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1FB1" w14:textId="77777777" w:rsidR="002B5DC3" w:rsidRPr="000D6F0A" w:rsidRDefault="00000000">
      <w:pPr>
        <w:jc w:val="center"/>
        <w:rPr>
          <w:lang w:val="de-DE"/>
        </w:rPr>
      </w:pPr>
      <w:r w:rsidRPr="000D6F0A">
        <w:rPr>
          <w:rFonts w:ascii="Calibri" w:hAnsi="Calibri"/>
          <w:b/>
          <w:color w:val="14213D"/>
          <w:sz w:val="36"/>
          <w:lang w:val="de-DE"/>
        </w:rPr>
        <w:t>Survey-Design und Fragebogenkonstruktion</w:t>
      </w:r>
    </w:p>
    <w:p w14:paraId="60ADB904" w14:textId="77777777" w:rsidR="002B5DC3" w:rsidRPr="000D6F0A" w:rsidRDefault="00000000">
      <w:pPr>
        <w:jc w:val="center"/>
        <w:rPr>
          <w:lang w:val="de-DE"/>
        </w:rPr>
      </w:pPr>
      <w:r w:rsidRPr="000D6F0A">
        <w:rPr>
          <w:rFonts w:ascii="Calibri" w:hAnsi="Calibri"/>
          <w:i/>
          <w:color w:val="4F6D8A"/>
          <w:sz w:val="20"/>
          <w:lang w:val="de-DE"/>
        </w:rPr>
        <w:t>Forschungsdesign, Planung und Integration</w:t>
      </w:r>
    </w:p>
    <w:p w14:paraId="039FC7FE" w14:textId="77777777" w:rsidR="002B5DC3" w:rsidRPr="000D6F0A" w:rsidRDefault="002B5DC3">
      <w:pPr>
        <w:rPr>
          <w:lang w:val="de-DE"/>
        </w:rPr>
      </w:pPr>
    </w:p>
    <w:p w14:paraId="23C80037" w14:textId="77777777" w:rsidR="002B5DC3" w:rsidRPr="000D6F0A" w:rsidRDefault="00000000">
      <w:pPr>
        <w:spacing w:before="280" w:after="80"/>
        <w:rPr>
          <w:lang w:val="de-DE"/>
        </w:rPr>
      </w:pPr>
      <w:r w:rsidRPr="000D6F0A">
        <w:rPr>
          <w:rFonts w:ascii="Calibri" w:hAnsi="Calibri"/>
          <w:b/>
          <w:color w:val="14213D"/>
          <w:sz w:val="28"/>
          <w:lang w:val="de-DE"/>
        </w:rPr>
        <w:t>1. Überblick Survey-Design</w:t>
      </w:r>
    </w:p>
    <w:p w14:paraId="5167E8FB" w14:textId="6C8ED139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 xml:space="preserve">Wie viele Leute in Deutschland sind mit der Demokratie zufrieden? </w:t>
      </w:r>
      <w:r w:rsidR="000D6F0A" w:rsidRPr="000D6F0A">
        <w:rPr>
          <w:rFonts w:ascii="Calibri" w:hAnsi="Calibri"/>
          <w:sz w:val="19"/>
          <w:lang w:val="de-DE"/>
        </w:rPr>
        <w:br/>
      </w:r>
      <w:r w:rsidRPr="000D6F0A">
        <w:rPr>
          <w:rFonts w:ascii="Calibri" w:hAnsi="Calibri"/>
          <w:sz w:val="19"/>
          <w:lang w:val="de-DE"/>
        </w:rPr>
        <w:t>Um das</w:t>
      </w:r>
      <w:r w:rsidR="000D6F0A" w:rsidRPr="000D6F0A">
        <w:rPr>
          <w:rFonts w:ascii="Calibri" w:hAnsi="Calibri"/>
          <w:sz w:val="19"/>
          <w:lang w:val="de-DE"/>
        </w:rPr>
        <w:t xml:space="preserve"> </w:t>
      </w:r>
      <w:r w:rsidRPr="000D6F0A">
        <w:rPr>
          <w:rFonts w:ascii="Calibri" w:hAnsi="Calibri"/>
          <w:sz w:val="19"/>
          <w:lang w:val="de-DE"/>
        </w:rPr>
        <w:t>rauszufinden, fragst du nicht alle 84 Millionen, sondern eine Stichprobe</w:t>
      </w:r>
      <w:r w:rsidR="000D6F0A" w:rsidRPr="000D6F0A">
        <w:rPr>
          <w:rFonts w:ascii="Calibri" w:hAnsi="Calibri"/>
          <w:sz w:val="19"/>
          <w:lang w:val="de-DE"/>
        </w:rPr>
        <w:t>;</w:t>
      </w:r>
      <w:r w:rsidRPr="000D6F0A">
        <w:rPr>
          <w:rFonts w:ascii="Calibri" w:hAnsi="Calibri"/>
          <w:sz w:val="19"/>
          <w:lang w:val="de-DE"/>
        </w:rPr>
        <w:t xml:space="preserve"> mit</w:t>
      </w:r>
      <w:r w:rsidR="000D6F0A" w:rsidRPr="000D6F0A">
        <w:rPr>
          <w:rFonts w:ascii="Calibri" w:hAnsi="Calibri"/>
          <w:sz w:val="19"/>
          <w:lang w:val="de-DE"/>
        </w:rPr>
        <w:t xml:space="preserve"> </w:t>
      </w:r>
      <w:r w:rsidRPr="000D6F0A">
        <w:rPr>
          <w:rFonts w:ascii="Calibri" w:hAnsi="Calibri"/>
          <w:sz w:val="19"/>
          <w:lang w:val="de-DE"/>
        </w:rPr>
        <w:t xml:space="preserve">einem standardisierten Fragebogen. Das ist ein Survey. </w:t>
      </w:r>
      <w:r w:rsidR="000D6F0A" w:rsidRPr="000D6F0A">
        <w:rPr>
          <w:rFonts w:ascii="Calibri" w:hAnsi="Calibri"/>
          <w:sz w:val="19"/>
          <w:lang w:val="de-DE"/>
        </w:rPr>
        <w:br/>
      </w:r>
      <w:r w:rsidRPr="000D6F0A">
        <w:rPr>
          <w:rFonts w:ascii="Calibri" w:hAnsi="Calibri"/>
          <w:sz w:val="19"/>
          <w:lang w:val="de-DE"/>
        </w:rPr>
        <w:t>Klingt einfach, aber der</w:t>
      </w:r>
      <w:r w:rsidR="000D6F0A" w:rsidRPr="000D6F0A">
        <w:rPr>
          <w:rFonts w:ascii="Calibri" w:hAnsi="Calibri"/>
          <w:sz w:val="19"/>
          <w:lang w:val="de-DE"/>
        </w:rPr>
        <w:t xml:space="preserve"> </w:t>
      </w:r>
      <w:r w:rsidRPr="000D6F0A">
        <w:rPr>
          <w:rFonts w:ascii="Calibri" w:hAnsi="Calibri"/>
          <w:sz w:val="19"/>
          <w:lang w:val="de-DE"/>
        </w:rPr>
        <w:t xml:space="preserve">Teufel steckt im Detail: </w:t>
      </w:r>
      <w:r w:rsidR="000D6F0A" w:rsidRPr="000D6F0A">
        <w:rPr>
          <w:rFonts w:ascii="Calibri" w:hAnsi="Calibri"/>
          <w:sz w:val="19"/>
          <w:lang w:val="de-DE"/>
        </w:rPr>
        <w:br/>
      </w:r>
      <w:r w:rsidRPr="000D6F0A">
        <w:rPr>
          <w:rFonts w:ascii="Calibri" w:hAnsi="Calibri"/>
          <w:sz w:val="19"/>
          <w:lang w:val="de-DE"/>
        </w:rPr>
        <w:t>Wer wird nicht erreicht? Wer antwortet nicht? Messen</w:t>
      </w:r>
      <w:r w:rsidR="000D6F0A" w:rsidRPr="000D6F0A">
        <w:rPr>
          <w:rFonts w:ascii="Calibri" w:hAnsi="Calibri"/>
          <w:sz w:val="19"/>
          <w:lang w:val="de-DE"/>
        </w:rPr>
        <w:t xml:space="preserve"> </w:t>
      </w:r>
      <w:r w:rsidRPr="000D6F0A">
        <w:rPr>
          <w:rFonts w:ascii="Calibri" w:hAnsi="Calibri"/>
          <w:sz w:val="19"/>
          <w:lang w:val="de-DE"/>
        </w:rPr>
        <w:t>die Fragen wirklich, was sie sollen?</w:t>
      </w:r>
    </w:p>
    <w:p w14:paraId="1A61BAE7" w14:textId="77777777" w:rsidR="002B5DC3" w:rsidRPr="000D6F0A" w:rsidRDefault="002B5DC3">
      <w:pPr>
        <w:rPr>
          <w:lang w:val="de-DE"/>
        </w:rPr>
      </w:pPr>
    </w:p>
    <w:p w14:paraId="324C01F7" w14:textId="77777777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>Querschnitt vs. Längsschnitt. Postalisch, telefonisch, online oder persönlich.</w:t>
      </w:r>
    </w:p>
    <w:p w14:paraId="28F4369A" w14:textId="77777777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>Total Survey Error (Groves): Der Gesamtfehler setzt sich aus Stichprobenfehler,</w:t>
      </w:r>
    </w:p>
    <w:p w14:paraId="3BDF6B91" w14:textId="546C7270" w:rsidR="002B5DC3" w:rsidRPr="000D6F0A" w:rsidRDefault="00000000">
      <w:pPr>
        <w:spacing w:after="80"/>
        <w:rPr>
          <w:rFonts w:ascii="Calibri" w:hAnsi="Calibri"/>
          <w:sz w:val="19"/>
          <w:lang w:val="de-DE"/>
        </w:rPr>
      </w:pPr>
      <w:r w:rsidRPr="000D6F0A">
        <w:rPr>
          <w:rFonts w:ascii="Calibri" w:hAnsi="Calibri"/>
          <w:sz w:val="19"/>
          <w:lang w:val="de-DE"/>
        </w:rPr>
        <w:t>Coverage Error, Non</w:t>
      </w:r>
      <w:r w:rsidR="000D6F0A" w:rsidRPr="000D6F0A">
        <w:rPr>
          <w:rFonts w:ascii="Calibri" w:hAnsi="Calibri"/>
          <w:sz w:val="19"/>
          <w:lang w:val="de-DE"/>
        </w:rPr>
        <w:t>-R</w:t>
      </w:r>
      <w:r w:rsidRPr="000D6F0A">
        <w:rPr>
          <w:rFonts w:ascii="Calibri" w:hAnsi="Calibri"/>
          <w:sz w:val="19"/>
          <w:lang w:val="de-DE"/>
        </w:rPr>
        <w:t>esponse und Messfehler zusammen.</w:t>
      </w:r>
    </w:p>
    <w:p w14:paraId="4296A4D6" w14:textId="77777777" w:rsidR="000D6F0A" w:rsidRPr="000D6F0A" w:rsidRDefault="000D6F0A">
      <w:pPr>
        <w:spacing w:after="80"/>
        <w:rPr>
          <w:lang w:val="de-DE"/>
        </w:rPr>
      </w:pPr>
    </w:p>
    <w:p w14:paraId="052E674E" w14:textId="77777777" w:rsidR="002B5DC3" w:rsidRPr="000D6F0A" w:rsidRDefault="00000000">
      <w:pPr>
        <w:spacing w:before="280" w:after="80"/>
        <w:rPr>
          <w:lang w:val="de-DE"/>
        </w:rPr>
      </w:pPr>
      <w:r w:rsidRPr="000D6F0A">
        <w:rPr>
          <w:rFonts w:ascii="Calibri" w:hAnsi="Calibri"/>
          <w:b/>
          <w:color w:val="14213D"/>
          <w:sz w:val="28"/>
          <w:lang w:val="de-DE"/>
        </w:rPr>
        <w:t>2. Fragebogenkonstruktion</w:t>
      </w:r>
    </w:p>
    <w:p w14:paraId="603DD5B4" w14:textId="7F585851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 xml:space="preserve">Grundregeln: Einfach, kurz, eindeutig. Keine doppelten Verneinungen. Keine suggestiven Fragen. Keine </w:t>
      </w:r>
      <w:r w:rsidR="000D6F0A" w:rsidRPr="000D6F0A">
        <w:rPr>
          <w:rFonts w:ascii="Calibri" w:hAnsi="Calibri"/>
          <w:sz w:val="19"/>
          <w:lang w:val="de-DE"/>
        </w:rPr>
        <w:t>doppelläufigen</w:t>
      </w:r>
      <w:r w:rsidRPr="000D6F0A">
        <w:rPr>
          <w:rFonts w:ascii="Calibri" w:hAnsi="Calibri"/>
          <w:sz w:val="19"/>
          <w:lang w:val="de-DE"/>
        </w:rPr>
        <w:t xml:space="preserve"> Fragen (double-</w:t>
      </w:r>
      <w:proofErr w:type="spellStart"/>
      <w:r w:rsidRPr="000D6F0A">
        <w:rPr>
          <w:rFonts w:ascii="Calibri" w:hAnsi="Calibri"/>
          <w:sz w:val="19"/>
          <w:lang w:val="de-DE"/>
        </w:rPr>
        <w:t>barreled</w:t>
      </w:r>
      <w:proofErr w:type="spellEnd"/>
      <w:r w:rsidRPr="000D6F0A">
        <w:rPr>
          <w:rFonts w:ascii="Calibri" w:hAnsi="Calibri"/>
          <w:sz w:val="19"/>
          <w:lang w:val="de-DE"/>
        </w:rPr>
        <w:t>: 'Wie zufrieden sind Sie mit Gehalt und Arbeitszeiten?').</w:t>
      </w:r>
    </w:p>
    <w:p w14:paraId="3F3C4756" w14:textId="77777777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>Skalen: Likert (1-5 oder 1-7): 'Stimme voll zu' - 'Stimme gar nicht zu.'</w:t>
      </w:r>
    </w:p>
    <w:p w14:paraId="06898C22" w14:textId="77777777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>Semantisches Differential: Gegensatzpaare (gut - schlecht, warm - kalt), 7-stufig.</w:t>
      </w:r>
    </w:p>
    <w:p w14:paraId="65D19851" w14:textId="77777777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>Visuelle Analogskala (VAS): kontinuierliche Linie (0-100).</w:t>
      </w:r>
    </w:p>
    <w:p w14:paraId="34CD3C75" w14:textId="77777777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>Item-Polung: Wechsel zwischen positiv und negativ formulierten Items (Akquieszenz vermeiden).</w:t>
      </w:r>
    </w:p>
    <w:p w14:paraId="409536F6" w14:textId="77777777" w:rsidR="002B5DC3" w:rsidRPr="000D6F0A" w:rsidRDefault="002B5DC3">
      <w:pPr>
        <w:rPr>
          <w:lang w:val="de-DE"/>
        </w:rPr>
      </w:pPr>
    </w:p>
    <w:p w14:paraId="376A48C5" w14:textId="77777777" w:rsidR="002B5DC3" w:rsidRPr="000D6F0A" w:rsidRDefault="00000000">
      <w:pPr>
        <w:spacing w:before="280" w:after="80"/>
        <w:rPr>
          <w:lang w:val="de-DE"/>
        </w:rPr>
      </w:pPr>
      <w:r w:rsidRPr="000D6F0A">
        <w:rPr>
          <w:rFonts w:ascii="Calibri" w:hAnsi="Calibri"/>
          <w:b/>
          <w:color w:val="14213D"/>
          <w:sz w:val="28"/>
          <w:lang w:val="de-DE"/>
        </w:rPr>
        <w:t>3. Fragebogenlayout und Online-Umsetzung</w:t>
      </w:r>
    </w:p>
    <w:p w14:paraId="03767966" w14:textId="77777777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>Übersichtlich: Klare visuelle Trennung der Fragen. Fortschrittsbalken.</w:t>
      </w:r>
    </w:p>
    <w:p w14:paraId="731BEAA2" w14:textId="0B1B8942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 xml:space="preserve">Mobile Optimierung: Fragen nicht nebeneinander, </w:t>
      </w:r>
      <w:r w:rsidR="000D6F0A" w:rsidRPr="000D6F0A">
        <w:rPr>
          <w:rFonts w:ascii="Calibri" w:hAnsi="Calibri"/>
          <w:sz w:val="19"/>
          <w:lang w:val="de-DE"/>
        </w:rPr>
        <w:t>größere</w:t>
      </w:r>
      <w:r w:rsidRPr="000D6F0A">
        <w:rPr>
          <w:rFonts w:ascii="Calibri" w:hAnsi="Calibri"/>
          <w:sz w:val="19"/>
          <w:lang w:val="de-DE"/>
        </w:rPr>
        <w:t xml:space="preserve"> Buttons.</w:t>
      </w:r>
    </w:p>
    <w:p w14:paraId="11054BFB" w14:textId="77777777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>Abbruchquote senken: Nicht zu viele offene Fragen, nicht zu lang (15-20 Min.), Incentives.</w:t>
      </w:r>
    </w:p>
    <w:p w14:paraId="13408ADE" w14:textId="77777777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 xml:space="preserve">Tools: SoSci Survey (DSGVO-konform, deutsch), LimeSurvey (Open Source), Unipark (kommerziell, Hochschullizenz), </w:t>
      </w:r>
      <w:proofErr w:type="spellStart"/>
      <w:r w:rsidRPr="000D6F0A">
        <w:rPr>
          <w:rFonts w:ascii="Calibri" w:hAnsi="Calibri"/>
          <w:sz w:val="19"/>
          <w:lang w:val="de-DE"/>
        </w:rPr>
        <w:t>Qualtrics</w:t>
      </w:r>
      <w:proofErr w:type="spellEnd"/>
      <w:r w:rsidRPr="000D6F0A">
        <w:rPr>
          <w:rFonts w:ascii="Calibri" w:hAnsi="Calibri"/>
          <w:sz w:val="19"/>
          <w:lang w:val="de-DE"/>
        </w:rPr>
        <w:t xml:space="preserve"> (international).</w:t>
      </w:r>
    </w:p>
    <w:p w14:paraId="2E1C2058" w14:textId="77777777" w:rsidR="002B5DC3" w:rsidRPr="000D6F0A" w:rsidRDefault="002B5DC3">
      <w:pPr>
        <w:rPr>
          <w:lang w:val="de-DE"/>
        </w:rPr>
      </w:pPr>
    </w:p>
    <w:p w14:paraId="0811A491" w14:textId="77777777" w:rsidR="002B5DC3" w:rsidRPr="000D6F0A" w:rsidRDefault="00000000">
      <w:pPr>
        <w:spacing w:before="280" w:after="80"/>
        <w:rPr>
          <w:lang w:val="de-DE"/>
        </w:rPr>
      </w:pPr>
      <w:r w:rsidRPr="000D6F0A">
        <w:rPr>
          <w:rFonts w:ascii="Calibri" w:hAnsi="Calibri"/>
          <w:b/>
          <w:color w:val="14213D"/>
          <w:sz w:val="28"/>
          <w:lang w:val="de-DE"/>
        </w:rPr>
        <w:t>4. Messfehler und Antwortverzerrungen</w:t>
      </w:r>
    </w:p>
    <w:p w14:paraId="27E304ED" w14:textId="5AEDA229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 xml:space="preserve">Soziale Erwünschtheit: Antworten in gesellschaftlich erwünschter Richtung. Erkennung: Soziale-Erwünschtheit-Skala (SES-17). </w:t>
      </w:r>
      <w:r w:rsidR="000D6F0A" w:rsidRPr="000D6F0A">
        <w:rPr>
          <w:rFonts w:ascii="Calibri" w:hAnsi="Calibri"/>
          <w:sz w:val="19"/>
          <w:lang w:val="de-DE"/>
        </w:rPr>
        <w:t>Maßnahme</w:t>
      </w:r>
      <w:r w:rsidRPr="000D6F0A">
        <w:rPr>
          <w:rFonts w:ascii="Calibri" w:hAnsi="Calibri"/>
          <w:sz w:val="19"/>
          <w:lang w:val="de-DE"/>
        </w:rPr>
        <w:t>: Anonymisierung, indirekte Fragen, Item-Formulierung neutral.</w:t>
      </w:r>
    </w:p>
    <w:p w14:paraId="4B40BF0E" w14:textId="7283B86D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 xml:space="preserve">Akquieszenz (Ja-Sage-Tendenz): unabhängig vom Inhalt zustimmen. </w:t>
      </w:r>
      <w:r w:rsidR="000D6F0A" w:rsidRPr="000D6F0A">
        <w:rPr>
          <w:rFonts w:ascii="Calibri" w:hAnsi="Calibri"/>
          <w:sz w:val="19"/>
          <w:lang w:val="de-DE"/>
        </w:rPr>
        <w:t>Maßnahme</w:t>
      </w:r>
      <w:r w:rsidRPr="000D6F0A">
        <w:rPr>
          <w:rFonts w:ascii="Calibri" w:hAnsi="Calibri"/>
          <w:sz w:val="19"/>
          <w:lang w:val="de-DE"/>
        </w:rPr>
        <w:t xml:space="preserve">: </w:t>
      </w:r>
      <w:proofErr w:type="spellStart"/>
      <w:r w:rsidRPr="000D6F0A">
        <w:rPr>
          <w:rFonts w:ascii="Calibri" w:hAnsi="Calibri"/>
          <w:sz w:val="19"/>
          <w:lang w:val="de-DE"/>
        </w:rPr>
        <w:t>balanced</w:t>
      </w:r>
      <w:proofErr w:type="spellEnd"/>
      <w:r w:rsidRPr="000D6F0A">
        <w:rPr>
          <w:rFonts w:ascii="Calibri" w:hAnsi="Calibri"/>
          <w:sz w:val="19"/>
          <w:lang w:val="de-DE"/>
        </w:rPr>
        <w:t xml:space="preserve"> </w:t>
      </w:r>
      <w:proofErr w:type="spellStart"/>
      <w:r w:rsidRPr="000D6F0A">
        <w:rPr>
          <w:rFonts w:ascii="Calibri" w:hAnsi="Calibri"/>
          <w:sz w:val="19"/>
          <w:lang w:val="de-DE"/>
        </w:rPr>
        <w:t>items</w:t>
      </w:r>
      <w:proofErr w:type="spellEnd"/>
      <w:r w:rsidRPr="000D6F0A">
        <w:rPr>
          <w:rFonts w:ascii="Calibri" w:hAnsi="Calibri"/>
          <w:sz w:val="19"/>
          <w:lang w:val="de-DE"/>
        </w:rPr>
        <w:t xml:space="preserve"> (positive + negative).</w:t>
      </w:r>
    </w:p>
    <w:p w14:paraId="0DEE5674" w14:textId="3CFD4284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 xml:space="preserve">Extreme Response Style: Nur die Endpunkte nutzen. </w:t>
      </w:r>
      <w:r w:rsidR="000D6F0A" w:rsidRPr="000D6F0A">
        <w:rPr>
          <w:rFonts w:ascii="Calibri" w:hAnsi="Calibri"/>
          <w:sz w:val="19"/>
          <w:lang w:val="de-DE"/>
        </w:rPr>
        <w:t>Maßnahme</w:t>
      </w:r>
      <w:r w:rsidRPr="000D6F0A">
        <w:rPr>
          <w:rFonts w:ascii="Calibri" w:hAnsi="Calibri"/>
          <w:sz w:val="19"/>
          <w:lang w:val="de-DE"/>
        </w:rPr>
        <w:t>: mehr Kategorien, erzwungene Wahl.</w:t>
      </w:r>
    </w:p>
    <w:p w14:paraId="0B7755DE" w14:textId="1046AEDF" w:rsidR="002B5DC3" w:rsidRPr="000D6F0A" w:rsidRDefault="00000000">
      <w:pPr>
        <w:spacing w:after="80"/>
        <w:rPr>
          <w:lang w:val="de-DE"/>
        </w:rPr>
      </w:pPr>
      <w:proofErr w:type="spellStart"/>
      <w:r w:rsidRPr="000D6F0A">
        <w:rPr>
          <w:rFonts w:ascii="Calibri" w:hAnsi="Calibri"/>
          <w:sz w:val="19"/>
          <w:lang w:val="de-DE"/>
        </w:rPr>
        <w:t>Primacy</w:t>
      </w:r>
      <w:proofErr w:type="spellEnd"/>
      <w:r w:rsidRPr="000D6F0A">
        <w:rPr>
          <w:rFonts w:ascii="Calibri" w:hAnsi="Calibri"/>
          <w:sz w:val="19"/>
          <w:lang w:val="de-DE"/>
        </w:rPr>
        <w:t>/</w:t>
      </w:r>
      <w:proofErr w:type="spellStart"/>
      <w:r w:rsidRPr="000D6F0A">
        <w:rPr>
          <w:rFonts w:ascii="Calibri" w:hAnsi="Calibri"/>
          <w:sz w:val="19"/>
          <w:lang w:val="de-DE"/>
        </w:rPr>
        <w:t>Recency</w:t>
      </w:r>
      <w:proofErr w:type="spellEnd"/>
      <w:r w:rsidRPr="000D6F0A">
        <w:rPr>
          <w:rFonts w:ascii="Calibri" w:hAnsi="Calibri"/>
          <w:sz w:val="19"/>
          <w:lang w:val="de-DE"/>
        </w:rPr>
        <w:t xml:space="preserve">-Effekt: Erste/letzte Antwortkategorie überdurchschnittlich </w:t>
      </w:r>
      <w:r w:rsidR="000D6F0A" w:rsidRPr="000D6F0A">
        <w:rPr>
          <w:rFonts w:ascii="Calibri" w:hAnsi="Calibri"/>
          <w:sz w:val="19"/>
          <w:lang w:val="de-DE"/>
        </w:rPr>
        <w:t>gewählt</w:t>
      </w:r>
      <w:r w:rsidRPr="000D6F0A">
        <w:rPr>
          <w:rFonts w:ascii="Calibri" w:hAnsi="Calibri"/>
          <w:sz w:val="19"/>
          <w:lang w:val="de-DE"/>
        </w:rPr>
        <w:t xml:space="preserve">. </w:t>
      </w:r>
      <w:r w:rsidR="000D6F0A" w:rsidRPr="000D6F0A">
        <w:rPr>
          <w:rFonts w:ascii="Calibri" w:hAnsi="Calibri"/>
          <w:sz w:val="19"/>
          <w:lang w:val="de-DE"/>
        </w:rPr>
        <w:t>Maßnahme</w:t>
      </w:r>
      <w:r w:rsidRPr="000D6F0A">
        <w:rPr>
          <w:rFonts w:ascii="Calibri" w:hAnsi="Calibri"/>
          <w:sz w:val="19"/>
          <w:lang w:val="de-DE"/>
        </w:rPr>
        <w:t>: Randomisierung der Antwortoptionen.</w:t>
      </w:r>
    </w:p>
    <w:p w14:paraId="7C25E230" w14:textId="3936C901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lastRenderedPageBreak/>
        <w:t xml:space="preserve">Mittelkategorie-Tendenz: 'Weder noch' häufig </w:t>
      </w:r>
      <w:r w:rsidR="000D6F0A" w:rsidRPr="000D6F0A">
        <w:rPr>
          <w:rFonts w:ascii="Calibri" w:hAnsi="Calibri"/>
          <w:sz w:val="19"/>
          <w:lang w:val="de-DE"/>
        </w:rPr>
        <w:t>gewählt</w:t>
      </w:r>
      <w:r w:rsidRPr="000D6F0A">
        <w:rPr>
          <w:rFonts w:ascii="Calibri" w:hAnsi="Calibri"/>
          <w:sz w:val="19"/>
          <w:lang w:val="de-DE"/>
        </w:rPr>
        <w:t xml:space="preserve">. </w:t>
      </w:r>
      <w:r w:rsidR="000D6F0A" w:rsidRPr="000D6F0A">
        <w:rPr>
          <w:rFonts w:ascii="Calibri" w:hAnsi="Calibri"/>
          <w:sz w:val="19"/>
          <w:lang w:val="de-DE"/>
        </w:rPr>
        <w:t>Maßnahme</w:t>
      </w:r>
      <w:r w:rsidRPr="000D6F0A">
        <w:rPr>
          <w:rFonts w:ascii="Calibri" w:hAnsi="Calibri"/>
          <w:sz w:val="19"/>
          <w:lang w:val="de-DE"/>
        </w:rPr>
        <w:t xml:space="preserve">: </w:t>
      </w:r>
      <w:proofErr w:type="spellStart"/>
      <w:r w:rsidRPr="000D6F0A">
        <w:rPr>
          <w:rFonts w:ascii="Calibri" w:hAnsi="Calibri"/>
          <w:sz w:val="19"/>
          <w:lang w:val="de-DE"/>
        </w:rPr>
        <w:t>forced</w:t>
      </w:r>
      <w:proofErr w:type="spellEnd"/>
      <w:r w:rsidRPr="000D6F0A">
        <w:rPr>
          <w:rFonts w:ascii="Calibri" w:hAnsi="Calibri"/>
          <w:sz w:val="19"/>
          <w:lang w:val="de-DE"/>
        </w:rPr>
        <w:t xml:space="preserve"> </w:t>
      </w:r>
      <w:proofErr w:type="spellStart"/>
      <w:r w:rsidRPr="000D6F0A">
        <w:rPr>
          <w:rFonts w:ascii="Calibri" w:hAnsi="Calibri"/>
          <w:sz w:val="19"/>
          <w:lang w:val="de-DE"/>
        </w:rPr>
        <w:t>choice</w:t>
      </w:r>
      <w:proofErr w:type="spellEnd"/>
      <w:r w:rsidRPr="000D6F0A">
        <w:rPr>
          <w:rFonts w:ascii="Calibri" w:hAnsi="Calibri"/>
          <w:sz w:val="19"/>
          <w:lang w:val="de-DE"/>
        </w:rPr>
        <w:t xml:space="preserve"> (Mittelk</w:t>
      </w:r>
      <w:r w:rsidR="000D6F0A">
        <w:rPr>
          <w:rFonts w:ascii="Calibri" w:hAnsi="Calibri"/>
          <w:sz w:val="19"/>
          <w:lang w:val="de-DE"/>
        </w:rPr>
        <w:t>a</w:t>
      </w:r>
      <w:r w:rsidRPr="000D6F0A">
        <w:rPr>
          <w:rFonts w:ascii="Calibri" w:hAnsi="Calibri"/>
          <w:sz w:val="19"/>
          <w:lang w:val="de-DE"/>
        </w:rPr>
        <w:t>t</w:t>
      </w:r>
      <w:r w:rsidR="000D6F0A">
        <w:rPr>
          <w:rFonts w:ascii="Calibri" w:hAnsi="Calibri"/>
          <w:sz w:val="19"/>
          <w:lang w:val="de-DE"/>
        </w:rPr>
        <w:t>egorie</w:t>
      </w:r>
      <w:r w:rsidRPr="000D6F0A">
        <w:rPr>
          <w:rFonts w:ascii="Calibri" w:hAnsi="Calibri"/>
          <w:sz w:val="19"/>
          <w:lang w:val="de-DE"/>
        </w:rPr>
        <w:t xml:space="preserve"> </w:t>
      </w:r>
      <w:proofErr w:type="gramStart"/>
      <w:r w:rsidRPr="000D6F0A">
        <w:rPr>
          <w:rFonts w:ascii="Calibri" w:hAnsi="Calibri"/>
          <w:sz w:val="19"/>
          <w:lang w:val="de-DE"/>
        </w:rPr>
        <w:t>weg lassen</w:t>
      </w:r>
      <w:proofErr w:type="gramEnd"/>
      <w:r w:rsidRPr="000D6F0A">
        <w:rPr>
          <w:rFonts w:ascii="Calibri" w:hAnsi="Calibri"/>
          <w:sz w:val="19"/>
          <w:lang w:val="de-DE"/>
        </w:rPr>
        <w:t>) oder explizit anbieten.</w:t>
      </w:r>
    </w:p>
    <w:p w14:paraId="546342A6" w14:textId="77777777" w:rsidR="002B5DC3" w:rsidRPr="000D6F0A" w:rsidRDefault="002B5DC3">
      <w:pPr>
        <w:rPr>
          <w:lang w:val="de-DE"/>
        </w:rPr>
      </w:pPr>
    </w:p>
    <w:p w14:paraId="7F00B3D7" w14:textId="77777777" w:rsidR="002B5DC3" w:rsidRPr="000D6F0A" w:rsidRDefault="00000000">
      <w:pPr>
        <w:spacing w:before="280" w:after="80"/>
        <w:rPr>
          <w:lang w:val="de-DE"/>
        </w:rPr>
      </w:pPr>
      <w:r w:rsidRPr="000D6F0A">
        <w:rPr>
          <w:rFonts w:ascii="Calibri" w:hAnsi="Calibri"/>
          <w:b/>
          <w:color w:val="14213D"/>
          <w:sz w:val="28"/>
          <w:lang w:val="de-DE"/>
        </w:rPr>
        <w:t>5. Pretest und Pilotierung</w:t>
      </w:r>
    </w:p>
    <w:p w14:paraId="590041A1" w14:textId="77777777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>Kognitiver Pretest: Testpersonen werden befragt, wie sie die Fragen verstehen. Think-</w:t>
      </w:r>
      <w:proofErr w:type="spellStart"/>
      <w:r w:rsidRPr="000D6F0A">
        <w:rPr>
          <w:rFonts w:ascii="Calibri" w:hAnsi="Calibri"/>
          <w:sz w:val="19"/>
          <w:lang w:val="de-DE"/>
        </w:rPr>
        <w:t>Aloud</w:t>
      </w:r>
      <w:proofErr w:type="spellEnd"/>
      <w:r w:rsidRPr="000D6F0A">
        <w:rPr>
          <w:rFonts w:ascii="Calibri" w:hAnsi="Calibri"/>
          <w:sz w:val="19"/>
          <w:lang w:val="de-DE"/>
        </w:rPr>
        <w:t>-Protokolle.</w:t>
      </w:r>
    </w:p>
    <w:p w14:paraId="79E2A782" w14:textId="761E077E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 xml:space="preserve">Pilotstudie: Komplette Trockenübung mit n=50-100. Analyse: </w:t>
      </w:r>
      <w:r w:rsidR="000D6F0A" w:rsidRPr="000D6F0A">
        <w:rPr>
          <w:rFonts w:ascii="Calibri" w:hAnsi="Calibri"/>
          <w:sz w:val="19"/>
          <w:lang w:val="de-DE"/>
        </w:rPr>
        <w:t>Item</w:t>
      </w:r>
      <w:r w:rsidR="000D6F0A">
        <w:rPr>
          <w:rFonts w:ascii="Calibri" w:hAnsi="Calibri"/>
          <w:sz w:val="19"/>
          <w:lang w:val="de-DE"/>
        </w:rPr>
        <w:t>-</w:t>
      </w:r>
      <w:r w:rsidR="000D6F0A" w:rsidRPr="000D6F0A">
        <w:rPr>
          <w:rFonts w:ascii="Calibri" w:hAnsi="Calibri"/>
          <w:sz w:val="19"/>
          <w:lang w:val="de-DE"/>
        </w:rPr>
        <w:t>Kennwerte</w:t>
      </w:r>
      <w:r w:rsidRPr="000D6F0A">
        <w:rPr>
          <w:rFonts w:ascii="Calibri" w:hAnsi="Calibri"/>
          <w:sz w:val="19"/>
          <w:lang w:val="de-DE"/>
        </w:rPr>
        <w:t>, Antwortverteilungen, fehlende Werte.</w:t>
      </w:r>
    </w:p>
    <w:p w14:paraId="07412742" w14:textId="2CD68B11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 xml:space="preserve">Itemanalyse (klassisch): Schwierigkeit, </w:t>
      </w:r>
      <w:r w:rsidR="000D6F0A" w:rsidRPr="000D6F0A">
        <w:rPr>
          <w:rFonts w:ascii="Calibri" w:hAnsi="Calibri"/>
          <w:sz w:val="19"/>
          <w:lang w:val="de-DE"/>
        </w:rPr>
        <w:t>Trennschärfe</w:t>
      </w:r>
      <w:r w:rsidRPr="000D6F0A">
        <w:rPr>
          <w:rFonts w:ascii="Calibri" w:hAnsi="Calibri"/>
          <w:sz w:val="19"/>
          <w:lang w:val="de-DE"/>
        </w:rPr>
        <w:t>, Reliabilität (Cronbachs Alpha).</w:t>
      </w:r>
    </w:p>
    <w:p w14:paraId="698BBA5C" w14:textId="52A3A7E0" w:rsidR="002B5DC3" w:rsidRPr="000D6F0A" w:rsidRDefault="00000000">
      <w:pPr>
        <w:spacing w:after="80"/>
        <w:rPr>
          <w:lang w:val="de-DE"/>
        </w:rPr>
      </w:pPr>
      <w:r w:rsidRPr="000D6F0A">
        <w:rPr>
          <w:rFonts w:ascii="Calibri" w:hAnsi="Calibri"/>
          <w:sz w:val="19"/>
          <w:lang w:val="de-DE"/>
        </w:rPr>
        <w:t xml:space="preserve">Revision: Fragen mit hohen Ausfallraten, schlechter </w:t>
      </w:r>
      <w:r w:rsidR="000D6F0A" w:rsidRPr="000D6F0A">
        <w:rPr>
          <w:rFonts w:ascii="Calibri" w:hAnsi="Calibri"/>
          <w:sz w:val="19"/>
          <w:lang w:val="de-DE"/>
        </w:rPr>
        <w:t>Trennschärfe</w:t>
      </w:r>
      <w:r w:rsidRPr="000D6F0A">
        <w:rPr>
          <w:rFonts w:ascii="Calibri" w:hAnsi="Calibri"/>
          <w:sz w:val="19"/>
          <w:lang w:val="de-DE"/>
        </w:rPr>
        <w:t>, schiefen Verteilungen überarbeiten.</w:t>
      </w:r>
    </w:p>
    <w:p w14:paraId="30793BC8" w14:textId="77777777" w:rsidR="002B5DC3" w:rsidRPr="000D6F0A" w:rsidRDefault="002B5DC3">
      <w:pPr>
        <w:rPr>
          <w:lang w:val="de-DE"/>
        </w:rPr>
      </w:pPr>
    </w:p>
    <w:p w14:paraId="35F731C3" w14:textId="77777777" w:rsidR="002B5DC3" w:rsidRDefault="002B5DC3">
      <w:pPr>
        <w:rPr>
          <w:lang w:val="de-DE"/>
        </w:rPr>
      </w:pPr>
    </w:p>
    <w:p w14:paraId="05F5A67A" w14:textId="77777777" w:rsidR="000D6F0A" w:rsidRDefault="000D6F0A">
      <w:pPr>
        <w:rPr>
          <w:lang w:val="de-DE"/>
        </w:rPr>
      </w:pPr>
    </w:p>
    <w:p w14:paraId="6FB4C474" w14:textId="77777777" w:rsidR="000D6F0A" w:rsidRDefault="000D6F0A">
      <w:pPr>
        <w:rPr>
          <w:lang w:val="de-DE"/>
        </w:rPr>
      </w:pPr>
    </w:p>
    <w:p w14:paraId="5D2F0144" w14:textId="77777777" w:rsidR="000D6F0A" w:rsidRDefault="000D6F0A">
      <w:pPr>
        <w:rPr>
          <w:lang w:val="de-DE"/>
        </w:rPr>
      </w:pPr>
    </w:p>
    <w:p w14:paraId="7D4492C6" w14:textId="77777777" w:rsidR="000D6F0A" w:rsidRDefault="000D6F0A">
      <w:pPr>
        <w:rPr>
          <w:lang w:val="de-DE"/>
        </w:rPr>
      </w:pPr>
    </w:p>
    <w:p w14:paraId="364558E9" w14:textId="77777777" w:rsidR="000D6F0A" w:rsidRDefault="000D6F0A">
      <w:pPr>
        <w:rPr>
          <w:lang w:val="de-DE"/>
        </w:rPr>
      </w:pPr>
    </w:p>
    <w:p w14:paraId="09C209CD" w14:textId="77777777" w:rsidR="000D6F0A" w:rsidRDefault="000D6F0A">
      <w:pPr>
        <w:rPr>
          <w:lang w:val="de-DE"/>
        </w:rPr>
      </w:pPr>
    </w:p>
    <w:p w14:paraId="0A676804" w14:textId="77777777" w:rsidR="000D6F0A" w:rsidRDefault="000D6F0A">
      <w:pPr>
        <w:rPr>
          <w:lang w:val="de-DE"/>
        </w:rPr>
      </w:pPr>
    </w:p>
    <w:p w14:paraId="05006C38" w14:textId="77777777" w:rsidR="000D6F0A" w:rsidRDefault="000D6F0A">
      <w:pPr>
        <w:rPr>
          <w:lang w:val="de-DE"/>
        </w:rPr>
      </w:pPr>
    </w:p>
    <w:p w14:paraId="66DFD379" w14:textId="77777777" w:rsidR="000D6F0A" w:rsidRDefault="000D6F0A">
      <w:pPr>
        <w:rPr>
          <w:lang w:val="de-DE"/>
        </w:rPr>
      </w:pPr>
    </w:p>
    <w:p w14:paraId="03121CAE" w14:textId="77777777" w:rsidR="000D6F0A" w:rsidRDefault="000D6F0A">
      <w:pPr>
        <w:rPr>
          <w:lang w:val="de-DE"/>
        </w:rPr>
      </w:pPr>
    </w:p>
    <w:p w14:paraId="6293FD7E" w14:textId="77777777" w:rsidR="000D6F0A" w:rsidRDefault="000D6F0A">
      <w:pPr>
        <w:rPr>
          <w:lang w:val="de-DE"/>
        </w:rPr>
      </w:pPr>
    </w:p>
    <w:p w14:paraId="1A9DDC36" w14:textId="77777777" w:rsidR="000D6F0A" w:rsidRDefault="000D6F0A">
      <w:pPr>
        <w:rPr>
          <w:lang w:val="de-DE"/>
        </w:rPr>
      </w:pPr>
    </w:p>
    <w:p w14:paraId="212B96B5" w14:textId="77777777" w:rsidR="000D6F0A" w:rsidRDefault="000D6F0A">
      <w:pPr>
        <w:rPr>
          <w:lang w:val="de-DE"/>
        </w:rPr>
      </w:pPr>
    </w:p>
    <w:p w14:paraId="0609A845" w14:textId="77777777" w:rsidR="000D6F0A" w:rsidRDefault="000D6F0A">
      <w:pPr>
        <w:rPr>
          <w:lang w:val="de-DE"/>
        </w:rPr>
      </w:pPr>
    </w:p>
    <w:p w14:paraId="17706F74" w14:textId="77777777" w:rsidR="000D6F0A" w:rsidRDefault="000D6F0A">
      <w:pPr>
        <w:rPr>
          <w:lang w:val="de-DE"/>
        </w:rPr>
      </w:pPr>
    </w:p>
    <w:p w14:paraId="2553739E" w14:textId="77777777" w:rsidR="000D6F0A" w:rsidRDefault="000D6F0A">
      <w:pPr>
        <w:rPr>
          <w:lang w:val="de-DE"/>
        </w:rPr>
      </w:pPr>
    </w:p>
    <w:p w14:paraId="176A5305" w14:textId="77777777" w:rsidR="000D6F0A" w:rsidRDefault="000D6F0A">
      <w:pPr>
        <w:rPr>
          <w:lang w:val="de-DE"/>
        </w:rPr>
      </w:pPr>
    </w:p>
    <w:p w14:paraId="3FE57D5B" w14:textId="77777777" w:rsidR="000D6F0A" w:rsidRDefault="000D6F0A">
      <w:pPr>
        <w:rPr>
          <w:lang w:val="de-DE"/>
        </w:rPr>
      </w:pPr>
    </w:p>
    <w:p w14:paraId="3A80FED4" w14:textId="77777777" w:rsidR="000D6F0A" w:rsidRPr="000D6F0A" w:rsidRDefault="000D6F0A">
      <w:pPr>
        <w:rPr>
          <w:lang w:val="de-DE"/>
        </w:rPr>
      </w:pPr>
    </w:p>
    <w:p w14:paraId="673CD1F7" w14:textId="77777777" w:rsidR="002B5DC3" w:rsidRPr="000D6F0A" w:rsidRDefault="00000000">
      <w:pPr>
        <w:jc w:val="center"/>
        <w:rPr>
          <w:lang w:val="de-DE"/>
        </w:rPr>
      </w:pPr>
      <w:r w:rsidRPr="000D6F0A">
        <w:rPr>
          <w:color w:val="999999"/>
          <w:sz w:val="16"/>
          <w:lang w:val="de-DE"/>
        </w:rPr>
        <w:t>────────────────────────────────────────────────────────────</w:t>
      </w:r>
    </w:p>
    <w:sectPr w:rsidR="002B5DC3" w:rsidRPr="000D6F0A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51177" w14:textId="77777777" w:rsidR="00B41BEC" w:rsidRDefault="00B41BEC">
      <w:pPr>
        <w:spacing w:after="0" w:line="240" w:lineRule="auto"/>
      </w:pPr>
      <w:r>
        <w:separator/>
      </w:r>
    </w:p>
  </w:endnote>
  <w:endnote w:type="continuationSeparator" w:id="0">
    <w:p w14:paraId="3712C318" w14:textId="77777777" w:rsidR="00B41BEC" w:rsidRDefault="00B41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05E0A" w14:textId="274FF3A0" w:rsidR="002B5DC3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0D6F0A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50C33" w14:textId="77777777" w:rsidR="00B41BEC" w:rsidRDefault="00B41BEC">
      <w:pPr>
        <w:spacing w:after="0" w:line="240" w:lineRule="auto"/>
      </w:pPr>
      <w:r>
        <w:separator/>
      </w:r>
    </w:p>
  </w:footnote>
  <w:footnote w:type="continuationSeparator" w:id="0">
    <w:p w14:paraId="13FFD888" w14:textId="77777777" w:rsidR="00B41BEC" w:rsidRDefault="00B41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205EF" w14:textId="77777777" w:rsidR="002B5DC3" w:rsidRDefault="002B5DC3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2B5DC3" w14:paraId="41B3FEC9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43AA6D34" w14:textId="77777777" w:rsidR="002B5DC3" w:rsidRDefault="00000000">
          <w:r>
            <w:rPr>
              <w:noProof/>
            </w:rPr>
            <w:drawing>
              <wp:inline distT="0" distB="0" distL="0" distR="0" wp14:anchorId="01BCCD68" wp14:editId="4320BFB6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7C2C3363" w14:textId="77777777" w:rsidR="002B5DC3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46BC5274" w14:textId="77777777" w:rsidR="002B5DC3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 xml:space="preserve">Survey-Design und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Fragebogenkonstruktion</w:t>
          </w:r>
          <w:proofErr w:type="spellEnd"/>
        </w:p>
      </w:tc>
    </w:tr>
  </w:tbl>
  <w:p w14:paraId="31424C46" w14:textId="77777777" w:rsidR="002B5DC3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8932614">
    <w:abstractNumId w:val="8"/>
  </w:num>
  <w:num w:numId="2" w16cid:durableId="1559198759">
    <w:abstractNumId w:val="6"/>
  </w:num>
  <w:num w:numId="3" w16cid:durableId="39671797">
    <w:abstractNumId w:val="5"/>
  </w:num>
  <w:num w:numId="4" w16cid:durableId="1241325852">
    <w:abstractNumId w:val="4"/>
  </w:num>
  <w:num w:numId="5" w16cid:durableId="1534348676">
    <w:abstractNumId w:val="7"/>
  </w:num>
  <w:num w:numId="6" w16cid:durableId="1858301429">
    <w:abstractNumId w:val="3"/>
  </w:num>
  <w:num w:numId="7" w16cid:durableId="1342471722">
    <w:abstractNumId w:val="2"/>
  </w:num>
  <w:num w:numId="8" w16cid:durableId="877350304">
    <w:abstractNumId w:val="1"/>
  </w:num>
  <w:num w:numId="9" w16cid:durableId="210915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613"/>
    <w:rsid w:val="000D6F0A"/>
    <w:rsid w:val="0015074B"/>
    <w:rsid w:val="0029639D"/>
    <w:rsid w:val="002B5DC3"/>
    <w:rsid w:val="00326F90"/>
    <w:rsid w:val="00AA1D8D"/>
    <w:rsid w:val="00B41BE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C42408-02EA-43E0-8A5D-DEC97F25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2026-05-20T16:56:00Z</dcterms:modified>
  <cp:category/>
</cp:coreProperties>
</file>