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unsupervised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Modeling causal effects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hypotheses</w:t>
      </w:r>
    </w:p>
    <w:p>
      <w:pPr>
        <w:spacing w:after="40"/>
        <w:ind w:left="567"/>
      </w:pPr>
      <w:r>
        <w:t>C) Finding structures in data without a target variable</w:t>
      </w:r>
    </w:p>
    <w:p>
      <w:pPr>
        <w:spacing w:after="40"/>
        <w:ind w:left="567"/>
      </w:pPr>
      <w:r>
        <w:t>D) Predicting a target variable</w:t>
      </w:r>
    </w:p>
    <w:p>
      <w:pPr>
        <w:spacing w:before="200"/>
      </w:pPr>
      <w:r>
        <w:rPr>
          <w:rFonts w:ascii="Calibri" w:hAnsi="Calibri"/>
          <w:b/>
          <w:sz w:val="20"/>
        </w:rPr>
        <w:t>2. Which method belongs to clustering?</w:t>
      </w:r>
    </w:p>
    <w:p>
      <w:pPr>
        <w:spacing w:after="40"/>
        <w:ind w:left="567"/>
      </w:pPr>
      <w:r>
        <w:t>A) Logistic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t-Test</w:t>
      </w:r>
    </w:p>
    <w:p>
      <w:pPr>
        <w:spacing w:after="40"/>
        <w:ind w:left="567"/>
      </w:pPr>
      <w:r>
        <w:t>C) Linear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k-Means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goal of PCA?</w:t>
      </w:r>
    </w:p>
    <w:p>
      <w:pPr>
        <w:spacing w:after="40"/>
        <w:ind w:left="567"/>
      </w:pPr>
      <w:r>
        <w:t>A)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Clustering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Dimensionality reduction while preserving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Classification</w:t>
      </w:r>
    </w:p>
    <w:p>
      <w:pPr>
        <w:spacing w:before="200"/>
      </w:pPr>
      <w:r>
        <w:rPr>
          <w:rFonts w:ascii="Calibri" w:hAnsi="Calibri"/>
          <w:b/>
          <w:sz w:val="20"/>
        </w:rPr>
        <w:t>4. How is the optimal number of clusters in k-means determined?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Significance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Elbow method</w:t>
      </w:r>
    </w:p>
    <w:p>
      <w:pPr>
        <w:spacing w:before="200"/>
      </w:pPr>
      <w:r>
        <w:rPr>
          <w:rFonts w:ascii="Calibri" w:hAnsi="Calibri"/>
          <w:b/>
          <w:sz w:val="20"/>
        </w:rPr>
        <w:t>5. What is DBSCAN?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dimensionality reduction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density-based clustering method</w:t>
      </w:r>
    </w:p>
    <w:p>
      <w:pPr>
        <w:spacing w:after="40"/>
        <w:ind w:left="567"/>
      </w:pPr>
      <w:r>
        <w:t>C) A regression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classification method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t-SNE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Visualizing high-dimensional data in 2D/3D</w:t>
      </w:r>
    </w:p>
    <w:p>
      <w:pPr>
        <w:spacing w:after="40"/>
        <w:ind w:left="567"/>
      </w:pPr>
      <w:r>
        <w:t>B)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Significance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Clustering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silhouette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normality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 of clustering quality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multicollinearity measure</w:t>
      </w:r>
    </w:p>
    <w:p>
      <w:pPr>
        <w:spacing w:before="200"/>
      </w:pPr>
      <w:r>
        <w:rPr>
          <w:rFonts w:ascii="Calibri" w:hAnsi="Calibri"/>
          <w:b/>
          <w:sz w:val="20"/>
        </w:rPr>
        <w:t>8. What do negative silhouette coefficients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Clustering is perfect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Cluster count is optimal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Data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Objects are in the wrong cluster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