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Logistic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t>Logistic regression models the probability of a binary outcome (Y = 0 or 1) as a function of predictor variables.</w:t>
      </w:r>
    </w:p>
    <w:p>
      <w:pPr>
        <w:spacing w:after="80"/>
      </w:pPr>
      <w:r>
        <w:rPr>
          <w:rFonts w:ascii="Calibri" w:hAnsi="Calibri"/>
          <w:sz w:val="19"/>
        </w:rPr>
        <w:t>Instead of modeling Y directly, it models the logit (natural log of odds): logit(p) = ln(p/(1-p)) = b0 + b1*X1 + ... + bk*Xk.</w:t>
      </w:r>
    </w:p>
    <w:p>
      <w:pPr>
        <w:spacing w:after="80"/>
      </w:pPr>
      <w:r>
        <w:rPr>
          <w:rFonts w:ascii="Calibri" w:hAnsi="Calibri"/>
          <w:sz w:val="19"/>
        </w:rPr>
        <w:t>Odds = p/(1-p). Odds Ratio (OR) = exp(bi) = multiplicative change in odds per unit increase in Xi.</w:t>
      </w:r>
    </w:p>
    <w:p>
      <w:pPr>
        <w:spacing w:after="80"/>
      </w:pPr>
      <w:r>
        <w:t>Interpretation OR &lt; 1: decreasing odds; OR = 1: no effect; OR &gt; 1: increasing odds.</w:t>
      </w:r>
    </w:p>
    <w:p>
      <w:pPr>
        <w:spacing w:after="80"/>
      </w:pPr>
      <w:r>
        <w:rPr>
          <w:rFonts w:ascii="Calibri" w:hAnsi="Calibri"/>
          <w:sz w:val="19"/>
        </w:rPr>
        <w:t>Estimation via Maximum Likelihood (ML), not OLS. No assumption of normality or homoscedasticity.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Does education level predict voting for Party A? DV: voted A = 1, else = 0. Predictors: education, income, age, region. OR for education: 1.45 (higher education = 45% higher odds of voting A).</w:t>
      </w:r>
    </w:p>
    <w:p>
      <w:pPr>
        <w:spacing w:after="80"/>
      </w:pPr>
      <w:r>
        <w:rPr>
          <w:rFonts w:ascii="Calibri" w:hAnsi="Calibri"/>
          <w:sz w:val="19"/>
        </w:rPr>
        <w:t>Economics: Does credit score predict loan default? DV: default = 1, repaid = 0. Predictors: credit score, income, debt ratio.</w:t>
      </w:r>
    </w:p>
    <w:p>
      <w:pPr>
        <w:spacing w:after="80"/>
      </w:pPr>
      <w:r>
        <w:rPr>
          <w:rFonts w:ascii="Calibri" w:hAnsi="Calibri"/>
          <w:sz w:val="19"/>
        </w:rPr>
        <w:t>Human Sciences: Does a new drug reduce relapse? DV: relapse = 1, no relapse = 0. Predictors: treatment group, age, baseline severity.</w:t>
      </w:r>
    </w:p>
    <w:p>
      <w:pPr>
        <w:spacing w:after="80"/>
      </w:pPr>
      <w:r>
        <w:rPr>
          <w:rFonts w:ascii="Calibri" w:hAnsi="Calibri"/>
          <w:sz w:val="19"/>
        </w:rPr>
        <w:t>Humanities: Does text genre predict author identification? DV: correctly identified = 1. Predictors: text length, vocabulary richness.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Binary outcome: Y must be dichotomous (0/1).</w:t>
      </w:r>
    </w:p>
    <w:p>
      <w:pPr>
        <w:spacing w:after="80"/>
      </w:pPr>
      <w:r>
        <w:rPr>
          <w:rFonts w:ascii="Calibri" w:hAnsi="Calibri"/>
          <w:sz w:val="19"/>
        </w:rPr>
        <w:t>Independence of observations.</w:t>
      </w:r>
    </w:p>
    <w:p>
      <w:pPr>
        <w:spacing w:after="80"/>
      </w:pPr>
      <w:r>
        <w:rPr>
          <w:rFonts w:ascii="Calibri" w:hAnsi="Calibri"/>
          <w:sz w:val="19"/>
        </w:rPr>
        <w:t>Linearity in the logit: Continuous predictors must have a linear relationship with the logit (Box-Tidwell test).</w:t>
      </w:r>
    </w:p>
    <w:p>
      <w:pPr>
        <w:spacing w:after="80"/>
      </w:pPr>
      <w:r>
        <w:rPr>
          <w:rFonts w:ascii="Calibri" w:hAnsi="Calibri"/>
          <w:sz w:val="19"/>
        </w:rPr>
        <w:t>No perfect separation: No predictor perfectly separates the outcome categories.</w:t>
      </w:r>
    </w:p>
    <w:p>
      <w:pPr>
        <w:spacing w:after="80"/>
      </w:pPr>
      <w:r>
        <w:t>Sample size: Minimum 10 events per predictor variable (Rule of 10).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t>Report: 'Logistic regression showed that</w:t>
      </w:r>
    </w:p>
    <w:p>
      <w:pPr>
        <w:spacing w:after="80"/>
      </w:pPr>
      <w:r>
        <w:rPr>
          <w:rFonts w:ascii="Calibri" w:hAnsi="Calibri"/>
          <w:sz w:val="19"/>
        </w:rPr>
        <w:t>Classification table: Shows sensitivity (correctly predicted 1s) and specificity (correctly predicted 0s).</w:t>
      </w:r>
    </w:p>
    <w:p>
      <w:pPr>
        <w:spacing w:after="80"/>
      </w:pPr>
      <w:r>
        <w:rPr>
          <w:rFonts w:ascii="Calibri" w:hAnsi="Calibri"/>
          <w:sz w:val="19"/>
        </w:rPr>
        <w:t>Pseudo R^2 (Nagelkerke): Approximates variance explained (not directly comparable to OLS R^2).</w:t>
      </w:r>
    </w:p>
    <w:p>
      <w:pPr>
        <w:spacing w:after="80"/>
      </w:pPr>
      <w:r>
        <w:rPr>
          <w:rFonts w:ascii="Calibri" w:hAnsi="Calibri"/>
          <w:sz w:val="19"/>
        </w:rPr>
        <w:t>Hosmer-Lemeshow test: Tests model fit; p &gt; .05 indicates acceptable fit.</w:t>
      </w:r>
    </w:p>
    <w:p>
      <w:pPr>
        <w:spacing w:after="80"/>
      </w:pPr>
      <w:r>
        <w:rPr>
          <w:rFonts w:ascii="Calibri" w:hAnsi="Calibri"/>
          <w:sz w:val="19"/>
        </w:rPr>
        <w:t>ROC curve and AUC: Measure discriminatory power. AUC &gt; .70 acceptable, &gt; .80 excellent.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glm(y ~ x, data = d, family = binomial); summary(fit); exp(coef(fit))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sm.Logit(y, sm.add_constant(X)).fit(); print(model.summary()); print(model.pred_table())</w:t>
      </w:r>
    </w:p>
    <w:p>
      <w:pPr>
        <w:spacing w:after="80"/>
      </w:pPr>
      <w:r>
        <w:t>SPSS: LOGISTIC REGRESSION y /METHOD=ENTER x1 x2 /CLASS=nominal_x /CRITERIA PIN(.05) POUT(.10).</w:t>
      </w:r>
    </w:p>
    <w:p>
      <w:pPr>
        <w:spacing w:after="80"/>
      </w:pPr>
      <w:r>
        <w:rPr>
          <w:rFonts w:ascii="Calibri" w:hAnsi="Calibri"/>
          <w:sz w:val="19"/>
        </w:rPr>
        <w:t>R (ROC): library(pROC); roc(y, fitted(fit)) %&gt;% plot()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Logistic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