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DC93" w14:textId="77777777" w:rsidR="00035B30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One-Way ANOVA</w:t>
      </w:r>
    </w:p>
    <w:p w14:paraId="3A5AAAED" w14:textId="77777777" w:rsidR="00035B30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435C106D" w14:textId="77777777" w:rsidR="00035B30" w:rsidRDefault="00035B30"/>
    <w:p w14:paraId="3DEF06A1" w14:textId="77777777" w:rsidR="00035B30" w:rsidRDefault="00000000">
      <w:pPr>
        <w:spacing w:before="200"/>
      </w:pPr>
      <w:r>
        <w:rPr>
          <w:rFonts w:ascii="Calibri" w:hAnsi="Calibri"/>
          <w:b/>
          <w:sz w:val="20"/>
        </w:rPr>
        <w:t>1. When do you use ANOVA?</w:t>
      </w:r>
    </w:p>
    <w:p w14:paraId="15DE30F2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A) Comparing 3+ groups</w:t>
      </w:r>
    </w:p>
    <w:p w14:paraId="08088152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B) Relationship between two metric variables</w:t>
      </w:r>
    </w:p>
    <w:p w14:paraId="4955CC41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C) Comparing 2 groups</w:t>
      </w:r>
    </w:p>
    <w:p w14:paraId="7B89AC8E" w14:textId="77777777" w:rsidR="00035B3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Normality test</w:t>
      </w:r>
    </w:p>
    <w:p w14:paraId="6563E572" w14:textId="77777777" w:rsidR="00E362CD" w:rsidRDefault="00E362CD">
      <w:pPr>
        <w:spacing w:after="40"/>
        <w:ind w:left="567"/>
      </w:pPr>
    </w:p>
    <w:p w14:paraId="6BADC6B5" w14:textId="77777777" w:rsidR="00035B30" w:rsidRDefault="00000000">
      <w:pPr>
        <w:spacing w:before="200"/>
      </w:pPr>
      <w:r>
        <w:rPr>
          <w:rFonts w:ascii="Calibri" w:hAnsi="Calibri"/>
          <w:b/>
          <w:sz w:val="20"/>
        </w:rPr>
        <w:t>2. Which variance is in the numerator of the F-statistic?</w:t>
      </w:r>
    </w:p>
    <w:p w14:paraId="04AD092A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A) Error variance</w:t>
      </w:r>
    </w:p>
    <w:p w14:paraId="7D454A06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B) Variance within groups</w:t>
      </w:r>
    </w:p>
    <w:p w14:paraId="6635CA1A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C) Total variance</w:t>
      </w:r>
    </w:p>
    <w:p w14:paraId="38974673" w14:textId="77777777" w:rsidR="00035B3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Variance between groups</w:t>
      </w:r>
    </w:p>
    <w:p w14:paraId="1FBECEF5" w14:textId="77777777" w:rsidR="00E362CD" w:rsidRDefault="00E362CD">
      <w:pPr>
        <w:spacing w:after="40"/>
        <w:ind w:left="567"/>
      </w:pPr>
    </w:p>
    <w:p w14:paraId="1E767F0C" w14:textId="77777777" w:rsidR="00035B30" w:rsidRDefault="00000000">
      <w:pPr>
        <w:spacing w:before="200"/>
      </w:pPr>
      <w:r>
        <w:rPr>
          <w:rFonts w:ascii="Calibri" w:hAnsi="Calibri"/>
          <w:b/>
          <w:sz w:val="20"/>
        </w:rPr>
        <w:t>3. What does a significant F-test mean?</w:t>
      </w:r>
    </w:p>
    <w:p w14:paraId="42F4BDF6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A) All means differ</w:t>
      </w:r>
    </w:p>
    <w:p w14:paraId="42284E99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B) Variances are equal</w:t>
      </w:r>
    </w:p>
    <w:p w14:paraId="1F5C2152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C) Samples are representative</w:t>
      </w:r>
    </w:p>
    <w:p w14:paraId="2C77032F" w14:textId="35A4683A" w:rsidR="00035B3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At least one mean</w:t>
      </w:r>
      <w:r w:rsidR="00E362CD">
        <w:rPr>
          <w:rFonts w:ascii="Calibri" w:hAnsi="Calibri"/>
          <w:sz w:val="19"/>
        </w:rPr>
        <w:t xml:space="preserve"> parameter</w:t>
      </w:r>
      <w:r>
        <w:rPr>
          <w:rFonts w:ascii="Calibri" w:hAnsi="Calibri"/>
          <w:sz w:val="19"/>
        </w:rPr>
        <w:t xml:space="preserve"> differs</w:t>
      </w:r>
    </w:p>
    <w:p w14:paraId="4F77F790" w14:textId="77777777" w:rsidR="00E362CD" w:rsidRDefault="00E362CD">
      <w:pPr>
        <w:spacing w:after="40"/>
        <w:ind w:left="567"/>
      </w:pPr>
    </w:p>
    <w:p w14:paraId="6CC1E4FC" w14:textId="77777777" w:rsidR="00035B30" w:rsidRDefault="00000000">
      <w:pPr>
        <w:spacing w:before="200"/>
      </w:pPr>
      <w:r>
        <w:rPr>
          <w:rFonts w:ascii="Calibri" w:hAnsi="Calibri"/>
          <w:b/>
          <w:sz w:val="20"/>
        </w:rPr>
        <w:t>4. Which post-hoc test is the most conservative?</w:t>
      </w:r>
    </w:p>
    <w:p w14:paraId="657A7940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A) LSD</w:t>
      </w:r>
    </w:p>
    <w:p w14:paraId="268A870F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B) Scheffe</w:t>
      </w:r>
    </w:p>
    <w:p w14:paraId="2B6C1920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C) Bonferroni</w:t>
      </w:r>
    </w:p>
    <w:p w14:paraId="6D0CAFD2" w14:textId="77777777" w:rsidR="00035B3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Tukey HSD</w:t>
      </w:r>
    </w:p>
    <w:p w14:paraId="50A8A388" w14:textId="77777777" w:rsidR="00E362CD" w:rsidRDefault="00E362CD">
      <w:pPr>
        <w:spacing w:after="40"/>
        <w:ind w:left="567"/>
      </w:pPr>
    </w:p>
    <w:p w14:paraId="1AC20B45" w14:textId="77777777" w:rsidR="00035B30" w:rsidRDefault="00000000">
      <w:pPr>
        <w:spacing w:before="200"/>
      </w:pPr>
      <w:r>
        <w:rPr>
          <w:rFonts w:ascii="Calibri" w:hAnsi="Calibri"/>
          <w:b/>
          <w:sz w:val="20"/>
        </w:rPr>
        <w:t>5. What is the effect size measure in ANOVA?</w:t>
      </w:r>
    </w:p>
    <w:p w14:paraId="213712D6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A) Cramer's V</w:t>
      </w:r>
    </w:p>
    <w:p w14:paraId="58DA5B21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B) Cohen's d</w:t>
      </w:r>
    </w:p>
    <w:p w14:paraId="4BE6F474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C) Eta-squared</w:t>
      </w:r>
    </w:p>
    <w:p w14:paraId="763CDC74" w14:textId="77777777" w:rsidR="00035B3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R-squared</w:t>
      </w:r>
    </w:p>
    <w:p w14:paraId="38432A03" w14:textId="03AF8125" w:rsidR="00E362CD" w:rsidRDefault="00E362CD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17E257F0" w14:textId="77777777" w:rsidR="00035B30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Which assumption is central to ANOVA?</w:t>
      </w:r>
    </w:p>
    <w:p w14:paraId="61544729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A) Ordinal DV</w:t>
      </w:r>
    </w:p>
    <w:p w14:paraId="793AD9D7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B) Metric IV</w:t>
      </w:r>
    </w:p>
    <w:p w14:paraId="61C40729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C) Equal sample sizes</w:t>
      </w:r>
    </w:p>
    <w:p w14:paraId="3853AC0D" w14:textId="77777777" w:rsidR="00035B3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Homogeneity of variances</w:t>
      </w:r>
    </w:p>
    <w:p w14:paraId="2C646273" w14:textId="77777777" w:rsidR="00E362CD" w:rsidRDefault="00E362CD">
      <w:pPr>
        <w:spacing w:after="40"/>
        <w:ind w:left="567"/>
      </w:pPr>
    </w:p>
    <w:p w14:paraId="7CFC47BC" w14:textId="77777777" w:rsidR="00035B30" w:rsidRDefault="00000000">
      <w:pPr>
        <w:spacing w:before="200"/>
      </w:pPr>
      <w:r>
        <w:rPr>
          <w:rFonts w:ascii="Calibri" w:hAnsi="Calibri"/>
          <w:b/>
          <w:sz w:val="20"/>
        </w:rPr>
        <w:t>7. What is the purpose of post-hoc tests?</w:t>
      </w:r>
    </w:p>
    <w:p w14:paraId="7558EF67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A) Testing variances</w:t>
      </w:r>
    </w:p>
    <w:p w14:paraId="6FE54936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B) Locating significant differences</w:t>
      </w:r>
    </w:p>
    <w:p w14:paraId="4A369421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C) Normality testing</w:t>
      </w:r>
    </w:p>
    <w:p w14:paraId="2ADD850A" w14:textId="77777777" w:rsidR="00035B3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Power analysis</w:t>
      </w:r>
    </w:p>
    <w:p w14:paraId="7CCEE672" w14:textId="77777777" w:rsidR="00E362CD" w:rsidRDefault="00E362CD">
      <w:pPr>
        <w:spacing w:after="40"/>
        <w:ind w:left="567"/>
      </w:pPr>
    </w:p>
    <w:p w14:paraId="0F459C50" w14:textId="77777777" w:rsidR="00035B30" w:rsidRDefault="00000000">
      <w:pPr>
        <w:spacing w:before="200"/>
      </w:pPr>
      <w:r>
        <w:rPr>
          <w:rFonts w:ascii="Calibri" w:hAnsi="Calibri"/>
          <w:b/>
          <w:sz w:val="20"/>
        </w:rPr>
        <w:t>8. What does omnibus test mean?</w:t>
      </w:r>
    </w:p>
    <w:p w14:paraId="7C8A6E11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A) Test of individual differences</w:t>
      </w:r>
    </w:p>
    <w:p w14:paraId="65AD8D8A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B) Test of variance homogeneity</w:t>
      </w:r>
    </w:p>
    <w:p w14:paraId="4E1BE1A4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C) Overall difference test</w:t>
      </w:r>
    </w:p>
    <w:p w14:paraId="1EAC29BF" w14:textId="77777777" w:rsidR="00035B30" w:rsidRDefault="00000000">
      <w:pPr>
        <w:spacing w:after="40"/>
        <w:ind w:left="567"/>
      </w:pPr>
      <w:r>
        <w:rPr>
          <w:rFonts w:ascii="Calibri" w:hAnsi="Calibri"/>
          <w:sz w:val="19"/>
        </w:rPr>
        <w:t>D) Interaction test</w:t>
      </w:r>
    </w:p>
    <w:p w14:paraId="4DCA3DB5" w14:textId="77777777" w:rsidR="00035B30" w:rsidRDefault="00000000">
      <w:r>
        <w:br w:type="page"/>
      </w:r>
    </w:p>
    <w:p w14:paraId="62AE20DE" w14:textId="77777777" w:rsidR="00035B30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4D2FD5DD" w14:textId="77777777" w:rsidR="00035B30" w:rsidRDefault="00035B30"/>
    <w:p w14:paraId="3F2C6ABC" w14:textId="77777777" w:rsidR="00035B3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A</w:t>
      </w:r>
    </w:p>
    <w:p w14:paraId="260773E8" w14:textId="77777777" w:rsidR="00035B3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D</w:t>
      </w:r>
    </w:p>
    <w:p w14:paraId="06F65B4F" w14:textId="77777777" w:rsidR="00035B3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D</w:t>
      </w:r>
    </w:p>
    <w:p w14:paraId="341998E0" w14:textId="77777777" w:rsidR="00035B3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B</w:t>
      </w:r>
    </w:p>
    <w:p w14:paraId="550AA589" w14:textId="77777777" w:rsidR="00035B3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C</w:t>
      </w:r>
    </w:p>
    <w:p w14:paraId="147D62A5" w14:textId="77777777" w:rsidR="00035B3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D</w:t>
      </w:r>
    </w:p>
    <w:p w14:paraId="293E20AB" w14:textId="77777777" w:rsidR="00035B3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B</w:t>
      </w:r>
    </w:p>
    <w:p w14:paraId="4F7819F6" w14:textId="77777777" w:rsidR="00035B3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C</w:t>
      </w:r>
    </w:p>
    <w:sectPr w:rsidR="00035B30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3A093" w14:textId="77777777" w:rsidR="00812176" w:rsidRDefault="00812176">
      <w:pPr>
        <w:spacing w:after="0" w:line="240" w:lineRule="auto"/>
      </w:pPr>
      <w:r>
        <w:separator/>
      </w:r>
    </w:p>
  </w:endnote>
  <w:endnote w:type="continuationSeparator" w:id="0">
    <w:p w14:paraId="1436EB3B" w14:textId="77777777" w:rsidR="00812176" w:rsidRDefault="00812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4AE70" w14:textId="77777777" w:rsidR="00035B30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07F3E" w14:textId="77777777" w:rsidR="00812176" w:rsidRDefault="00812176">
      <w:pPr>
        <w:spacing w:after="0" w:line="240" w:lineRule="auto"/>
      </w:pPr>
      <w:r>
        <w:separator/>
      </w:r>
    </w:p>
  </w:footnote>
  <w:footnote w:type="continuationSeparator" w:id="0">
    <w:p w14:paraId="7A5A1A9C" w14:textId="77777777" w:rsidR="00812176" w:rsidRDefault="00812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17342" w14:textId="77777777" w:rsidR="00035B30" w:rsidRDefault="00035B30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035B30" w14:paraId="6BE85D34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084FB107" w14:textId="77777777" w:rsidR="00035B30" w:rsidRDefault="00000000">
          <w:r>
            <w:rPr>
              <w:noProof/>
            </w:rPr>
            <w:drawing>
              <wp:inline distT="0" distB="0" distL="0" distR="0" wp14:anchorId="286B9036" wp14:editId="41883791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74470B5E" w14:textId="77777777" w:rsidR="00035B30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648C0D55" w14:textId="77777777" w:rsidR="00035B30" w:rsidRDefault="00000000">
          <w:pPr>
            <w:spacing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One-Way ANOVA</w:t>
          </w:r>
        </w:p>
      </w:tc>
    </w:tr>
  </w:tbl>
  <w:p w14:paraId="4C4C803D" w14:textId="77777777" w:rsidR="00035B3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494204">
    <w:abstractNumId w:val="8"/>
  </w:num>
  <w:num w:numId="2" w16cid:durableId="1629623019">
    <w:abstractNumId w:val="6"/>
  </w:num>
  <w:num w:numId="3" w16cid:durableId="560212061">
    <w:abstractNumId w:val="5"/>
  </w:num>
  <w:num w:numId="4" w16cid:durableId="1919511282">
    <w:abstractNumId w:val="4"/>
  </w:num>
  <w:num w:numId="5" w16cid:durableId="174468438">
    <w:abstractNumId w:val="7"/>
  </w:num>
  <w:num w:numId="6" w16cid:durableId="1089085172">
    <w:abstractNumId w:val="3"/>
  </w:num>
  <w:num w:numId="7" w16cid:durableId="1154683752">
    <w:abstractNumId w:val="2"/>
  </w:num>
  <w:num w:numId="8" w16cid:durableId="1498573354">
    <w:abstractNumId w:val="1"/>
  </w:num>
  <w:num w:numId="9" w16cid:durableId="18987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B30"/>
    <w:rsid w:val="0006063C"/>
    <w:rsid w:val="0015074B"/>
    <w:rsid w:val="0029639D"/>
    <w:rsid w:val="00326F90"/>
    <w:rsid w:val="006958E3"/>
    <w:rsid w:val="00812176"/>
    <w:rsid w:val="00AA1D8D"/>
    <w:rsid w:val="00B47730"/>
    <w:rsid w:val="00CB0664"/>
    <w:rsid w:val="00E362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2026-05-20T14:20:00Z</dcterms:modified>
  <cp:category/>
</cp:coreProperties>
</file>