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Power Analysis and Sample Size Planning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Power?</w:t>
      </w:r>
    </w:p>
    <w:p>
      <w:pPr>
        <w:spacing w:after="80"/>
      </w:pPr>
      <w:r>
        <w:rPr>
          <w:rFonts w:ascii="Calibri" w:hAnsi="Calibri"/>
          <w:sz w:val="19"/>
        </w:rPr>
        <w:t>Power (test strength) = probability of detecting an effect of a certain size as significant (1 - beta).</w:t>
      </w:r>
    </w:p>
    <w:p>
      <w:pPr>
        <w:spacing w:after="80"/>
      </w:pPr>
      <w:r>
        <w:rPr>
          <w:rFonts w:ascii="Calibri" w:hAnsi="Calibri"/>
          <w:sz w:val="19"/>
        </w:rPr>
        <w:t>Type II error (beta): H0 is retained when H1 is true.</w:t>
      </w:r>
    </w:p>
    <w:p>
      <w:pPr>
        <w:spacing w:after="80"/>
      </w:pPr>
      <w:r>
        <w:rPr>
          <w:rFonts w:ascii="Calibri" w:hAnsi="Calibri"/>
          <w:sz w:val="19"/>
        </w:rPr>
        <w:t>Convention: Power &gt; 0.80. Ethics committees and reviewers require power planning.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Factors Influencing Power</w:t>
      </w:r>
    </w:p>
    <w:p>
      <w:pPr>
        <w:spacing w:after="80"/>
      </w:pPr>
      <w:r>
        <w:rPr>
          <w:rFonts w:ascii="Calibri" w:hAnsi="Calibri"/>
          <w:sz w:val="19"/>
        </w:rPr>
        <w:t>(1) Effect size (d, r, f): Larger effects = higher power.</w:t>
      </w:r>
    </w:p>
    <w:p>
      <w:pPr>
        <w:spacing w:after="80"/>
      </w:pPr>
      <w:r>
        <w:rPr>
          <w:rFonts w:ascii="Calibri" w:hAnsi="Calibri"/>
          <w:sz w:val="19"/>
        </w:rPr>
        <w:t>(2) Sample size (n): Larger n = higher power.</w:t>
      </w:r>
    </w:p>
    <w:p>
      <w:pPr>
        <w:spacing w:after="80"/>
      </w:pPr>
      <w:r>
        <w:rPr>
          <w:rFonts w:ascii="Calibri" w:hAnsi="Calibri"/>
          <w:sz w:val="19"/>
        </w:rPr>
        <w:t>(3) Alpha: alpha = .05 &gt; .01 = higher power.</w:t>
      </w:r>
    </w:p>
    <w:p>
      <w:pPr>
        <w:spacing w:after="80"/>
      </w:pPr>
      <w:r>
        <w:rPr>
          <w:rFonts w:ascii="Calibri" w:hAnsi="Calibri"/>
          <w:sz w:val="19"/>
        </w:rPr>
        <w:t>(4) Test direction: One-tailed &gt; two-tailed.</w:t>
      </w:r>
    </w:p>
    <w:p>
      <w:pPr>
        <w:spacing w:after="80"/>
      </w:pPr>
      <w:r>
        <w:rPr>
          <w:rFonts w:ascii="Calibri" w:hAnsi="Calibri"/>
          <w:sz w:val="19"/>
        </w:rPr>
        <w:t>(5) Design: Paired &gt; independent groups.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A Priori Power Analysis (Planning)</w:t>
      </w:r>
    </w:p>
    <w:p>
      <w:pPr>
        <w:spacing w:after="80"/>
      </w:pPr>
      <w:r>
        <w:rPr>
          <w:rFonts w:ascii="Calibri" w:hAnsi="Calibri"/>
          <w:sz w:val="19"/>
        </w:rPr>
        <w:t>Given: Desired power (.80), alpha (.05), expected effect size. Find: n.</w:t>
      </w:r>
    </w:p>
    <w:p>
      <w:pPr>
        <w:spacing w:after="80"/>
      </w:pPr>
      <w:r>
        <w:rPr>
          <w:rFonts w:ascii="Calibri" w:hAnsi="Calibri"/>
          <w:sz w:val="19"/>
        </w:rPr>
        <w:t>Effect size from: pilot studies, meta-analyses, or minimal relevant effect.</w:t>
      </w:r>
    </w:p>
    <w:p>
      <w:pPr>
        <w:spacing w:after="80"/>
      </w:pPr>
      <w:r>
        <w:rPr>
          <w:rFonts w:ascii="Calibri" w:hAnsi="Calibri"/>
          <w:sz w:val="19"/>
        </w:rPr>
        <w:t>Conservative estimate: Better slightly larger sample than too small.</w:t>
      </w:r>
    </w:p>
    <w:p>
      <w:pPr>
        <w:spacing w:after="80"/>
      </w:pPr>
      <w:r>
        <w:rPr>
          <w:rFonts w:ascii="Calibri" w:hAnsi="Calibri"/>
          <w:sz w:val="19"/>
        </w:rPr>
        <w:t>Tools: G*Power, pwr in R, statsmodels in Python.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Post-hoc Power (Retrospective)</w:t>
      </w:r>
    </w:p>
    <w:p>
      <w:pPr>
        <w:spacing w:after="80"/>
      </w:pPr>
      <w:r>
        <w:rPr>
          <w:rFonts w:ascii="Calibri" w:hAnsi="Calibri"/>
          <w:sz w:val="19"/>
        </w:rPr>
        <w:t>Problematic: Post-hoc power is a 1:1 transformation of the p-value.</w:t>
      </w:r>
    </w:p>
    <w:p>
      <w:pPr>
        <w:spacing w:after="80"/>
      </w:pPr>
      <w:r>
        <w:rPr>
          <w:rFonts w:ascii="Calibri" w:hAnsi="Calibri"/>
          <w:sz w:val="19"/>
        </w:rPr>
        <w:t>Alternative: Report confidence intervals instead.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Power for Different Methods</w:t>
      </w:r>
    </w:p>
    <w:p>
      <w:pPr>
        <w:spacing w:after="80"/>
      </w:pPr>
      <w:r>
        <w:rPr>
          <w:rFonts w:ascii="Calibri" w:hAnsi="Calibri"/>
          <w:sz w:val="19"/>
        </w:rPr>
        <w:t>t-test (two independent): n ~ 64 per group for d=0.5, power=.80.</w:t>
      </w:r>
    </w:p>
    <w:p>
      <w:pPr>
        <w:spacing w:after="80"/>
      </w:pPr>
      <w:r>
        <w:t>ANOVA, regression, chi-square: Use G*Power or dedicated functions.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Power Analysis and Sample Size Planning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