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FF" w:rsidRDefault="00163D42">
      <w:hyperlink r:id="rId4" w:anchor="filters=" w:history="1">
        <w:r>
          <w:rPr>
            <w:rStyle w:val="Hipervnculo"/>
          </w:rPr>
          <w:t>https://www.thermofisher.com/order/genome-database/browse/mimics-inhibitors/keyword/mirna+4722-3P?SID=srch-uc-mimic-mirna+4722-3P&amp;mode=and#filters=</w:t>
        </w:r>
      </w:hyperlink>
      <w:bookmarkStart w:id="0" w:name="_GoBack"/>
      <w:bookmarkEnd w:id="0"/>
    </w:p>
    <w:sectPr w:rsidR="0086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48"/>
    <w:rsid w:val="00163D42"/>
    <w:rsid w:val="00910A8E"/>
    <w:rsid w:val="00B604C0"/>
    <w:rsid w:val="00E5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ED623-4A93-4997-A1FE-1B18D4D8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3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rmofisher.com/order/genome-database/browse/mimics-inhibitors/keyword/mirna+4722-3P?SID=srch-uc-mimic-mirna+4722-3P&amp;mode=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267</Characters>
  <Application>Microsoft Office Word</Application>
  <DocSecurity>0</DocSecurity>
  <Lines>5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2019-11-25T10:57:00Z</dcterms:created>
  <dcterms:modified xsi:type="dcterms:W3CDTF">2019-11-25T10:57:00Z</dcterms:modified>
</cp:coreProperties>
</file>