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C4" w:rsidRDefault="00EC45CD" w:rsidP="00ED6DC4">
      <w:pPr>
        <w:pStyle w:val="ab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</w:t>
      </w:r>
      <w:r w:rsidR="00ED6DC4">
        <w:rPr>
          <w:rFonts w:ascii="Times New Roman" w:hAnsi="Times New Roman" w:cs="Times New Roman"/>
          <w:sz w:val="28"/>
          <w:lang w:val="uk-UA"/>
        </w:rPr>
        <w:t xml:space="preserve">  </w:t>
      </w:r>
    </w:p>
    <w:tbl>
      <w:tblPr>
        <w:tblStyle w:val="af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</w:tblGrid>
      <w:tr w:rsidR="00ED6DC4" w:rsidTr="00FC28EF">
        <w:trPr>
          <w:trHeight w:val="2189"/>
          <w:jc w:val="right"/>
        </w:trPr>
        <w:tc>
          <w:tcPr>
            <w:tcW w:w="4473" w:type="dxa"/>
          </w:tcPr>
          <w:p w:rsidR="00ED6DC4" w:rsidRPr="00BD3BB7" w:rsidRDefault="00ED6DC4" w:rsidP="00ED6DC4">
            <w:pPr>
              <w:pStyle w:val="ab"/>
              <w:rPr>
                <w:rFonts w:ascii="Times New Roman" w:hAnsi="Times New Roman" w:cs="Times New Roman"/>
                <w:sz w:val="5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ЗАТВЕРДЖУЮ</w:t>
            </w:r>
          </w:p>
          <w:p w:rsidR="00ED6DC4" w:rsidRDefault="00ED6DC4" w:rsidP="00ED6DC4">
            <w:pPr>
              <w:pStyle w:val="ab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Директор КЗ КОР «Трипільський                                                   </w:t>
            </w:r>
            <w:r w:rsidRPr="00BD3BB7">
              <w:rPr>
                <w:rFonts w:ascii="Times New Roman" w:hAnsi="Times New Roman" w:cs="Times New Roman"/>
                <w:sz w:val="28"/>
                <w:lang w:val="uk-UA"/>
              </w:rPr>
              <w:t>навчально-реабілітаційний центр»</w:t>
            </w:r>
          </w:p>
          <w:p w:rsidR="00ED6DC4" w:rsidRDefault="00ED6DC4" w:rsidP="00ED6DC4">
            <w:pPr>
              <w:pStyle w:val="ab"/>
              <w:tabs>
                <w:tab w:val="left" w:pos="5103"/>
                <w:tab w:val="left" w:pos="5245"/>
              </w:tabs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  <w:p w:rsidR="00ED6DC4" w:rsidRDefault="00ED6DC4" w:rsidP="00ED6DC4">
            <w:pPr>
              <w:pStyle w:val="ab"/>
              <w:tabs>
                <w:tab w:val="left" w:pos="5103"/>
                <w:tab w:val="left" w:pos="524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______________________  Т.Корх                                            </w:t>
            </w:r>
          </w:p>
          <w:p w:rsidR="00ED6DC4" w:rsidRDefault="00ED6DC4" w:rsidP="00EC45CD">
            <w:pPr>
              <w:pStyle w:val="ab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C829D9" w:rsidRPr="00BD3BB7" w:rsidRDefault="00C829D9" w:rsidP="00EC45CD">
      <w:pPr>
        <w:pStyle w:val="ab"/>
        <w:jc w:val="right"/>
        <w:rPr>
          <w:rFonts w:ascii="Times New Roman" w:hAnsi="Times New Roman" w:cs="Times New Roman"/>
          <w:sz w:val="28"/>
          <w:lang w:val="uk-UA"/>
        </w:rPr>
      </w:pPr>
    </w:p>
    <w:p w:rsidR="00EC45CD" w:rsidRDefault="00EC45CD" w:rsidP="00EC45CD">
      <w:pPr>
        <w:pStyle w:val="a4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EC45CD" w:rsidRDefault="00EC45CD" w:rsidP="00EC45CD">
      <w:pPr>
        <w:rPr>
          <w:lang w:val="uk-UA"/>
        </w:rPr>
      </w:pPr>
    </w:p>
    <w:p w:rsidR="00EC45CD" w:rsidRDefault="00EC45CD" w:rsidP="00EC45CD">
      <w:pPr>
        <w:rPr>
          <w:lang w:val="uk-UA"/>
        </w:rPr>
      </w:pPr>
    </w:p>
    <w:p w:rsidR="00EC45CD" w:rsidRPr="006971F6" w:rsidRDefault="00EC45CD" w:rsidP="00EC45CD">
      <w:pPr>
        <w:rPr>
          <w:lang w:val="uk-UA"/>
        </w:rPr>
      </w:pPr>
    </w:p>
    <w:p w:rsidR="00EC45CD" w:rsidRDefault="00EC45CD" w:rsidP="00EC45CD">
      <w:pPr>
        <w:pStyle w:val="a4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EC45CD" w:rsidRPr="0025758B" w:rsidRDefault="00EC45CD" w:rsidP="00EC45CD">
      <w:pPr>
        <w:pStyle w:val="a4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25758B">
        <w:rPr>
          <w:rFonts w:ascii="Times New Roman" w:hAnsi="Times New Roman" w:cs="Times New Roman"/>
          <w:sz w:val="48"/>
          <w:szCs w:val="48"/>
          <w:lang w:val="uk-UA"/>
        </w:rPr>
        <w:t xml:space="preserve">ОСВІТНЯ ПРОГРАМА </w:t>
      </w:r>
    </w:p>
    <w:p w:rsidR="00EC45CD" w:rsidRPr="0025758B" w:rsidRDefault="00EC45CD" w:rsidP="00EC45CD">
      <w:pPr>
        <w:pStyle w:val="a4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25758B">
        <w:rPr>
          <w:rFonts w:ascii="Times New Roman" w:hAnsi="Times New Roman" w:cs="Times New Roman"/>
          <w:sz w:val="48"/>
          <w:szCs w:val="48"/>
          <w:lang w:val="uk-UA"/>
        </w:rPr>
        <w:t>КЗ КОР «Трипільський навчально-реабілітаційний центр»</w:t>
      </w:r>
    </w:p>
    <w:p w:rsidR="00EC45CD" w:rsidRPr="006971F6" w:rsidRDefault="00ED6DC4" w:rsidP="00EC45CD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 2020-2021</w:t>
      </w:r>
      <w:r w:rsidR="00EC45CD" w:rsidRPr="006971F6">
        <w:rPr>
          <w:rFonts w:ascii="Times New Roman" w:hAnsi="Times New Roman" w:cs="Times New Roman"/>
          <w:sz w:val="24"/>
          <w:lang w:val="uk-UA"/>
        </w:rPr>
        <w:t xml:space="preserve"> н.р.</w:t>
      </w: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Default="00EC45CD" w:rsidP="00EC45CD">
      <w:pPr>
        <w:jc w:val="center"/>
        <w:rPr>
          <w:lang w:val="uk-UA"/>
        </w:rPr>
      </w:pPr>
    </w:p>
    <w:p w:rsidR="00EC45CD" w:rsidRPr="0025758B" w:rsidRDefault="00EC45CD" w:rsidP="00EC45CD">
      <w:pPr>
        <w:pStyle w:val="ab"/>
        <w:ind w:left="538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Схвалено</w:t>
      </w:r>
      <w:r w:rsidRPr="0025758B">
        <w:rPr>
          <w:rFonts w:ascii="Times New Roman" w:hAnsi="Times New Roman" w:cs="Times New Roman"/>
          <w:sz w:val="28"/>
          <w:lang w:val="uk-UA"/>
        </w:rPr>
        <w:t xml:space="preserve"> педагогічною радою</w:t>
      </w:r>
    </w:p>
    <w:p w:rsidR="00EC45CD" w:rsidRDefault="00EC45CD" w:rsidP="00EC45CD">
      <w:pPr>
        <w:pStyle w:val="ab"/>
        <w:ind w:left="5387"/>
        <w:rPr>
          <w:rFonts w:ascii="Times New Roman" w:hAnsi="Times New Roman" w:cs="Times New Roman"/>
          <w:sz w:val="28"/>
          <w:lang w:val="uk-UA"/>
        </w:rPr>
      </w:pPr>
      <w:r w:rsidRPr="0025758B">
        <w:rPr>
          <w:rFonts w:ascii="Times New Roman" w:hAnsi="Times New Roman" w:cs="Times New Roman"/>
          <w:sz w:val="28"/>
          <w:lang w:val="uk-UA"/>
        </w:rPr>
        <w:t xml:space="preserve">КЗ КОР «Трипільський НРЦ» </w:t>
      </w:r>
    </w:p>
    <w:p w:rsidR="00EC45CD" w:rsidRPr="00047C8E" w:rsidRDefault="00EC45CD" w:rsidP="00EC45CD">
      <w:pPr>
        <w:pStyle w:val="ab"/>
        <w:ind w:left="5387"/>
        <w:rPr>
          <w:rFonts w:ascii="Times New Roman" w:hAnsi="Times New Roman" w:cs="Times New Roman"/>
          <w:sz w:val="28"/>
          <w:lang w:val="uk-UA"/>
        </w:rPr>
      </w:pPr>
      <w:r w:rsidRPr="00047C8E">
        <w:rPr>
          <w:rFonts w:ascii="Times New Roman" w:hAnsi="Times New Roman" w:cs="Times New Roman"/>
          <w:sz w:val="28"/>
          <w:lang w:val="uk-UA"/>
        </w:rPr>
        <w:t xml:space="preserve">№1 від </w:t>
      </w:r>
      <w:r w:rsidR="00FC28EF">
        <w:rPr>
          <w:rFonts w:ascii="Times New Roman" w:hAnsi="Times New Roman" w:cs="Times New Roman"/>
          <w:sz w:val="28"/>
          <w:lang w:val="uk-UA"/>
        </w:rPr>
        <w:t>27.08.2020</w:t>
      </w:r>
      <w:r w:rsidRPr="00047C8E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25758B" w:rsidRDefault="0025758B" w:rsidP="002D16D0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758B" w:rsidRDefault="0025758B" w:rsidP="002D16D0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758B" w:rsidRDefault="0025758B" w:rsidP="002D16D0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758B" w:rsidRDefault="0025758B" w:rsidP="002D16D0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49D" w:rsidRPr="002F3CCC" w:rsidRDefault="0027749D" w:rsidP="002F3CCC">
      <w:pPr>
        <w:pStyle w:val="a4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Освітню програму</w:t>
      </w:r>
      <w:r w:rsidRPr="002A7B48">
        <w:rPr>
          <w:sz w:val="28"/>
          <w:szCs w:val="28"/>
          <w:lang w:val="uk-UA"/>
        </w:rPr>
        <w:t xml:space="preserve"> </w:t>
      </w:r>
      <w:r w:rsidR="002D16D0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КЗ КОР «Трипільський навчально-реабілітаційний центр» 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розроблено відповідно до Закону України «Про освіту»</w:t>
      </w:r>
      <w:r w:rsidR="00DB0FDF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в рамках нормативно-правового забезпечення Нової української школи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, Державного стандарту початкової освіти (</w:t>
      </w:r>
      <w:r w:rsidR="00C33CBC" w:rsidRPr="002A7B48">
        <w:rPr>
          <w:rFonts w:ascii="Times New Roman" w:hAnsi="Times New Roman" w:cs="Times New Roman"/>
          <w:sz w:val="28"/>
          <w:szCs w:val="28"/>
          <w:lang w:val="uk-UA"/>
        </w:rPr>
        <w:t>затвердженого постановою Кабінету Міністрів України від 21.02.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2018 р.</w:t>
      </w:r>
      <w:r w:rsidR="00C33CBC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№87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7D5666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Державного стандарту базової і повної загальної середньої освіти (затвердженого постановою Кабінету Міністрів України від 23.11.2011 р. №1392),</w:t>
      </w:r>
      <w:r w:rsidR="00DB0FDF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Типової освітньої програми спеціальних закладів загальної середньої освіти ІІ ступеня для дітей з особливими освітніми потребами (затвердженої наказом МОН від 12.06.2018 р. №627),  Типової освітньої програми спеціальних закладів загальної середньої освіти І ступеня для дітей з особливими освітніми потребами (затвердженої наказом МОН від 25.06.2018 р. №693), 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3608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Типової освітньої програми </w:t>
      </w:r>
      <w:r w:rsidR="00254C4D" w:rsidRPr="002A7B48">
        <w:rPr>
          <w:rFonts w:ascii="Times New Roman" w:hAnsi="Times New Roman" w:cs="Times New Roman"/>
          <w:sz w:val="28"/>
          <w:szCs w:val="28"/>
          <w:lang w:val="uk-UA"/>
        </w:rPr>
        <w:t>спеціальних закладів загальної середньої освіти ІІ ступеня для дітей з особливими освітніми потребами (затвердженої наказом Міністерства освіти і науки України від 26.07.2018 р. №813), Типової освітньої програми початкової освіти спеціальних закладів загальної середньої освіти для дітей з особливими освітніми потребами (затвердженої наказом Міністерства освіти і науки України від 26.07.2018 р. №814</w:t>
      </w:r>
      <w:r w:rsidR="002A7B48" w:rsidRPr="002A7B48">
        <w:rPr>
          <w:rFonts w:ascii="Times New Roman" w:hAnsi="Times New Roman" w:cs="Times New Roman"/>
          <w:sz w:val="28"/>
          <w:szCs w:val="28"/>
          <w:lang w:val="uk-UA"/>
        </w:rPr>
        <w:t>, зі змінами внесеними наказом МОН №917 від 16.08.2018 р.</w:t>
      </w:r>
      <w:r w:rsidR="00254C4D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),  </w:t>
      </w:r>
      <w:r w:rsidR="00DB0FDF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Наказу МОН від 26.07.2018 р. №815 «Про внесення змін до наказу МОН від 12.06.208 р. №627», </w:t>
      </w:r>
      <w:r w:rsidR="00254C4D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Типової освітньої програми </w:t>
      </w:r>
      <w:r w:rsidR="00E23608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початкової освіти </w:t>
      </w:r>
      <w:r w:rsidR="00254C4D" w:rsidRPr="002A7B48">
        <w:rPr>
          <w:rFonts w:ascii="Times New Roman" w:hAnsi="Times New Roman" w:cs="Times New Roman"/>
          <w:sz w:val="28"/>
          <w:szCs w:val="28"/>
          <w:lang w:val="uk-UA"/>
        </w:rPr>
        <w:t>спеціальних закладів загальної середньої освіти для учнів 1 класів з інтелектуальними порушеннями (затвердженої наказом Міністерства освіти і науки України від 26.07.2018 р. №816</w:t>
      </w:r>
      <w:r w:rsidR="00131BF2" w:rsidRPr="002A7B4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F7E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F7E66" w:rsidRPr="00047C8E">
        <w:rPr>
          <w:rFonts w:ascii="Times New Roman" w:hAnsi="Times New Roman" w:cs="Times New Roman"/>
          <w:sz w:val="28"/>
          <w:szCs w:val="28"/>
          <w:lang w:val="uk-UA"/>
        </w:rPr>
        <w:t>Наказу МОН від 10.06.2019 р. №808 «Про внесення змін до нака</w:t>
      </w:r>
      <w:r w:rsidR="00047C8E">
        <w:rPr>
          <w:rFonts w:ascii="Times New Roman" w:hAnsi="Times New Roman" w:cs="Times New Roman"/>
          <w:sz w:val="28"/>
          <w:szCs w:val="28"/>
          <w:lang w:val="uk-UA"/>
        </w:rPr>
        <w:t xml:space="preserve">зу МОН від 12.06.2018 р. № 627», Наказу МОН від 02.07.2019 № 917 «Про затвердження типової освітньої програми початкової освіти спеціальних закладів загальної середньої освіти для 2 класу з  порушеннями інтелектуального розвитку», </w:t>
      </w:r>
      <w:r w:rsidR="00E51397">
        <w:rPr>
          <w:rFonts w:ascii="Times New Roman" w:hAnsi="Times New Roman" w:cs="Times New Roman"/>
          <w:sz w:val="28"/>
          <w:szCs w:val="28"/>
          <w:lang w:val="uk-UA"/>
        </w:rPr>
        <w:t xml:space="preserve">Наказу МОН від 01.04.2020 № 467 «Про затвердження типової освітньої програми початкової освіти спеціальних закладів загальної середньої освіти для 3 класу з  порушеннями інтелектуального розвитку», </w:t>
      </w:r>
      <w:r w:rsidR="00047C8E">
        <w:rPr>
          <w:rFonts w:ascii="Times New Roman" w:hAnsi="Times New Roman" w:cs="Times New Roman"/>
          <w:sz w:val="28"/>
          <w:szCs w:val="28"/>
          <w:lang w:val="uk-UA"/>
        </w:rPr>
        <w:t>методичних рекомендацій щодо організації освітнього процесу у спеціальних закладах з</w:t>
      </w:r>
      <w:r w:rsidR="00E51397">
        <w:rPr>
          <w:rFonts w:ascii="Times New Roman" w:hAnsi="Times New Roman" w:cs="Times New Roman"/>
          <w:sz w:val="28"/>
          <w:szCs w:val="28"/>
          <w:lang w:val="uk-UA"/>
        </w:rPr>
        <w:t>агальної середньої освіти в 2020/2021</w:t>
      </w:r>
      <w:r w:rsidR="00047C8E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навчальному році </w:t>
      </w:r>
      <w:r w:rsidR="002F3CCC" w:rsidRPr="002F3C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(лист МОН від 05.08.2020 № 1/9-421</w:t>
      </w:r>
      <w:r w:rsidR="00047C8E" w:rsidRPr="002F3C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</w:t>
      </w:r>
      <w:r w:rsidR="002F3CCC" w:rsidRPr="002F3CCC">
        <w:rPr>
          <w:rFonts w:ascii="Times New Roman" w:hAnsi="Times New Roman"/>
          <w:sz w:val="28"/>
          <w:szCs w:val="28"/>
          <w:lang w:val="uk-UA"/>
        </w:rPr>
        <w:t>актів Кабінету Міністрів України,</w:t>
      </w:r>
      <w:r w:rsidR="002F3CCC" w:rsidRPr="002F3CCC">
        <w:rPr>
          <w:rFonts w:ascii="Times New Roman" w:hAnsi="Times New Roman"/>
          <w:sz w:val="28"/>
          <w:szCs w:val="28"/>
          <w:lang w:val="uk-UA" w:eastAsia="uk-UA"/>
        </w:rPr>
        <w:t xml:space="preserve"> зокрема, </w:t>
      </w:r>
      <w:r w:rsidR="002F3CCC" w:rsidRPr="002F3CCC">
        <w:rPr>
          <w:rFonts w:ascii="Times New Roman" w:eastAsia="Times New Roman" w:hAnsi="Times New Roman"/>
          <w:sz w:val="28"/>
          <w:szCs w:val="28"/>
          <w:lang w:val="uk-UA"/>
        </w:rPr>
        <w:t xml:space="preserve">постанови Кабінетом Міністрів України від 22.07.2020 № 641 «Про встановлення карантину та запровадження посилених протиепідемічних заходів на території із значним поширенням гострої респіраторної хвороби </w:t>
      </w:r>
      <w:r w:rsidR="002F3CCC" w:rsidRPr="00C04753">
        <w:rPr>
          <w:rFonts w:ascii="Times New Roman" w:eastAsia="Times New Roman" w:hAnsi="Times New Roman"/>
          <w:sz w:val="28"/>
          <w:szCs w:val="28"/>
        </w:rPr>
        <w:t>COVID</w:t>
      </w:r>
      <w:r w:rsidR="002F3CCC" w:rsidRPr="002F3CCC">
        <w:rPr>
          <w:rFonts w:ascii="Times New Roman" w:eastAsia="Times New Roman" w:hAnsi="Times New Roman"/>
          <w:sz w:val="28"/>
          <w:szCs w:val="28"/>
          <w:lang w:val="uk-UA"/>
        </w:rPr>
        <w:t xml:space="preserve">-19, спричиненої коронавірусом </w:t>
      </w:r>
      <w:r w:rsidR="002F3CCC" w:rsidRPr="00C04753">
        <w:rPr>
          <w:rFonts w:ascii="Times New Roman" w:eastAsia="Times New Roman" w:hAnsi="Times New Roman"/>
          <w:sz w:val="28"/>
          <w:szCs w:val="28"/>
        </w:rPr>
        <w:t>SARS</w:t>
      </w:r>
      <w:r w:rsidR="002F3CCC" w:rsidRPr="002F3CCC">
        <w:rPr>
          <w:rFonts w:ascii="Times New Roman" w:eastAsia="Times New Roman" w:hAnsi="Times New Roman"/>
          <w:sz w:val="28"/>
          <w:szCs w:val="28"/>
          <w:lang w:val="uk-UA"/>
        </w:rPr>
        <w:t>-</w:t>
      </w:r>
      <w:r w:rsidR="002F3CCC" w:rsidRPr="00C04753">
        <w:rPr>
          <w:rFonts w:ascii="Times New Roman" w:eastAsia="Times New Roman" w:hAnsi="Times New Roman"/>
          <w:sz w:val="28"/>
          <w:szCs w:val="28"/>
        </w:rPr>
        <w:t>CoV</w:t>
      </w:r>
      <w:r w:rsidR="002F3CCC" w:rsidRPr="002F3CCC">
        <w:rPr>
          <w:rFonts w:ascii="Times New Roman" w:eastAsia="Times New Roman" w:hAnsi="Times New Roman"/>
          <w:sz w:val="28"/>
          <w:szCs w:val="28"/>
          <w:lang w:val="uk-UA"/>
        </w:rPr>
        <w:t>-2»</w:t>
      </w:r>
      <w:r w:rsidR="002F3CCC">
        <w:rPr>
          <w:rFonts w:ascii="Times New Roman" w:eastAsia="Times New Roman" w:hAnsi="Times New Roman"/>
          <w:sz w:val="28"/>
          <w:szCs w:val="28"/>
          <w:lang w:val="uk-UA"/>
        </w:rPr>
        <w:t xml:space="preserve">, рекомендацій </w:t>
      </w:r>
      <w:r w:rsidR="002F3CCC" w:rsidRPr="002F3CCC">
        <w:rPr>
          <w:rFonts w:ascii="Times New Roman" w:hAnsi="Times New Roman"/>
          <w:sz w:val="28"/>
          <w:szCs w:val="28"/>
          <w:lang w:val="uk-UA" w:eastAsia="uk-UA"/>
        </w:rPr>
        <w:t xml:space="preserve">Головного державного санітарного лікаря, наказів та листів МОН </w:t>
      </w:r>
      <w:r w:rsidR="002F3CCC" w:rsidRPr="002F3CCC">
        <w:rPr>
          <w:rFonts w:ascii="Times New Roman" w:hAnsi="Times New Roman"/>
          <w:sz w:val="28"/>
          <w:szCs w:val="28"/>
          <w:lang w:val="uk-UA"/>
        </w:rPr>
        <w:t xml:space="preserve">щодо організації протиепідемічних заходів у закладах освіти на період карантину у зв’язку з поширенням короновірусної хвороби </w:t>
      </w:r>
      <w:r w:rsidR="002F3CCC" w:rsidRPr="002F3CCC">
        <w:rPr>
          <w:rFonts w:ascii="Times New Roman" w:hAnsi="Times New Roman"/>
          <w:sz w:val="28"/>
          <w:szCs w:val="28"/>
          <w:lang w:val="uk-UA" w:eastAsia="uk-UA"/>
        </w:rPr>
        <w:t>(</w:t>
      </w:r>
      <w:r w:rsidR="002F3CCC" w:rsidRPr="00C04753">
        <w:rPr>
          <w:rFonts w:ascii="Times New Roman" w:hAnsi="Times New Roman"/>
          <w:sz w:val="28"/>
          <w:szCs w:val="28"/>
          <w:lang w:eastAsia="uk-UA"/>
        </w:rPr>
        <w:t>COVID</w:t>
      </w:r>
      <w:r w:rsidR="002F3CCC" w:rsidRPr="002F3CCC">
        <w:rPr>
          <w:rFonts w:ascii="Times New Roman" w:hAnsi="Times New Roman"/>
          <w:sz w:val="28"/>
          <w:szCs w:val="28"/>
          <w:lang w:val="uk-UA" w:eastAsia="uk-UA"/>
        </w:rPr>
        <w:t>-19</w:t>
      </w:r>
      <w:r w:rsidR="002F3CCC" w:rsidRPr="002F3CCC">
        <w:rPr>
          <w:rFonts w:ascii="Times New Roman" w:hAnsi="Times New Roman"/>
          <w:color w:val="000000" w:themeColor="text1"/>
          <w:sz w:val="28"/>
          <w:szCs w:val="28"/>
          <w:lang w:val="uk-UA" w:eastAsia="uk-UA"/>
        </w:rPr>
        <w:t>)»</w:t>
      </w:r>
      <w:r w:rsidR="002F3CCC" w:rsidRPr="002F3C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2F3C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урахуванням сучасних досягнень спеціальної педагогіки та психології щодо  навчально-пізнавальних можливостей дітей з порушеннями інтелектуа</w:t>
      </w:r>
      <w:r w:rsidR="00E23608" w:rsidRPr="002A7B48">
        <w:rPr>
          <w:rFonts w:ascii="Times New Roman" w:hAnsi="Times New Roman" w:cs="Times New Roman"/>
          <w:sz w:val="28"/>
          <w:szCs w:val="28"/>
          <w:lang w:val="uk-UA"/>
        </w:rPr>
        <w:t>льного розвитку.</w:t>
      </w:r>
    </w:p>
    <w:p w:rsidR="0027749D" w:rsidRPr="002A7B48" w:rsidRDefault="0027749D" w:rsidP="00D27FF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Актуальним питанням сьогодення є розроблення інноваційних стратегій навчання школярів з інтелектуальними порушеннями, підготовка їх до самостійної життєдіяльності та формування життєвої компетентності для успішної подальшої соціальної адаптації. </w:t>
      </w:r>
    </w:p>
    <w:p w:rsidR="0027749D" w:rsidRPr="002A7B48" w:rsidRDefault="0027749D" w:rsidP="00D27FF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В умовах запровадження концепції Нової української школи виникає потреба в зміні освітніх пріоритетів  щодо корекційного навчання дітей з інтелектуальними порушеннями.</w:t>
      </w:r>
    </w:p>
    <w:p w:rsidR="0027749D" w:rsidRPr="002A7B48" w:rsidRDefault="0027749D" w:rsidP="00D27FF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Важливе місце в навчальному процесі займає корекційно-розвивальна модель навчання, яка забезпечує школярів необхідними комплексними знаннями, уміннями та навичками</w:t>
      </w:r>
    </w:p>
    <w:p w:rsidR="0027749D" w:rsidRPr="002A7B48" w:rsidRDefault="0027749D" w:rsidP="00D27FF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Метою освіти дітей з порушеннями інтелектуального розвитку є особистісне становлення учнів, розвиток їхніх пізнавальних здібностей, компетентностей та наскрізних умінь відповідно до вікових та індивідуальних психофізіологічних особливостей і потреб, формування цінностей та розвиток самостійності, творчості, пізнавальної активності, що забезпечують їхню готовність до життя в демократичному суспільстві, продовження навчання в основній ланці школи.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Програму побудовано із врахуванням таких принципів: 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>дитиноцентрованості і природовідповідності;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-         корекційно-розвивальної спрямованості навчання;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>узгодження цілей, змісту і очікуваних результатів навчання;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>науковості, доступності і практичної спрямованості змісту;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>наступності і перспективності навчання;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взаємозв’язаного формування ключових і предметних 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>компетентностей;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     логічної послідовності і достатності засвоєння учнями предметних 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>компетентностей;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>можливостей реалізації змісту освіти через предмети або інтегровані курси;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творчого використання вчителем програми залежно від умов 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>навчання;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адаптації до індивідуальних особливостей, інтелектуальних і 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ab/>
        <w:t>фізичних можливостей, потреб та інтересів дітей.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Зміст програми має потенціал для формування у здобувачів таких ключових компетентностей: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володіння державною мовою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; що передбачає елементарні уміння  та навички (в межах мовленнєвих можливостей) усно і письмово висловлювати свої думки, усвідомлення ролі мови для спілкування та культурного самовираження;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здатність спілкуватися рідною мовою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(в межах пізнавальних можливостей), що передбачає використання рідної мови в різних комунікативних ситуаціях, зокрема в побуті, освітньому процесі, культурному житті громади;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компетентність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, що передбачає усвідомлення (в межах пізнавальних можливостей) ролі математичних знань та вмінь в особистому і суспільному житті людини;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компетентності у галузі природничих наук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, що передбачають формування пізнавального досвіду, прагнення самостійно чи в групі спостерігати та досліджувати, пізнавати себе і навколишній світ шляхом спостереження та дослідження;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соціально-трудової компетентності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у галузі техніки та технологій, що передбачає формування трудових знань, умінь, ставлень, що є основою компетентнісного підходу, забезпечують подальшу здатність успішно навчатися, освоювати професійну діяльність, відчувати себе частиною спільноти і брати участь у  практичній життєдіяльності;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екологічна компетентність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, що передбачає усвідомлення основи екологічного природокористування, дотримання правил природоохоронної поведінки, ощадного використання природних ресурсів, розуміючи важливість збереження природи для сталого розвитку суспільства;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інформаційно-комунікаційна компетентність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, що передбачає  опанування елементарними основами цифрової грамотності для розвитку і спілкування, здатність безпечного та етичного використання засобів інформаційно-комунікаційної компетентності у навчанні та інших життєвих ситуаціях;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навчання впродовж життя,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що передбачає опанування базовими уміннями і навичками, необхідними для подальшого навчання, організацію власного навчального середовища, навчання працювати самостійно і в групі;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громадянські та соціальні компетентності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, пов’язані з ідеями добробуту та здорового способу життя, усвідомленням рівних прав і можливостей, що передбачають уміння діяти в життєвих ситуаціях, ідентифікувати себе як громадянина України, дбайливе ставлення до власного здоров’я і збереження здоров’я інших людей, дотримання здорового способу життя;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культурна компетентність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, що передбачає залучення до різних видів мистецької творчості (образотворче, музичне та інші види мистецтв) шляхом розкриття і розвитку природних здібностей, творчого вираження особистості;</w:t>
      </w:r>
    </w:p>
    <w:p w:rsidR="0027749D" w:rsidRPr="002A7B48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основи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7B48">
        <w:rPr>
          <w:rFonts w:ascii="Times New Roman" w:hAnsi="Times New Roman" w:cs="Times New Roman"/>
          <w:i/>
          <w:sz w:val="28"/>
          <w:szCs w:val="28"/>
          <w:lang w:val="uk-UA"/>
        </w:rPr>
        <w:t>фінансової грамотності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, що передбачає  формування уявлень про грошові одиниці, необхідні для здійснення та організації побутової життєдіяльності, організацію соціально-побутової діяльності, усвідомлення етичних цінностей ефективної життєвонеобхідної співпраці. </w:t>
      </w:r>
    </w:p>
    <w:p w:rsidR="0027749D" w:rsidRDefault="0027749D" w:rsidP="00D27FF8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Спільними для всіх ключових компетентностей є такі вміння: спілкуватися та взаємодіяти з дорослим та однолітками,  керувати емоціями, поведінкою, сприймати інтрукції та навчальні завдання, співпрацювати з дорослим.</w:t>
      </w:r>
      <w:r w:rsidRPr="002A7B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F3CCC" w:rsidRPr="0066426B" w:rsidRDefault="002F3CCC" w:rsidP="002F3CCC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6426B">
        <w:rPr>
          <w:rFonts w:ascii="Times New Roman" w:hAnsi="Times New Roman"/>
          <w:color w:val="000000" w:themeColor="text1"/>
          <w:sz w:val="28"/>
          <w:szCs w:val="28"/>
        </w:rPr>
        <w:t>Освітній процес у 2020/2021 навчальному році у спеціальних закладах освіти має розпочатися з визначення кожним педагогічним працівником прогалин у знаннях учнів з урахуванням вивченого навчального матеріалу.</w:t>
      </w:r>
    </w:p>
    <w:p w:rsidR="002F3CCC" w:rsidRPr="0066426B" w:rsidRDefault="002F3CCC" w:rsidP="002F3C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</w:pP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  <w:t xml:space="preserve"> 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  <w:tab/>
        <w:t>З огляду на виявлені проблеми, вчитель обирає доцільні форми і методи          навчання для активізації навчальних досягнень учнів (набутих знань, умінь і навичок) з метою їх закріплення та, відповідно, збереження. Найперше, це повторення підручникового матеріалу, використання наочних посібників, роздаткового матеріалу на основі організованої предметно-практичної діяльності, у тому числі в ігровій формі. Забезпечення індивідуального та диференційованого підходу в процесі навчальної діяльності учнів підвищить ефективність активізації та закріплення набутих знань, умінь і навичок, засвоєння навчального матеріалу.</w:t>
      </w:r>
    </w:p>
    <w:p w:rsidR="002F3CCC" w:rsidRPr="0066426B" w:rsidRDefault="002F3CCC" w:rsidP="002F3CC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  <w:t>Відповідно скоригована корекційно-розвиткова робота з урахуванням непроведених корекційно-розвиткових занять, не засвоєного учнями навчального матеріалу забезпечить підвищення корекційної спрямованості освітнього процесу.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Вимоги до дітей з інтелектуального порушеннями, які розпочинають навчання у початковій школі, мають враховувати досягнення попереднього етапу їхнього розвитку. 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Зберігаючи наступність із дошкільним періодом дитинства, початкова </w:t>
      </w:r>
      <w:r w:rsidR="004664B9">
        <w:rPr>
          <w:rFonts w:ascii="Times New Roman" w:hAnsi="Times New Roman" w:cs="Times New Roman"/>
          <w:sz w:val="28"/>
          <w:szCs w:val="28"/>
          <w:lang w:val="uk-UA"/>
        </w:rPr>
        <w:t xml:space="preserve">та основна 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школ</w:t>
      </w:r>
      <w:r w:rsidR="004664B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</w:t>
      </w:r>
      <w:r w:rsidR="004664B9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подальше становлення особистості дитини, її фізичний, інтелектуальний, соціальний розвиток; формує здатність до творчого самовираження, розвитку пізнавальної діяльності, виховує ціннісне ставлення 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lastRenderedPageBreak/>
        <w:t>до держави, рідного краю, української культури, пошанування своєї гідності та інших людей, збереження здоров’я.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Розподіл навчальних годин за темами, розділами, вибір форм і методів навчання вчитель визначає самостійно, враховуючи конкретні умови роботи, забезпечуючи водночас досягнення корекційно-розвивальних завдань та орієнтовних очікуваних результатів, зазначених у програмі.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Контроль і оцінювання навчальних досягнень учнів з порушеннями інтелектуального розвитку</w:t>
      </w:r>
      <w:r w:rsidRPr="002A7B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здійснюються на суб’єкт-суб’єктних засадах, що передбачає систематичне відстеження їхнього індивідуального розвитку у процесі навчання. За цих умов контрольно-оцінювальна діяльність набуває для здобувачів формувального характеру. Контроль спрямований на пошук ефективних шляхів поступу кожного здобувача у навчанні, а визначення особистих результатів здобувачів не передбачає порівняння із досягненнями інших і не підлягає статистичному обліку з боку адміністративних органів. 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Упродовж навчання в початковій школі учні опановують способи самоконтролю, що сприяє вихованню відповідальності, розвитку інтересу, своєчасному виявленню прогалин у знаннях, уміннях, навичках та їх корекції.</w:t>
      </w:r>
    </w:p>
    <w:p w:rsidR="002F3CCC" w:rsidRPr="0066426B" w:rsidRDefault="00E05350" w:rsidP="00E05350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66426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Оцінювання навчальних досягнень учнів з порушеннями інтелектуального розвитку початкової школи спеціальних закладів (класів) здійснюється за 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Критеріями оцінювання навчальних досягнень учнів початкових класів з порушеннями інтелектуального розвитку /навчально-методичний посібник/ (далі - Критерії) авт.: О.В.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</w:rPr>
        <w:t> 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Чеботарьова, Г.О.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</w:rPr>
        <w:t> 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Блеч, І.В.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</w:rPr>
        <w:t> 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Гладченко, С.В.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</w:rPr>
        <w:t> 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Трикоз, І.В.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</w:rPr>
        <w:t> 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Бобренко та ін. – К., ІСП НАПН України, 2020 </w:t>
      </w:r>
      <w:r w:rsidRPr="0066426B">
        <w:rPr>
          <w:rFonts w:ascii="Times New Roman" w:hAnsi="Times New Roman"/>
          <w:color w:val="000000" w:themeColor="text1"/>
          <w:sz w:val="28"/>
          <w:szCs w:val="28"/>
          <w:lang w:val="uk-UA"/>
        </w:rPr>
        <w:t>(схвалено до використання у роботі з дітьми з особливими освітніми потребами науково-методичною комісією з спеціальної педагогіки Науково-методичної ради МОН схвалено для використання у роботі з дітьми з особливими     освітніми потребами (лист Інституту модернізації змісту освіти (далі - ІМЗО) від 22.07.2020 № 22.1/12-Г-623).</w:t>
      </w:r>
    </w:p>
    <w:p w:rsidR="00E05350" w:rsidRPr="0066426B" w:rsidRDefault="00E05350" w:rsidP="00E05350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6426B">
        <w:rPr>
          <w:rFonts w:ascii="ProximaNova" w:hAnsi="ProximaNova"/>
          <w:color w:val="000000" w:themeColor="text1"/>
          <w:sz w:val="30"/>
          <w:szCs w:val="30"/>
        </w:rPr>
        <w:t>Зазначеними Критеріями відповідно до НУШ передбачені </w:t>
      </w:r>
      <w:hyperlink r:id="rId8" w:tgtFrame="_blank" w:history="1">
        <w:r w:rsidRPr="0066426B">
          <w:rPr>
            <w:rFonts w:ascii="ProximaNova" w:hAnsi="ProximaNova"/>
            <w:color w:val="000000" w:themeColor="text1"/>
            <w:sz w:val="30"/>
            <w:szCs w:val="30"/>
            <w:bdr w:val="none" w:sz="0" w:space="0" w:color="auto" w:frame="1"/>
          </w:rPr>
          <w:t>свідоцтва досягнень</w:t>
        </w:r>
      </w:hyperlink>
      <w:r w:rsidRPr="0066426B">
        <w:rPr>
          <w:rFonts w:ascii="ProximaNova" w:hAnsi="ProximaNova"/>
          <w:color w:val="000000" w:themeColor="text1"/>
          <w:sz w:val="30"/>
          <w:szCs w:val="30"/>
        </w:rPr>
        <w:t xml:space="preserve">. Їх видають учням початкової школи двічі – після першої чверті (щоб зафіксувати відправну точку) і наприкінці навчального року. </w:t>
      </w:r>
    </w:p>
    <w:p w:rsidR="00E05350" w:rsidRPr="0066426B" w:rsidRDefault="00E05350" w:rsidP="00E0535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6426B">
        <w:rPr>
          <w:rFonts w:ascii="Times New Roman" w:hAnsi="Times New Roman"/>
          <w:color w:val="000000" w:themeColor="text1"/>
          <w:sz w:val="28"/>
          <w:szCs w:val="28"/>
        </w:rPr>
        <w:t>Оцінювання навчальних досягнень учнів з порушеннями інтелектуального розвитку школи ІІ ступеня здійснюється за Критеріями оцінювання навчальних досягнень учнів 5-10 класів з порушеннями інтелектуального розвитку</w:t>
      </w:r>
      <w:r w:rsidRPr="0066426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66426B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/</w:t>
      </w:r>
      <w:r w:rsidRPr="0066426B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навчально-методичний посібник/ авт.: О.В. Чеботарьова, Г.О. Блеч, І.В. Гладченко, С.В. Трикоз, І.В. Бобренко, Н.А. Ярмола та ін.: за ред.: О.В. Чеботарьової. – К., ІСП НАПН України, 2019 </w:t>
      </w:r>
      <w:r w:rsidRPr="0066426B">
        <w:rPr>
          <w:rFonts w:ascii="Times New Roman" w:hAnsi="Times New Roman"/>
          <w:color w:val="000000" w:themeColor="text1"/>
          <w:sz w:val="28"/>
          <w:szCs w:val="28"/>
        </w:rPr>
        <w:t>(схвалено до використання у роботі з дітьми з особливими освітніми потребами науково-методичною комісією з спеціальної педагогіки Науково-методичної ради МОН.</w:t>
      </w:r>
    </w:p>
    <w:p w:rsidR="0027749D" w:rsidRPr="002A7B48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Формувальне оцінювання має на меті: підтримати навчальний розвиток дітей; вибудовувати індивідуальну траєкторію їхнього розвитку; діагностувати досягнення на кожному з етапів процесу навчання; вчасно виявляти проблеми й запобігати їх нашаруванню; аналізувати хід реалізації навчальної програми й ухвалювати рішення щодо корегування програми і методів навчання відповідно до індивідуальних потреб дитини; мотивувати прагнення здобути максимально можливі результати; виховувати ціннісні якості особистості, бажання навчатися, не боятися помилок, переконання у власних можливостях і здібностях.</w:t>
      </w:r>
    </w:p>
    <w:p w:rsidR="0027749D" w:rsidRDefault="0027749D" w:rsidP="00D27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Підсумкове оцінювання передбачає зіставлення навчальних досягнень здобувачів з конкретними очікуваними результатами навчання, визначеними освітньою програмою. </w:t>
      </w:r>
    </w:p>
    <w:p w:rsidR="00E05350" w:rsidRPr="0066426B" w:rsidRDefault="00E05350" w:rsidP="001F6B34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66426B">
        <w:rPr>
          <w:rFonts w:ascii="Times New Roman" w:hAnsi="Times New Roman"/>
          <w:color w:val="000000" w:themeColor="text1"/>
          <w:sz w:val="28"/>
          <w:szCs w:val="28"/>
        </w:rPr>
        <w:t xml:space="preserve">Освітній процес у </w:t>
      </w:r>
      <w:r w:rsidRPr="0066426B">
        <w:rPr>
          <w:rFonts w:ascii="Times New Roman" w:hAnsi="Times New Roman"/>
          <w:color w:val="000000" w:themeColor="text1"/>
          <w:sz w:val="28"/>
          <w:szCs w:val="28"/>
          <w:lang w:val="uk-UA"/>
        </w:rPr>
        <w:t>закладі</w:t>
      </w:r>
      <w:r w:rsidRPr="0066426B">
        <w:rPr>
          <w:rFonts w:ascii="Times New Roman" w:hAnsi="Times New Roman"/>
          <w:color w:val="000000" w:themeColor="text1"/>
          <w:sz w:val="28"/>
          <w:szCs w:val="28"/>
        </w:rPr>
        <w:t xml:space="preserve"> організовується відповідно до переліку навчальної літератури, рекомендованої Міністерством освіти і науки України для використання у закладах освіти у 2020/2021 навчальному році.</w:t>
      </w:r>
    </w:p>
    <w:p w:rsidR="001F6B34" w:rsidRPr="002A7B48" w:rsidRDefault="00265C90" w:rsidP="001F6B3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Детальний розподіл навального навантаження на тиждень окресле</w:t>
      </w:r>
      <w:r w:rsidR="00E51397">
        <w:rPr>
          <w:rFonts w:ascii="Times New Roman" w:hAnsi="Times New Roman" w:cs="Times New Roman"/>
          <w:sz w:val="28"/>
          <w:szCs w:val="28"/>
          <w:lang w:val="uk-UA"/>
        </w:rPr>
        <w:t>но у робочому навчальному плані (додатки).</w:t>
      </w:r>
    </w:p>
    <w:p w:rsidR="008C429C" w:rsidRPr="002A7B48" w:rsidRDefault="00265C90" w:rsidP="00265C9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Робочий навчальний план КЗ КОР «Трипільський навчальн</w:t>
      </w:r>
      <w:r w:rsidR="00E513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о-реабілітаційний центр» на 2020/2021</w:t>
      </w: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навчальний рік складено</w:t>
      </w:r>
      <w:r w:rsidR="008C429C"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для школи І ступеня:</w:t>
      </w:r>
    </w:p>
    <w:p w:rsidR="00761DC4" w:rsidRPr="00DE3CAE" w:rsidRDefault="00761DC4" w:rsidP="00761DC4">
      <w:pPr>
        <w:pStyle w:val="ab"/>
        <w:ind w:firstLine="708"/>
        <w:jc w:val="both"/>
        <w:rPr>
          <w:rFonts w:ascii="Times New Roman" w:hAnsi="Times New Roman" w:cs="Times New Roman"/>
          <w:color w:val="C0504D" w:themeColor="accent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- </w:t>
      </w:r>
      <w:r w:rsidR="00E849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1-А, 2-А</w:t>
      </w:r>
      <w:r w:rsidR="001D6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3-А</w:t>
      </w:r>
      <w:r w:rsidR="00E849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клас</w:t>
      </w:r>
      <w:r w:rsidR="006E1B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(додаток 1)</w:t>
      </w: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– складений за навчальним планом для дітей закладів загальної середньої освіти з українською мовою навчання для дітей з інтелектуальними порушенням</w:t>
      </w:r>
      <w:r w:rsidR="00E053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и затвердженим наказом </w:t>
      </w:r>
      <w:r w:rsidR="0066426B"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МОН № 814</w:t>
      </w: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від </w:t>
      </w:r>
      <w:r w:rsidRPr="0066426B">
        <w:rPr>
          <w:color w:val="000000" w:themeColor="text1"/>
          <w:sz w:val="28"/>
          <w:szCs w:val="28"/>
          <w:lang w:val="uk-UA"/>
        </w:rPr>
        <w:t xml:space="preserve"> </w:t>
      </w:r>
      <w:r w:rsidRPr="00664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26.07.2018 р. (додаток  11);</w:t>
      </w:r>
    </w:p>
    <w:p w:rsidR="00761DC4" w:rsidRPr="00761DC4" w:rsidRDefault="00761DC4" w:rsidP="00761DC4">
      <w:pPr>
        <w:pStyle w:val="ab"/>
        <w:rPr>
          <w:sz w:val="28"/>
          <w:szCs w:val="28"/>
          <w:lang w:val="uk-UA"/>
        </w:rPr>
      </w:pP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</w:t>
      </w: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  1-Б</w:t>
      </w:r>
      <w:r w:rsidR="00E849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2-Б</w:t>
      </w:r>
      <w:r w:rsidR="001D6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3-Б</w:t>
      </w: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 </w:t>
      </w:r>
      <w:r w:rsidR="006E1B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(додаток 2)</w:t>
      </w: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– складений 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за</w:t>
      </w: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навчальн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им</w:t>
      </w: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план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ом</w:t>
      </w: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початкової освіти для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дітей з </w:t>
      </w: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аутичними порушення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ми</w:t>
      </w: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тяжкого ступеня; із інтелектуальними порушеннями помірного та тяжкого ступенів затвердженим наказом МОН від 26.07.2018 р.</w:t>
      </w: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№ 814 (додаток 16);</w:t>
      </w:r>
    </w:p>
    <w:p w:rsidR="00761DC4" w:rsidRPr="0066426B" w:rsidRDefault="001D6BF2" w:rsidP="00761DC4">
      <w:pPr>
        <w:pStyle w:val="a8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4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 </w:t>
      </w:r>
      <w:r w:rsidR="006E1B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(додаток 3)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– складений 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за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навчальн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им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план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ом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для дітей з інтелектуальними порушеннями помірного та тяжкого ступеня (початкова школа) затвердженим наказом МОН </w:t>
      </w:r>
      <w:r w:rsidR="00761DC4"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від 25.06.2018 р. №693 (таблиця 19);</w:t>
      </w:r>
    </w:p>
    <w:p w:rsidR="00761DC4" w:rsidRPr="00127399" w:rsidRDefault="00127399" w:rsidP="00127399">
      <w:pPr>
        <w:pStyle w:val="a8"/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для школи II ступеня:</w:t>
      </w:r>
    </w:p>
    <w:p w:rsidR="00761DC4" w:rsidRPr="00761DC4" w:rsidRDefault="00127399" w:rsidP="00761DC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6</w:t>
      </w:r>
      <w:r w:rsidR="001D6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</w:t>
      </w:r>
      <w:r w:rsidR="001D6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7</w:t>
      </w:r>
      <w:r w:rsidR="001D6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,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8</w:t>
      </w:r>
      <w:r w:rsidR="001D6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9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класи </w:t>
      </w:r>
      <w:r w:rsidR="00D660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(додаток 6)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– складен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і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за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навчальн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им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план</w:t>
      </w:r>
      <w:r w:rsidR="00DF05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ом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спеціальних закладів загальної середньої освіти з навчанням українською мовою для дітей із затримкою психічного розвитку затвердженим наказом МОН</w:t>
      </w:r>
      <w:r w:rsidR="004374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України від 12.06.2018 р. № 627</w:t>
      </w:r>
      <w:r w:rsidR="00C829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(таблиця 16);</w:t>
      </w:r>
    </w:p>
    <w:p w:rsidR="00761DC4" w:rsidRPr="00761DC4" w:rsidRDefault="00DE3CAE" w:rsidP="00761DC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5, </w:t>
      </w:r>
      <w:r w:rsidR="001D6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6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-Б</w:t>
      </w:r>
      <w:r w:rsidR="001D6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8</w:t>
      </w:r>
      <w:r w:rsidR="001273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-Б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</w:t>
      </w:r>
      <w:r w:rsidR="001273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и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D660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(додаток 7)</w:t>
      </w:r>
      <w:r w:rsidR="001273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– складені</w:t>
      </w:r>
      <w:r w:rsidR="00761DC4" w:rsidRPr="00761D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відповідно до навчального плану для дітей з інтелектуальними порушеннями затвердженим наказом МОН від 12.06.2018 р. </w:t>
      </w:r>
      <w:r w:rsidR="00761DC4"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№ 627 (таблиця 18).</w:t>
      </w:r>
    </w:p>
    <w:p w:rsidR="00761DC4" w:rsidRPr="00761DC4" w:rsidRDefault="00761DC4" w:rsidP="00761D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1D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Мовою навчання у школі є українська мова.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Робочий навчальний план містить інваріантну та варіативну складові. Інваріантна сформована на державному рівні та включає обов’язкові для вивчення усіма учнями предмети і години корекційно-розвиткових занять, спрямованих на вирішення специфічних завдань, зумовлених особливостями психофізичного розвитку учнів.</w:t>
      </w:r>
    </w:p>
    <w:p w:rsidR="00265C90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З метою проведення корекції порушень у фізичному та (або) психічному розвитку учнів, їхньої соціальної адаптації корекційно-розвиткові заняття проводяться у другу по</w:t>
      </w:r>
      <w:r w:rsidR="00D37AD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ловину дня за окремим розкладом.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 w:right="40" w:firstLine="700"/>
        <w:jc w:val="both"/>
        <w:rPr>
          <w:lang w:val="uk-UA"/>
        </w:rPr>
      </w:pPr>
      <w:r w:rsidRPr="00185F75">
        <w:rPr>
          <w:rStyle w:val="af2"/>
          <w:lang w:val="uk-UA"/>
        </w:rPr>
        <w:t>Корекційно-розвиткова робота для дітей із затримкою психічного розвитку</w:t>
      </w:r>
      <w:r w:rsidR="00E957FC">
        <w:rPr>
          <w:rStyle w:val="af2"/>
          <w:lang w:val="uk-UA"/>
        </w:rPr>
        <w:t xml:space="preserve"> та тяжкими порушеннями </w:t>
      </w:r>
      <w:r w:rsidR="00E957FC" w:rsidRPr="00B869FF">
        <w:rPr>
          <w:rStyle w:val="af2"/>
          <w:lang w:val="uk-UA"/>
        </w:rPr>
        <w:t>мовленн</w:t>
      </w:r>
      <w:r w:rsidR="00B869FF" w:rsidRPr="00B869FF">
        <w:rPr>
          <w:rStyle w:val="af2"/>
          <w:lang w:val="uk-UA"/>
        </w:rPr>
        <w:t>я (</w:t>
      </w:r>
      <w:r w:rsidR="00E957FC" w:rsidRPr="00B869FF">
        <w:rPr>
          <w:rStyle w:val="af2"/>
          <w:lang w:val="uk-UA"/>
        </w:rPr>
        <w:t>6</w:t>
      </w:r>
      <w:r w:rsidR="00B869FF" w:rsidRPr="00B869FF">
        <w:rPr>
          <w:rStyle w:val="af2"/>
          <w:lang w:val="uk-UA"/>
        </w:rPr>
        <w:t>-А</w:t>
      </w:r>
      <w:r w:rsidRPr="00B869FF">
        <w:rPr>
          <w:rStyle w:val="af2"/>
          <w:lang w:val="uk-UA"/>
        </w:rPr>
        <w:t>, 7</w:t>
      </w:r>
      <w:r w:rsidR="00E957FC" w:rsidRPr="00B869FF">
        <w:rPr>
          <w:rStyle w:val="af2"/>
          <w:lang w:val="uk-UA"/>
        </w:rPr>
        <w:t>, 8</w:t>
      </w:r>
      <w:r w:rsidR="00B869FF" w:rsidRPr="00B869FF">
        <w:rPr>
          <w:rStyle w:val="af2"/>
          <w:lang w:val="uk-UA"/>
        </w:rPr>
        <w:t>-А</w:t>
      </w:r>
      <w:r w:rsidR="00E957FC" w:rsidRPr="00B869FF">
        <w:rPr>
          <w:rStyle w:val="af2"/>
          <w:lang w:val="uk-UA"/>
        </w:rPr>
        <w:t>, 9</w:t>
      </w:r>
      <w:r w:rsidRPr="00B869FF">
        <w:rPr>
          <w:rStyle w:val="af2"/>
          <w:lang w:val="uk-UA"/>
        </w:rPr>
        <w:t xml:space="preserve"> класи).</w:t>
      </w:r>
      <w:r w:rsidRPr="00B869FF">
        <w:rPr>
          <w:lang w:val="uk-UA"/>
        </w:rPr>
        <w:t xml:space="preserve"> Мета: </w:t>
      </w:r>
      <w:r w:rsidRPr="00185F75">
        <w:rPr>
          <w:lang w:val="uk-UA"/>
        </w:rPr>
        <w:t>формування пізнавальної діяльності, емоційно-вольової сфери, позитивних характеристик особистості, мовлення, психомоторного розвитку.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 w:firstLine="700"/>
        <w:jc w:val="both"/>
        <w:rPr>
          <w:lang w:val="uk-UA"/>
        </w:rPr>
      </w:pPr>
      <w:r w:rsidRPr="00185F75">
        <w:rPr>
          <w:lang w:val="uk-UA"/>
        </w:rPr>
        <w:t>Основними завданнями корекційно-розвиткової роботи є:</w:t>
      </w:r>
    </w:p>
    <w:p w:rsidR="00D37AD2" w:rsidRPr="00185F75" w:rsidRDefault="00D37AD2" w:rsidP="00D37AD2">
      <w:pPr>
        <w:pStyle w:val="af1"/>
        <w:numPr>
          <w:ilvl w:val="3"/>
          <w:numId w:val="8"/>
        </w:numPr>
        <w:shd w:val="clear" w:color="auto" w:fill="auto"/>
        <w:tabs>
          <w:tab w:val="left" w:pos="1264"/>
        </w:tabs>
        <w:spacing w:before="0" w:after="0" w:line="322" w:lineRule="exact"/>
        <w:ind w:left="40" w:right="40" w:firstLine="700"/>
        <w:jc w:val="both"/>
        <w:rPr>
          <w:lang w:val="uk-UA"/>
        </w:rPr>
      </w:pPr>
      <w:r w:rsidRPr="00185F75">
        <w:rPr>
          <w:lang w:val="uk-UA"/>
        </w:rPr>
        <w:t xml:space="preserve">Цілеспрямоване формування пізнавальної діяльності: розвиток сенсорно-перцептивної діяльності та формування еталонних уявлень; </w:t>
      </w:r>
      <w:r w:rsidRPr="00185F75">
        <w:rPr>
          <w:lang w:val="uk-UA"/>
        </w:rPr>
        <w:lastRenderedPageBreak/>
        <w:t>формування мисленнєвої діяльності у взаємозв'язку з мовленнєвим розвитком; розвиток розумових здібностей шляхом опанування дій заміщення та наочного моделювання в різних видах діяльності (навчальна, предметно-практична); розвиток творчих здібностей.</w:t>
      </w:r>
    </w:p>
    <w:p w:rsidR="00D37AD2" w:rsidRPr="00185F75" w:rsidRDefault="00D37AD2" w:rsidP="00D37AD2">
      <w:pPr>
        <w:pStyle w:val="af1"/>
        <w:numPr>
          <w:ilvl w:val="3"/>
          <w:numId w:val="8"/>
        </w:numPr>
        <w:shd w:val="clear" w:color="auto" w:fill="auto"/>
        <w:tabs>
          <w:tab w:val="left" w:pos="1394"/>
        </w:tabs>
        <w:spacing w:before="0" w:after="0" w:line="322" w:lineRule="exact"/>
        <w:ind w:left="40" w:right="40" w:firstLine="700"/>
        <w:jc w:val="both"/>
        <w:rPr>
          <w:lang w:val="uk-UA"/>
        </w:rPr>
      </w:pPr>
      <w:r w:rsidRPr="00185F75">
        <w:rPr>
          <w:lang w:val="uk-UA"/>
        </w:rPr>
        <w:t>Формування навчальної та предметно-практичної діяльності (мотиваційного, орієнтовно-операційного і регуляційного компонентів): цілеспрямоване формування навчальної діяльності: вміння програмувати, контролювати, регулювати й оцінювати результати виконання завдань; всебічний розвиток предметно-практичної діяльності.</w:t>
      </w:r>
    </w:p>
    <w:p w:rsidR="00D37AD2" w:rsidRPr="00185F75" w:rsidRDefault="00D37AD2" w:rsidP="00D37AD2">
      <w:pPr>
        <w:pStyle w:val="af1"/>
        <w:numPr>
          <w:ilvl w:val="3"/>
          <w:numId w:val="8"/>
        </w:numPr>
        <w:shd w:val="clear" w:color="auto" w:fill="auto"/>
        <w:tabs>
          <w:tab w:val="left" w:pos="1058"/>
        </w:tabs>
        <w:spacing w:before="0" w:after="0" w:line="322" w:lineRule="exact"/>
        <w:ind w:left="40" w:right="20" w:firstLine="700"/>
        <w:jc w:val="both"/>
        <w:rPr>
          <w:lang w:val="uk-UA"/>
        </w:rPr>
      </w:pPr>
      <w:r w:rsidRPr="00185F75">
        <w:rPr>
          <w:lang w:val="uk-UA"/>
        </w:rPr>
        <w:t>Корекційний розвиток емоційно-вольової сфери: формування здатності до вольових зусиль, довільної регуляції поведінки; подолання вже сформованих негативних якостей особистості; попередження й усунення афективних, негативних відхилень у поведінці.</w:t>
      </w:r>
    </w:p>
    <w:p w:rsidR="00D37AD2" w:rsidRPr="00185F75" w:rsidRDefault="00D37AD2" w:rsidP="00D37AD2">
      <w:pPr>
        <w:pStyle w:val="af1"/>
        <w:numPr>
          <w:ilvl w:val="3"/>
          <w:numId w:val="8"/>
        </w:numPr>
        <w:shd w:val="clear" w:color="auto" w:fill="auto"/>
        <w:tabs>
          <w:tab w:val="left" w:pos="1182"/>
        </w:tabs>
        <w:spacing w:before="0" w:after="0" w:line="322" w:lineRule="exact"/>
        <w:ind w:left="40" w:right="20" w:firstLine="700"/>
        <w:jc w:val="both"/>
        <w:rPr>
          <w:lang w:val="uk-UA"/>
        </w:rPr>
      </w:pPr>
      <w:r w:rsidRPr="00185F75">
        <w:rPr>
          <w:lang w:val="uk-UA"/>
        </w:rPr>
        <w:t>Розвиток мовлення. Розвиток усного мовлення шляхом корекції порушень звуковимови, одночасно з формуванням фонематичних процесів; розвиток лексики й граматичного ладу мовлення; розширення активного та пасивного словникового запасу, уявлень про довкілля у процесі мовленнєвої й пізнавальної діяльності; формування управління й узгодження слів у реченні, зв'язного мовлення; ініціацію контакту, взаємодію та підтримування спілкування зі значущими дорослими та однолітками. Формування писемного мовлення у процесі: розвитку фонематичного, складового аналізу й синтезу; становлення синтетичних прийомів поскладового читання; формування мотивації оволодіння графічним зображенням букв й розвиток смислового програмування письмового висловлювання; формування мовних операцій.</w:t>
      </w:r>
    </w:p>
    <w:p w:rsidR="00D37AD2" w:rsidRPr="00185F75" w:rsidRDefault="00D37AD2" w:rsidP="00D37AD2">
      <w:pPr>
        <w:pStyle w:val="af1"/>
        <w:numPr>
          <w:ilvl w:val="3"/>
          <w:numId w:val="8"/>
        </w:numPr>
        <w:shd w:val="clear" w:color="auto" w:fill="auto"/>
        <w:tabs>
          <w:tab w:val="left" w:pos="1154"/>
        </w:tabs>
        <w:spacing w:before="0" w:after="0" w:line="322" w:lineRule="exact"/>
        <w:ind w:left="40" w:right="20" w:firstLine="700"/>
        <w:jc w:val="both"/>
        <w:rPr>
          <w:lang w:val="uk-UA"/>
        </w:rPr>
      </w:pPr>
      <w:r w:rsidRPr="00185F75">
        <w:rPr>
          <w:lang w:val="uk-UA"/>
        </w:rPr>
        <w:t>Розвиток психомоторики. Формування рухових вмінь та навичок; розвиток координації рухів, спритності, сили, витривалості; розвиток відчуття ритму; розвиток правильної постави, ходи, грації, рухів; розвиток загальної та дрібної моторики; розвиток моторних функцій і дихання.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 w:right="20" w:firstLine="700"/>
        <w:jc w:val="both"/>
        <w:rPr>
          <w:lang w:val="uk-UA"/>
        </w:rPr>
      </w:pPr>
      <w:r w:rsidRPr="00185F75">
        <w:rPr>
          <w:lang w:val="uk-UA"/>
        </w:rPr>
        <w:t>Основні напрями корекційно-розвиткової роботи: розвиток мовлення, ритміка, корекція розвитку.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 w:right="20" w:firstLine="700"/>
        <w:jc w:val="both"/>
        <w:rPr>
          <w:lang w:val="uk-UA"/>
        </w:rPr>
      </w:pPr>
      <w:r w:rsidRPr="00185F75">
        <w:rPr>
          <w:rStyle w:val="af2"/>
          <w:lang w:val="uk-UA"/>
        </w:rPr>
        <w:t>Корекційно-розвиткова робота для дітей з інтелектуальними порушеннями</w:t>
      </w:r>
      <w:r w:rsidR="00127399">
        <w:rPr>
          <w:rStyle w:val="af2"/>
          <w:lang w:val="uk-UA"/>
        </w:rPr>
        <w:t xml:space="preserve"> (1-А, 2-А, 3</w:t>
      </w:r>
      <w:r w:rsidR="00E957FC">
        <w:rPr>
          <w:rStyle w:val="af2"/>
          <w:lang w:val="uk-UA"/>
        </w:rPr>
        <w:t>-А</w:t>
      </w:r>
      <w:r>
        <w:rPr>
          <w:rStyle w:val="af2"/>
          <w:lang w:val="uk-UA"/>
        </w:rPr>
        <w:t>,</w:t>
      </w:r>
      <w:r w:rsidR="001D6BF2">
        <w:rPr>
          <w:rStyle w:val="af2"/>
          <w:lang w:val="uk-UA"/>
        </w:rPr>
        <w:t xml:space="preserve"> 5</w:t>
      </w:r>
      <w:r w:rsidR="00DE3CAE">
        <w:rPr>
          <w:rStyle w:val="af2"/>
          <w:lang w:val="uk-UA"/>
        </w:rPr>
        <w:t>, 6</w:t>
      </w:r>
      <w:r w:rsidR="001D6BF2">
        <w:rPr>
          <w:rStyle w:val="af2"/>
          <w:lang w:val="uk-UA"/>
        </w:rPr>
        <w:t>-Б, 8</w:t>
      </w:r>
      <w:r>
        <w:rPr>
          <w:rStyle w:val="af2"/>
          <w:lang w:val="uk-UA"/>
        </w:rPr>
        <w:t>-Б класи)</w:t>
      </w:r>
      <w:r w:rsidRPr="00185F75">
        <w:rPr>
          <w:rStyle w:val="af2"/>
          <w:lang w:val="uk-UA"/>
        </w:rPr>
        <w:t>.</w:t>
      </w:r>
      <w:r w:rsidRPr="00185F75">
        <w:rPr>
          <w:lang w:val="uk-UA"/>
        </w:rPr>
        <w:t xml:space="preserve"> Мета: психосоціальний розвиток та корекція психофізичних порушень дітей з інтелектуальними порушеннями.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980"/>
        <w:rPr>
          <w:lang w:val="uk-UA"/>
        </w:rPr>
      </w:pPr>
      <w:r w:rsidRPr="00185F75">
        <w:rPr>
          <w:lang w:val="uk-UA"/>
        </w:rPr>
        <w:t>Основними завданнями корекційно-розвиткової роботи є:</w:t>
      </w:r>
    </w:p>
    <w:p w:rsidR="00D37AD2" w:rsidRPr="00185F75" w:rsidRDefault="00D37AD2" w:rsidP="00D37AD2">
      <w:pPr>
        <w:pStyle w:val="af1"/>
        <w:numPr>
          <w:ilvl w:val="5"/>
          <w:numId w:val="8"/>
        </w:numPr>
        <w:shd w:val="clear" w:color="auto" w:fill="auto"/>
        <w:tabs>
          <w:tab w:val="left" w:pos="971"/>
        </w:tabs>
        <w:spacing w:before="0" w:after="0" w:line="322" w:lineRule="exact"/>
        <w:ind w:left="40" w:right="20" w:firstLine="720"/>
        <w:jc w:val="both"/>
        <w:rPr>
          <w:lang w:val="uk-UA"/>
        </w:rPr>
      </w:pPr>
      <w:r w:rsidRPr="00185F75">
        <w:rPr>
          <w:lang w:val="uk-UA"/>
        </w:rPr>
        <w:t>Формування особистісних якостей дитини, розвиток і корекція всіх психічних процесів, сприяння психологічної адаптації та соціальної реабілітації дітей.</w:t>
      </w:r>
    </w:p>
    <w:p w:rsidR="00D37AD2" w:rsidRPr="00185F75" w:rsidRDefault="00D37AD2" w:rsidP="00D37AD2">
      <w:pPr>
        <w:pStyle w:val="af1"/>
        <w:numPr>
          <w:ilvl w:val="5"/>
          <w:numId w:val="8"/>
        </w:numPr>
        <w:shd w:val="clear" w:color="auto" w:fill="auto"/>
        <w:tabs>
          <w:tab w:val="left" w:pos="1034"/>
        </w:tabs>
        <w:spacing w:before="0" w:after="0" w:line="322" w:lineRule="exact"/>
        <w:ind w:left="40" w:firstLine="720"/>
        <w:jc w:val="both"/>
        <w:rPr>
          <w:lang w:val="uk-UA"/>
        </w:rPr>
      </w:pPr>
      <w:r w:rsidRPr="00185F75">
        <w:rPr>
          <w:lang w:val="uk-UA"/>
        </w:rPr>
        <w:t>Розвиток та подолання порушень усного та писемного мовлення.</w:t>
      </w:r>
    </w:p>
    <w:p w:rsidR="00D37AD2" w:rsidRPr="00185F75" w:rsidRDefault="00D37AD2" w:rsidP="00D37AD2">
      <w:pPr>
        <w:pStyle w:val="af1"/>
        <w:numPr>
          <w:ilvl w:val="5"/>
          <w:numId w:val="8"/>
        </w:numPr>
        <w:shd w:val="clear" w:color="auto" w:fill="auto"/>
        <w:tabs>
          <w:tab w:val="left" w:pos="1163"/>
        </w:tabs>
        <w:spacing w:before="0" w:after="0" w:line="322" w:lineRule="exact"/>
        <w:ind w:left="40" w:right="20" w:firstLine="720"/>
        <w:jc w:val="both"/>
        <w:rPr>
          <w:lang w:val="uk-UA"/>
        </w:rPr>
      </w:pPr>
      <w:r w:rsidRPr="00185F75">
        <w:rPr>
          <w:lang w:val="uk-UA"/>
        </w:rPr>
        <w:t>Корекція та розвиток рухових порушень та недоліків фізичного розвитку, формування вмінь диференціювати рухи відповідно до ступеня мускульних навантажень, темпу рухів, підпорядкування рухів музиці.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 w:right="20" w:firstLine="720"/>
        <w:jc w:val="both"/>
        <w:rPr>
          <w:lang w:val="uk-UA"/>
        </w:rPr>
      </w:pPr>
      <w:r w:rsidRPr="00185F75">
        <w:rPr>
          <w:lang w:val="uk-UA"/>
        </w:rPr>
        <w:t>Основні напрями корекційно-розвиткової роботи: розвиток мовлення, соціально-побутове орієнтування, лікувальна фізична культура, ритміка.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 w:right="20" w:firstLine="720"/>
        <w:jc w:val="both"/>
        <w:rPr>
          <w:lang w:val="uk-UA"/>
        </w:rPr>
      </w:pPr>
      <w:r w:rsidRPr="00185F75">
        <w:rPr>
          <w:rStyle w:val="af2"/>
          <w:lang w:val="uk-UA"/>
        </w:rPr>
        <w:t>Корекційно-розвиткова робота для дітей з інтелектуальними порушеннями помірного та тяжкого ступенів</w:t>
      </w:r>
      <w:r>
        <w:rPr>
          <w:rStyle w:val="af2"/>
          <w:lang w:val="uk-UA"/>
        </w:rPr>
        <w:t xml:space="preserve"> (1-Б, 2-Б</w:t>
      </w:r>
      <w:r w:rsidR="00E957FC">
        <w:rPr>
          <w:rStyle w:val="af2"/>
          <w:lang w:val="uk-UA"/>
        </w:rPr>
        <w:t>, 3-Б</w:t>
      </w:r>
      <w:r w:rsidR="001D6BF2">
        <w:rPr>
          <w:rStyle w:val="af2"/>
          <w:lang w:val="uk-UA"/>
        </w:rPr>
        <w:t>, 4</w:t>
      </w:r>
      <w:r>
        <w:rPr>
          <w:rStyle w:val="af2"/>
          <w:lang w:val="uk-UA"/>
        </w:rPr>
        <w:t xml:space="preserve"> класи)</w:t>
      </w:r>
      <w:r w:rsidRPr="00185F75">
        <w:rPr>
          <w:rStyle w:val="af2"/>
          <w:lang w:val="uk-UA"/>
        </w:rPr>
        <w:t>.</w:t>
      </w:r>
      <w:r w:rsidRPr="00185F75">
        <w:rPr>
          <w:lang w:val="uk-UA"/>
        </w:rPr>
        <w:t xml:space="preserve"> Мета: формування навичок життєдіяльності в соціальному середовищі. Досягнення цієї мети забезпечується розв'язанням наступних завдань:</w:t>
      </w:r>
    </w:p>
    <w:p w:rsidR="00D37AD2" w:rsidRPr="00185F75" w:rsidRDefault="00D37AD2" w:rsidP="00D37AD2">
      <w:pPr>
        <w:pStyle w:val="af1"/>
        <w:numPr>
          <w:ilvl w:val="6"/>
          <w:numId w:val="8"/>
        </w:numPr>
        <w:shd w:val="clear" w:color="auto" w:fill="auto"/>
        <w:tabs>
          <w:tab w:val="left" w:pos="1091"/>
        </w:tabs>
        <w:spacing w:before="0" w:after="0" w:line="322" w:lineRule="exact"/>
        <w:ind w:left="40" w:firstLine="720"/>
        <w:jc w:val="both"/>
        <w:rPr>
          <w:lang w:val="uk-UA"/>
        </w:rPr>
      </w:pPr>
      <w:r w:rsidRPr="00185F75">
        <w:rPr>
          <w:lang w:val="uk-UA"/>
        </w:rPr>
        <w:lastRenderedPageBreak/>
        <w:t>соціальна адаптація дітей;</w:t>
      </w:r>
    </w:p>
    <w:p w:rsidR="00D37AD2" w:rsidRPr="00185F75" w:rsidRDefault="00D37AD2" w:rsidP="00D37AD2">
      <w:pPr>
        <w:pStyle w:val="af1"/>
        <w:numPr>
          <w:ilvl w:val="6"/>
          <w:numId w:val="8"/>
        </w:numPr>
        <w:shd w:val="clear" w:color="auto" w:fill="auto"/>
        <w:tabs>
          <w:tab w:val="left" w:pos="1115"/>
        </w:tabs>
        <w:spacing w:before="0" w:after="0" w:line="322" w:lineRule="exact"/>
        <w:ind w:left="40" w:firstLine="720"/>
        <w:jc w:val="both"/>
        <w:rPr>
          <w:lang w:val="uk-UA"/>
        </w:rPr>
      </w:pPr>
      <w:r w:rsidRPr="00185F75">
        <w:rPr>
          <w:lang w:val="uk-UA"/>
        </w:rPr>
        <w:t>корекція порушень розвитку;</w:t>
      </w:r>
    </w:p>
    <w:p w:rsidR="00D37AD2" w:rsidRPr="00185F75" w:rsidRDefault="00D37AD2" w:rsidP="00D37AD2">
      <w:pPr>
        <w:pStyle w:val="af1"/>
        <w:numPr>
          <w:ilvl w:val="6"/>
          <w:numId w:val="8"/>
        </w:numPr>
        <w:shd w:val="clear" w:color="auto" w:fill="auto"/>
        <w:tabs>
          <w:tab w:val="left" w:pos="1110"/>
        </w:tabs>
        <w:spacing w:before="0" w:after="0" w:line="322" w:lineRule="exact"/>
        <w:ind w:left="40" w:firstLine="720"/>
        <w:jc w:val="both"/>
        <w:rPr>
          <w:lang w:val="uk-UA"/>
        </w:rPr>
      </w:pPr>
      <w:r w:rsidRPr="00185F75">
        <w:rPr>
          <w:lang w:val="uk-UA"/>
        </w:rPr>
        <w:t>загальний фізичний розвиток у відповідності з їх можливостями.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 w:firstLine="720"/>
        <w:jc w:val="both"/>
        <w:rPr>
          <w:lang w:val="uk-UA"/>
        </w:rPr>
      </w:pPr>
      <w:r w:rsidRPr="00185F75">
        <w:rPr>
          <w:lang w:val="uk-UA"/>
        </w:rPr>
        <w:t>Основні напрями корекційно-розвиткової роботи: психомоторний та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/>
        <w:rPr>
          <w:lang w:val="uk-UA"/>
        </w:rPr>
      </w:pPr>
      <w:r w:rsidRPr="00185F75">
        <w:rPr>
          <w:lang w:val="uk-UA"/>
        </w:rPr>
        <w:t>сенсорний розвиток, логопедичні заняття, ритміка.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 w:right="20" w:firstLine="720"/>
        <w:jc w:val="both"/>
        <w:rPr>
          <w:lang w:val="uk-UA"/>
        </w:rPr>
      </w:pPr>
      <w:r w:rsidRPr="00185F75">
        <w:rPr>
          <w:lang w:val="uk-UA"/>
        </w:rPr>
        <w:t>У роботі з цією категорією дітей важливо приділяти увагу формуванню у них певного обсягу знань, адекватність поведінки та вміння діяти у конкретних життєвих ситуаціях.</w:t>
      </w:r>
    </w:p>
    <w:p w:rsidR="00D37AD2" w:rsidRPr="00D37AD2" w:rsidRDefault="00D37AD2" w:rsidP="00D37AD2">
      <w:pPr>
        <w:pStyle w:val="20"/>
        <w:shd w:val="clear" w:color="auto" w:fill="auto"/>
        <w:ind w:left="40" w:right="20" w:firstLine="720"/>
        <w:rPr>
          <w:i/>
          <w:lang w:val="uk-UA"/>
        </w:rPr>
      </w:pPr>
      <w:r w:rsidRPr="00D37AD2">
        <w:rPr>
          <w:i/>
          <w:lang w:val="uk-UA"/>
        </w:rPr>
        <w:t>Корекційно-розвиткова робота для дітей з інтелектуальними порушеннями, які мають розлади аутичного спектра</w:t>
      </w:r>
      <w:r>
        <w:rPr>
          <w:i/>
          <w:lang w:val="uk-UA"/>
        </w:rPr>
        <w:t xml:space="preserve"> (1-Б, 2-Б</w:t>
      </w:r>
      <w:r w:rsidR="00E957FC">
        <w:rPr>
          <w:i/>
          <w:lang w:val="uk-UA"/>
        </w:rPr>
        <w:t>, 3-Б</w:t>
      </w:r>
      <w:r w:rsidR="001D6BF2">
        <w:rPr>
          <w:i/>
          <w:lang w:val="uk-UA"/>
        </w:rPr>
        <w:t>, 4</w:t>
      </w:r>
      <w:r>
        <w:rPr>
          <w:i/>
          <w:lang w:val="uk-UA"/>
        </w:rPr>
        <w:t xml:space="preserve"> класи)</w:t>
      </w:r>
      <w:r w:rsidRPr="00185F75">
        <w:rPr>
          <w:lang w:val="uk-UA"/>
        </w:rPr>
        <w:t>.</w:t>
      </w:r>
      <w:r w:rsidRPr="00185F75">
        <w:rPr>
          <w:rStyle w:val="21"/>
          <w:lang w:val="uk-UA"/>
        </w:rPr>
        <w:t xml:space="preserve"> </w:t>
      </w:r>
      <w:r w:rsidRPr="00D37AD2">
        <w:rPr>
          <w:rStyle w:val="21"/>
          <w:i w:val="0"/>
          <w:lang w:val="uk-UA"/>
        </w:rPr>
        <w:t>Мета - психосоціальний розвиток та корекція психофізичних порушень у дітей з розладами аутичного спектра.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 w:right="20" w:firstLine="720"/>
        <w:jc w:val="both"/>
        <w:rPr>
          <w:lang w:val="uk-UA"/>
        </w:rPr>
      </w:pPr>
      <w:r w:rsidRPr="00185F75">
        <w:rPr>
          <w:lang w:val="uk-UA"/>
        </w:rPr>
        <w:t>Напрями корекційно-розвиткової роботи та завдання, реалізація яких в умовах мікрогрупи сприяє досягненню мети:</w:t>
      </w:r>
    </w:p>
    <w:p w:rsidR="00D37AD2" w:rsidRPr="00185F75" w:rsidRDefault="00D37AD2" w:rsidP="00D37AD2">
      <w:pPr>
        <w:pStyle w:val="af1"/>
        <w:numPr>
          <w:ilvl w:val="7"/>
          <w:numId w:val="8"/>
        </w:numPr>
        <w:shd w:val="clear" w:color="auto" w:fill="auto"/>
        <w:tabs>
          <w:tab w:val="left" w:pos="1110"/>
        </w:tabs>
        <w:spacing w:before="0" w:after="0" w:line="322" w:lineRule="exact"/>
        <w:ind w:left="40" w:right="20" w:firstLine="720"/>
        <w:jc w:val="both"/>
        <w:rPr>
          <w:lang w:val="uk-UA"/>
        </w:rPr>
      </w:pPr>
      <w:r w:rsidRPr="00185F75">
        <w:rPr>
          <w:lang w:val="uk-UA"/>
        </w:rPr>
        <w:t>Розвиток психомоторики (гармонізувати психофізіологічний статус; збагачувати руховий репертуар; тренувати психомоторні функції та властивості (координованість, статична і динамічна рівновага, спритність, витривалість).</w:t>
      </w:r>
    </w:p>
    <w:p w:rsidR="00D37AD2" w:rsidRPr="00185F75" w:rsidRDefault="00D37AD2" w:rsidP="00D37AD2">
      <w:pPr>
        <w:pStyle w:val="af1"/>
        <w:numPr>
          <w:ilvl w:val="7"/>
          <w:numId w:val="8"/>
        </w:numPr>
        <w:shd w:val="clear" w:color="auto" w:fill="auto"/>
        <w:tabs>
          <w:tab w:val="left" w:pos="1053"/>
        </w:tabs>
        <w:spacing w:before="0" w:after="0" w:line="322" w:lineRule="exact"/>
        <w:ind w:left="40" w:right="20" w:firstLine="720"/>
        <w:jc w:val="both"/>
        <w:rPr>
          <w:lang w:val="uk-UA"/>
        </w:rPr>
      </w:pPr>
      <w:r w:rsidRPr="00185F75">
        <w:rPr>
          <w:lang w:val="uk-UA"/>
        </w:rPr>
        <w:t>Сенсорний розвиток, сенсорна інтеграція (розвивати моторну імітацію, збагачувати чуттєвий досвід, формувати полісенсорне сприймання, коригувати сенсорну гіперчутливість, розвивати відчуття ритму, (структурування середовища і діяльності), розвивати дрібну моторику та зорово-моторну координацію).</w:t>
      </w:r>
    </w:p>
    <w:p w:rsidR="00D37AD2" w:rsidRPr="00185F75" w:rsidRDefault="00D37AD2" w:rsidP="00D37AD2">
      <w:pPr>
        <w:pStyle w:val="af1"/>
        <w:numPr>
          <w:ilvl w:val="7"/>
          <w:numId w:val="8"/>
        </w:numPr>
        <w:shd w:val="clear" w:color="auto" w:fill="auto"/>
        <w:tabs>
          <w:tab w:val="left" w:pos="1082"/>
        </w:tabs>
        <w:spacing w:before="0" w:after="0" w:line="322" w:lineRule="exact"/>
        <w:ind w:left="40" w:right="20" w:firstLine="720"/>
        <w:jc w:val="both"/>
        <w:rPr>
          <w:lang w:val="uk-UA"/>
        </w:rPr>
      </w:pPr>
      <w:r w:rsidRPr="00185F75">
        <w:rPr>
          <w:lang w:val="uk-UA"/>
        </w:rPr>
        <w:t>Соціально-комунікативний розвиток (розвивати здатність виконувати соціальні норми та правила поведінки, підпорядковуватися інструкціям, формувати комунікативні вміння, у тому числі невербальні, стимулювати розвиток мовлення (активний та пасивний словниковий запас), формувати соціально-побутові навички).</w:t>
      </w:r>
    </w:p>
    <w:p w:rsidR="00D37AD2" w:rsidRPr="00185F75" w:rsidRDefault="00D37AD2" w:rsidP="00D37AD2">
      <w:pPr>
        <w:pStyle w:val="af1"/>
        <w:shd w:val="clear" w:color="auto" w:fill="auto"/>
        <w:spacing w:before="0" w:after="0" w:line="322" w:lineRule="exact"/>
        <w:ind w:left="40" w:right="20" w:firstLine="720"/>
        <w:jc w:val="both"/>
        <w:rPr>
          <w:lang w:val="uk-UA"/>
        </w:rPr>
      </w:pPr>
      <w:r w:rsidRPr="00185F75">
        <w:rPr>
          <w:lang w:val="uk-UA"/>
        </w:rPr>
        <w:t>Корекційно-розвиткову роботу проводять спеціалісти закладу освіти: вчитель-дефектолог, вчитель-логопед, вчитель фізичної куль</w:t>
      </w:r>
      <w:r w:rsidR="00EC45CD">
        <w:rPr>
          <w:lang w:val="uk-UA"/>
        </w:rPr>
        <w:t>тури, вчитель музичної культури, вчитель ритміки, психолог.</w:t>
      </w:r>
    </w:p>
    <w:p w:rsidR="001F6B34" w:rsidRPr="002A7B48" w:rsidRDefault="001F6B34" w:rsidP="001F6B3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Корекційно-розвиткова робота для дітей проводиться за програмами, затвердженими М</w:t>
      </w:r>
      <w:r w:rsidR="00EC45C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іністерством освіти і науки</w:t>
      </w: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України:</w:t>
      </w:r>
    </w:p>
    <w:p w:rsidR="001F6B34" w:rsidRPr="002A7B48" w:rsidRDefault="001F6B34" w:rsidP="001F6B34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uk-UA"/>
        </w:rPr>
        <w:t>І. Для дітей з інтелектуальними порушеннями (</w:t>
      </w:r>
      <w:r w:rsidR="00E957FC">
        <w:rPr>
          <w:rFonts w:ascii="Times New Roman" w:hAnsi="Times New Roman" w:cs="Times New Roman"/>
          <w:sz w:val="28"/>
          <w:szCs w:val="28"/>
          <w:lang w:val="uk-UA"/>
        </w:rPr>
        <w:t>1-А, 2-А, 3-А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класи)</w:t>
      </w:r>
    </w:p>
    <w:p w:rsidR="001F6B34" w:rsidRPr="002A7B48" w:rsidRDefault="001F6B34" w:rsidP="001F6B34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Соціально-побутове орієнтування  - Навчальні програми для підготовчого, 1-4 класів спеціальних загальноосвітніх  навчальних закладів для розумово відсталих дітей «Соціально-побутове орієнтування» підготовчий, 1-4 класи. Укладач Ярмола Н. А. Київ 2014</w:t>
      </w:r>
    </w:p>
    <w:p w:rsidR="001F6B34" w:rsidRPr="002A7B48" w:rsidRDefault="001F6B34" w:rsidP="001F6B34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Ритміка: </w:t>
      </w:r>
    </w:p>
    <w:p w:rsidR="001F6B34" w:rsidRPr="002A7B48" w:rsidRDefault="001F6B34" w:rsidP="001F6B34">
      <w:pPr>
        <w:pStyle w:val="ab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hyperlink r:id="rId9" w:tgtFrame="_blank" w:history="1"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Програма з корекційно-розвиткової роботи «Ритміка» для підготовчих, 1-4 класів спеціальних загальноосвітніх навчальних закладів для дітей із затримкою психічного розвитку (авт. Бабяк</w:t>
        </w:r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О.</w:t>
        </w:r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О.)</w:t>
        </w:r>
      </w:hyperlink>
      <w:r w:rsidRPr="002A7B48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Pr="002A7B48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адаптована до рівня інтелектуального розвитку дітей) </w:t>
      </w:r>
    </w:p>
    <w:p w:rsidR="001F6B34" w:rsidRPr="002A7B48" w:rsidRDefault="001F6B34" w:rsidP="001F6B34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>2. Навчальна програма для підготовчого, 1-4 класу спеціальних загальноосвітніх навчальних закладів для дітей з порушенням слуху «Ритміка».  Вовченко О.А</w:t>
      </w:r>
      <w:r w:rsidRPr="002A7B48">
        <w:rPr>
          <w:rFonts w:ascii="Times New Roman" w:hAnsi="Times New Roman" w:cs="Times New Roman"/>
          <w:i/>
          <w:sz w:val="28"/>
          <w:szCs w:val="28"/>
          <w:lang w:val="uk-UA" w:eastAsia="ru-RU"/>
        </w:rPr>
        <w:t>.</w:t>
      </w:r>
    </w:p>
    <w:p w:rsidR="001F6B34" w:rsidRPr="002A7B48" w:rsidRDefault="001F6B34" w:rsidP="001F6B34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>Розвиток мовлення</w:t>
      </w:r>
      <w:r w:rsidRPr="002A7B48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– </w:t>
      </w: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>Корекційно</w:t>
      </w:r>
      <w:r w:rsidR="00DF0592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>розвивальна програма  «Розвиток мовлення з використанням методики ТАН-Содерберг». Автори : Заремба В. В. , Ліщук Н. І. ,  Морозова Н. В.</w:t>
      </w:r>
    </w:p>
    <w:p w:rsidR="001F6B34" w:rsidRPr="002A7B48" w:rsidRDefault="001F6B34" w:rsidP="001F6B34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Лікувальна фізкультура: </w:t>
      </w:r>
    </w:p>
    <w:p w:rsidR="001F6B34" w:rsidRPr="002A7B48" w:rsidRDefault="001F6B34" w:rsidP="001F6B34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>1. Корекційно-розвивальна програма «Лікувальна фізкультура»  Бобренко І. В. ;</w:t>
      </w:r>
    </w:p>
    <w:p w:rsidR="001F6B34" w:rsidRPr="002A7B48" w:rsidRDefault="001F6B34" w:rsidP="001F6B34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>2. Програма з лікувальної фізичної культури  для спеціальних загальноосвітніх шкіл інтернатів  для дітей з тяжкими порушеннями мовлення (підготовчий, 1-6 класи). Чепурний А. В.</w:t>
      </w:r>
    </w:p>
    <w:p w:rsidR="001F6B34" w:rsidRPr="002A7B48" w:rsidRDefault="001F6B34" w:rsidP="001F6B34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>3. Програма з корекційних занять з ЛФК для дітей з порушенням опорно-рухового апарату(програми з корекційно-розвивальної роботи для підготовчого, 1-4 класів спеціальних загальноосвітніх нвчальних закладів  для дітей з порушенням опорно-рухового апарату)  Остапенко Т. В.,  Авраменко Л. Ю., Свистун Г. М.</w:t>
      </w:r>
    </w:p>
    <w:p w:rsidR="001F6B34" w:rsidRPr="002A7B48" w:rsidRDefault="001F6B34" w:rsidP="001F6B3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1F6B34" w:rsidRPr="001D6BF2" w:rsidRDefault="001F6B34" w:rsidP="001D6BF2">
      <w:pPr>
        <w:spacing w:after="0" w:line="240" w:lineRule="auto"/>
        <w:jc w:val="both"/>
        <w:rPr>
          <w:rFonts w:ascii="inherit" w:eastAsia="Times New Roman" w:hAnsi="inherit"/>
          <w:sz w:val="28"/>
          <w:szCs w:val="28"/>
          <w:lang w:val="uk-UA" w:eastAsia="ru-RU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ІІ. </w:t>
      </w:r>
      <w:r w:rsidRPr="002A7B48">
        <w:rPr>
          <w:rFonts w:ascii="Times New Roman" w:hAnsi="Times New Roman" w:cs="Times New Roman"/>
          <w:sz w:val="28"/>
          <w:szCs w:val="28"/>
          <w:lang w:val="uk-UA" w:eastAsia="uk-UA"/>
        </w:rPr>
        <w:t>Для дітей із інтелектуальними порушеннями помірного</w:t>
      </w:r>
      <w:r w:rsidR="00E957F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тяжкого ступеня (1-Б, 2-Б, 3-Б</w:t>
      </w:r>
      <w:r w:rsidR="001D6BF2">
        <w:rPr>
          <w:rFonts w:ascii="Times New Roman" w:hAnsi="Times New Roman" w:cs="Times New Roman"/>
          <w:sz w:val="28"/>
          <w:szCs w:val="28"/>
          <w:lang w:val="uk-UA" w:eastAsia="uk-UA"/>
        </w:rPr>
        <w:t>, 4</w:t>
      </w:r>
      <w:r w:rsidR="00E957F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A7B48">
        <w:rPr>
          <w:rFonts w:ascii="Times New Roman" w:hAnsi="Times New Roman" w:cs="Times New Roman"/>
          <w:sz w:val="28"/>
          <w:szCs w:val="28"/>
          <w:lang w:val="uk-UA" w:eastAsia="uk-UA"/>
        </w:rPr>
        <w:t>класи)</w:t>
      </w:r>
    </w:p>
    <w:p w:rsidR="001F6B34" w:rsidRPr="002A7B48" w:rsidRDefault="001F6B34" w:rsidP="00E23608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Ритміка:</w:t>
      </w:r>
    </w:p>
    <w:p w:rsidR="001F6B34" w:rsidRPr="002A7B48" w:rsidRDefault="001F6B34" w:rsidP="00E23608">
      <w:pPr>
        <w:pStyle w:val="ab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hyperlink r:id="rId10" w:tgtFrame="_blank" w:history="1"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Програма з корекційно-розвиткової роботи «Ритміка» для підготовчих, 1-4 класів спеціальних загальноосвітніх навчальних закладів для дітей із затримкою психічного розвитку (авт. Бабяк</w:t>
        </w:r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О.</w:t>
        </w:r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О.)</w:t>
        </w:r>
      </w:hyperlink>
      <w:r w:rsidRPr="002A7B48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(</w:t>
      </w:r>
      <w:r w:rsidRPr="002A7B48">
        <w:rPr>
          <w:rFonts w:ascii="Times New Roman" w:hAnsi="Times New Roman" w:cs="Times New Roman"/>
          <w:i/>
          <w:sz w:val="28"/>
          <w:szCs w:val="28"/>
          <w:lang w:val="uk-UA" w:eastAsia="ru-RU"/>
        </w:rPr>
        <w:t>адаптована до рівня інтелектуального розвитку дітей).</w:t>
      </w:r>
    </w:p>
    <w:p w:rsidR="001F6B34" w:rsidRPr="002A7B48" w:rsidRDefault="001F6B34" w:rsidP="00E23608">
      <w:pPr>
        <w:pStyle w:val="ab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>2. Навчальна програма для підготовчого, 1-4 класу спеціальних загальноосвітніх навчальних закладів для дітей з порушенням слуху «Ритміка».  Вовченко О.А</w:t>
      </w:r>
      <w:r w:rsidRPr="002A7B48">
        <w:rPr>
          <w:rFonts w:ascii="Times New Roman" w:hAnsi="Times New Roman" w:cs="Times New Roman"/>
          <w:i/>
          <w:sz w:val="28"/>
          <w:szCs w:val="28"/>
          <w:lang w:val="uk-UA" w:eastAsia="ru-RU"/>
        </w:rPr>
        <w:t>.</w:t>
      </w:r>
    </w:p>
    <w:p w:rsidR="001F6B34" w:rsidRPr="002A7B48" w:rsidRDefault="001F6B34" w:rsidP="00E23608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Психомоторний та сенсорний розвиток – Корекційно-розвивальна програма: Розвиток психомоторики  та сенсорних процесів у дітей з розумовою відсталістю. Жук Т. Я </w:t>
      </w:r>
    </w:p>
    <w:p w:rsidR="001F6B34" w:rsidRPr="002A7B48" w:rsidRDefault="001F6B34" w:rsidP="00E23608">
      <w:pPr>
        <w:pStyle w:val="ab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D6BF2" w:rsidRPr="002A7B48"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. Для дітей з</w:t>
      </w:r>
      <w:r w:rsidR="003F7F84">
        <w:rPr>
          <w:rFonts w:ascii="Times New Roman" w:hAnsi="Times New Roman" w:cs="Times New Roman"/>
          <w:sz w:val="28"/>
          <w:szCs w:val="28"/>
          <w:lang w:val="uk-UA"/>
        </w:rPr>
        <w:t xml:space="preserve"> інтелектуальними </w:t>
      </w:r>
      <w:r w:rsidR="001D6BF2">
        <w:rPr>
          <w:rFonts w:ascii="Times New Roman" w:hAnsi="Times New Roman" w:cs="Times New Roman"/>
          <w:sz w:val="28"/>
          <w:szCs w:val="28"/>
          <w:lang w:val="uk-UA"/>
        </w:rPr>
        <w:t>порушеннями (5</w:t>
      </w:r>
      <w:r w:rsidR="00C02B82">
        <w:rPr>
          <w:rFonts w:ascii="Times New Roman" w:hAnsi="Times New Roman" w:cs="Times New Roman"/>
          <w:sz w:val="28"/>
          <w:szCs w:val="28"/>
          <w:lang w:val="uk-UA"/>
        </w:rPr>
        <w:t>, 6</w:t>
      </w:r>
      <w:r w:rsidR="001D6BF2">
        <w:rPr>
          <w:rFonts w:ascii="Times New Roman" w:hAnsi="Times New Roman" w:cs="Times New Roman"/>
          <w:sz w:val="28"/>
          <w:szCs w:val="28"/>
          <w:lang w:val="uk-UA"/>
        </w:rPr>
        <w:t>-Б, 8</w:t>
      </w:r>
      <w:r w:rsidRPr="002A7B48">
        <w:rPr>
          <w:rFonts w:ascii="Times New Roman" w:hAnsi="Times New Roman" w:cs="Times New Roman"/>
          <w:sz w:val="28"/>
          <w:szCs w:val="28"/>
          <w:lang w:val="uk-UA"/>
        </w:rPr>
        <w:t>-Б клас)</w:t>
      </w:r>
    </w:p>
    <w:p w:rsidR="001F6B34" w:rsidRPr="002A7B48" w:rsidRDefault="001F6B34" w:rsidP="00E23608">
      <w:pPr>
        <w:pStyle w:val="ab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Соціально-побутове орієнтування – «</w:t>
      </w:r>
      <w:r w:rsidR="00E23608" w:rsidRPr="002A7B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Соціально-побутове орієнтування</w:t>
      </w:r>
      <w:r w:rsidRPr="002A7B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» </w:t>
      </w:r>
      <w:r w:rsidR="00E23608" w:rsidRPr="002A7B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програми для 5-10 класів спеціальних загальноосвітніх навчальних закладів для розумово відсталих дітей. </w:t>
      </w:r>
      <w:r w:rsidRPr="002A7B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Укладачі  Гіренко Н. А., Мерсіянова Г.М.</w:t>
      </w:r>
    </w:p>
    <w:p w:rsidR="001F6B34" w:rsidRPr="002A7B48" w:rsidRDefault="001F6B34" w:rsidP="00E23608">
      <w:pPr>
        <w:pStyle w:val="ab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Лікувальна фізична культура (ритміка) - </w:t>
      </w: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Програма з лікувальної фізичної культури  для спеціальних загальноосвітніх шкіл інтернатів  для дітей з тяжкими порушеннями мовлення (підготовчий, 1-6 класи). Чепурний А. В.</w:t>
      </w:r>
    </w:p>
    <w:p w:rsidR="001F6B34" w:rsidRPr="002A7B48" w:rsidRDefault="001F6B34" w:rsidP="00E23608">
      <w:pPr>
        <w:pStyle w:val="ab"/>
        <w:ind w:firstLine="567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A7B48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Розвиток мовлення – </w:t>
      </w:r>
      <w:hyperlink r:id="rId11" w:tgtFrame="_blank" w:history="1">
        <w:r w:rsidRPr="002A7B48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Програма з корекційно-розвиткової роботи «Розвиток мовлення» для 5-9 класів спеціальних загальноосвітніх навчальних закладів для дітей із затримкою психічного розвитку. Автори І.М. Омельченко, Л.О. Федорович.</w:t>
        </w:r>
      </w:hyperlink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A7B4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(адаптована до рівня інт</w:t>
      </w:r>
      <w:r w:rsidR="00E23608" w:rsidRPr="002A7B4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електуального розвитку дітей).</w:t>
      </w:r>
    </w:p>
    <w:p w:rsidR="001F6B34" w:rsidRPr="002A7B48" w:rsidRDefault="001D6BF2" w:rsidP="00E23608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23608" w:rsidRPr="002A7B4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23608"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F6B34" w:rsidRPr="002A7B48">
        <w:rPr>
          <w:rFonts w:ascii="Times New Roman" w:hAnsi="Times New Roman" w:cs="Times New Roman"/>
          <w:sz w:val="28"/>
          <w:szCs w:val="28"/>
          <w:lang w:val="uk-UA" w:eastAsia="uk-UA"/>
        </w:rPr>
        <w:t>Для дітей із затримкою психічного розвитку</w:t>
      </w:r>
      <w:r w:rsidR="00E23608" w:rsidRPr="002A7B4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C02B82">
        <w:rPr>
          <w:rFonts w:ascii="Times New Roman" w:hAnsi="Times New Roman" w:cs="Times New Roman"/>
          <w:sz w:val="28"/>
          <w:szCs w:val="28"/>
          <w:lang w:val="uk-UA" w:eastAsia="uk-UA"/>
        </w:rPr>
        <w:t>(6</w:t>
      </w:r>
      <w:r w:rsidR="00E23608" w:rsidRPr="00127399">
        <w:rPr>
          <w:rFonts w:ascii="Times New Roman" w:hAnsi="Times New Roman" w:cs="Times New Roman"/>
          <w:sz w:val="28"/>
          <w:szCs w:val="28"/>
          <w:lang w:val="uk-UA" w:eastAsia="uk-UA"/>
        </w:rPr>
        <w:t>-9 класи)</w:t>
      </w:r>
    </w:p>
    <w:p w:rsidR="001F6B34" w:rsidRPr="002A7B48" w:rsidRDefault="001F6B34" w:rsidP="00E23608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Розвиток мовлення - </w:t>
      </w:r>
      <w:hyperlink r:id="rId12" w:tgtFrame="_blank" w:history="1">
        <w:r w:rsidRPr="002A7B48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Програма з корекційно-розвиткової роботи «Розвиток мовлення» для 5-9 класів спеціальних загальноосвітніх навчальних закладів для дітей із затримкою психічного розвитку. Автори І.М. Омельченко, Л.О. Федорович.</w:t>
        </w:r>
      </w:hyperlink>
    </w:p>
    <w:p w:rsidR="001F6B34" w:rsidRPr="00DF0592" w:rsidRDefault="001F6B34" w:rsidP="00E23608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Лікувальна фізкультура (ритміка) - </w:t>
      </w:r>
      <w:hyperlink r:id="rId13" w:history="1"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Програма з корекційно-розвиткової роботи «Лікувальна фізична культура» для 5-9 класів для спеціальних загальноосвітніх навчальних закладів для дітей із затримкою психічного розвитку (Шеремет Б.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Г., Сак Т.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В., Соколова Г.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Б., Маматова З.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Р., Бабяк О.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О., Мельниченко М.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Pr="00DF059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В.)</w:t>
        </w:r>
      </w:hyperlink>
    </w:p>
    <w:p w:rsidR="001F6B34" w:rsidRPr="002A7B48" w:rsidRDefault="001F6B34" w:rsidP="00E23608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B48">
        <w:rPr>
          <w:rFonts w:ascii="Times New Roman" w:hAnsi="Times New Roman" w:cs="Times New Roman"/>
          <w:sz w:val="28"/>
          <w:szCs w:val="28"/>
          <w:lang w:val="uk-UA"/>
        </w:rPr>
        <w:t xml:space="preserve">  Корекція розвитку -  «Корекція розвитку» - програма з корекційно-розвиткової роботи для 5-9 класів спеціальних загальноосвітніх закладів  для дітей з затримкою психічного розвитку. Ав.: Логвінова І.П. Кучеренко  Ю.О.</w:t>
      </w:r>
    </w:p>
    <w:p w:rsidR="00265C90" w:rsidRPr="00067E7E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lastRenderedPageBreak/>
        <w:t xml:space="preserve">          Години варіативної складової розподілені:</w:t>
      </w:r>
    </w:p>
    <w:p w:rsidR="002A7B48" w:rsidRPr="00067E7E" w:rsidRDefault="002A7B48" w:rsidP="002A7B4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 1-А</w:t>
      </w:r>
      <w:r w:rsidR="00127399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, 2-А </w:t>
      </w:r>
      <w:r w:rsidR="00067E7E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,3-А </w:t>
      </w:r>
      <w:r w:rsidR="00127399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класах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2 год. на вивчення предмету </w:t>
      </w:r>
      <w:r w:rsidR="00482F74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«Т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рудове навчання</w:t>
      </w:r>
      <w:r w:rsidR="00482F74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»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;</w:t>
      </w:r>
    </w:p>
    <w:p w:rsidR="002A7B48" w:rsidRPr="00067E7E" w:rsidRDefault="002A7B48" w:rsidP="002A7B4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 1-Б</w:t>
      </w:r>
      <w:r w:rsidR="00127399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2-Б</w:t>
      </w:r>
      <w:r w:rsidR="00067E7E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3-Б</w:t>
      </w:r>
      <w:r w:rsidR="00127399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класах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по 1 год. на вивчення всіх предметів інваріантної частини (крім </w:t>
      </w:r>
      <w:r w:rsidR="00482F74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«А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даптивної фізичної культури</w:t>
      </w:r>
      <w:r w:rsidR="00482F74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»</w:t>
      </w:r>
      <w:r w:rsidR="00127399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у 1-Б класі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);</w:t>
      </w:r>
    </w:p>
    <w:p w:rsidR="00482F74" w:rsidRPr="00067E7E" w:rsidRDefault="00482F74" w:rsidP="002A7B4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 3</w:t>
      </w:r>
      <w:r w:rsidR="00127399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-А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класі </w:t>
      </w:r>
      <w:r w:rsidR="00127399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1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год. на вивчення предмету «</w:t>
      </w:r>
      <w:r w:rsidR="00067E7E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Я досліджую світ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»;</w:t>
      </w:r>
    </w:p>
    <w:p w:rsidR="00482F74" w:rsidRDefault="00127399" w:rsidP="00482F7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 4</w:t>
      </w:r>
      <w:r w:rsidR="00067E7E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класі по 1</w:t>
      </w:r>
      <w:r w:rsidR="00482F74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год. на вивчення предмету «</w:t>
      </w:r>
      <w:r w:rsidR="00067E7E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Ознайомлення з навколишнім</w:t>
      </w:r>
      <w:r w:rsidR="00482F74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» та «</w:t>
      </w:r>
      <w:r w:rsidR="00067E7E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Предметно-практична діяльність</w:t>
      </w:r>
      <w:r w:rsidR="00482F74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»;</w:t>
      </w:r>
    </w:p>
    <w:p w:rsidR="00067E7E" w:rsidRPr="00067E7E" w:rsidRDefault="00067E7E" w:rsidP="00067E7E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у 5, 6-А, 6-Б, 8-А, 8-Б класах по 1 год., 7,9 класах по 0,5 год. на вивчення 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предмету «Українська мова»;</w:t>
      </w:r>
    </w:p>
    <w:p w:rsidR="00265C90" w:rsidRPr="00067E7E" w:rsidRDefault="00417AA7" w:rsidP="00417AA7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 8</w:t>
      </w:r>
      <w:r w:rsidR="00067E7E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-А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класі 1</w:t>
      </w:r>
      <w:r w:rsidR="00482F74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год. – індивідуальні консультації з української мови</w:t>
      </w:r>
      <w:r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.       </w:t>
      </w:r>
      <w:r w:rsidR="00265C90" w:rsidRPr="00067E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Години інваріантної та варіативної складових, що не мають цілої кількості годин (0,5 години), викладатимуться протягом навчального року по 1 годині через тиждень.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Викладання предметів здійснюється за програмами, які рекомендовані М</w:t>
      </w:r>
      <w:r w:rsidR="00482F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іністерством освіти і науки України</w:t>
      </w: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Гранична наповнюваність та поділ класів на групи для занять з трудового навчання відповідають наказу МОН від 20.02.2002 №128 «Про затвердження Нормативів з</w:t>
      </w: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наповнюваності груп дошкільних навчальних закладів (ясел-садків) компенсуючого типу, класів спеціальних загальноосвітніх шкіл (шкіл - інтернатів), груп продовженого дня і виховних груп загальноосвітніх навчальних закладів усіх типів та порядку поділу класів на групи при вивченні окремих предметів у загальноосвітніх навчальних закладах» (зі змінами, внесеними наказом Міністерства освіти і науки, молоді та спорту</w:t>
      </w: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України від 17.08.2012 № 921 «Про внесення зміни до наказу Міністерства освіти і науки України від 20.02.2002 № 128»). Наповнюваність класів до складу яких входять діти із комплексними порушеннями не повинна перевищувати 6 осіб.</w:t>
      </w:r>
    </w:p>
    <w:p w:rsidR="00265C90" w:rsidRPr="002A7B48" w:rsidRDefault="001D6BF2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Структура 2020/2021</w:t>
      </w:r>
      <w:r w:rsidR="00265C90"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навчального року.</w:t>
      </w:r>
    </w:p>
    <w:p w:rsidR="00265C90" w:rsidRPr="00FD41BE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41B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Навчальні заняття організовуються за семестровою системою:</w:t>
      </w:r>
    </w:p>
    <w:p w:rsidR="00265C90" w:rsidRPr="0066426B" w:rsidRDefault="0066426B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І  семестр - з 01</w:t>
      </w:r>
      <w:r w:rsidR="00265C90"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вересня до 2</w:t>
      </w: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4 грудня 2020</w:t>
      </w:r>
      <w:r w:rsidR="00265C90"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року;</w:t>
      </w:r>
    </w:p>
    <w:p w:rsidR="00265C90" w:rsidRPr="0066426B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ІІ семестр - з 1</w:t>
      </w:r>
      <w:r w:rsidR="0066426B"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1</w:t>
      </w: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січня до 2</w:t>
      </w:r>
      <w:r w:rsidR="0066426B"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8</w:t>
      </w:r>
      <w:r w:rsid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травня 2021</w:t>
      </w: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року.</w:t>
      </w:r>
    </w:p>
    <w:p w:rsidR="00265C90" w:rsidRPr="0066426B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           Протягом навчального року проводяться канікули: </w:t>
      </w:r>
    </w:p>
    <w:p w:rsidR="00265C90" w:rsidRPr="0066426B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осінні з 2</w:t>
      </w:r>
      <w:r w:rsidR="0066426B"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6 жовтня до 01 листопада 2020</w:t>
      </w: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року; </w:t>
      </w:r>
    </w:p>
    <w:p w:rsidR="00265C90" w:rsidRPr="0066426B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зимові з </w:t>
      </w:r>
      <w:r w:rsidR="0066426B"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28 грудня 2020</w:t>
      </w: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 до 1</w:t>
      </w:r>
      <w:r w:rsidR="0066426B"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0 січня 2021</w:t>
      </w:r>
      <w:r w:rsidRPr="0066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року; </w:t>
      </w:r>
    </w:p>
    <w:p w:rsidR="00265C90" w:rsidRPr="00D90B64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весняні з 2</w:t>
      </w:r>
      <w:r w:rsidR="0066426B"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</w:t>
      </w:r>
      <w:r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березня до </w:t>
      </w:r>
      <w:r w:rsidR="00541F4F"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</w:t>
      </w:r>
      <w:r w:rsidR="0066426B"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8</w:t>
      </w:r>
      <w:r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8A69AF"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березня </w:t>
      </w:r>
      <w:r w:rsidR="00D90B64"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2021</w:t>
      </w:r>
      <w:r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року.</w:t>
      </w:r>
    </w:p>
    <w:p w:rsidR="00265C90" w:rsidRPr="00B869FF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B869FF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uk-UA"/>
        </w:rPr>
        <w:t xml:space="preserve">        </w:t>
      </w:r>
      <w:r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 Додаткові канікули для 1 клас</w:t>
      </w:r>
      <w:r w:rsidR="008A69AF"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ів</w:t>
      </w:r>
      <w:r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будуть проведені з </w:t>
      </w:r>
      <w:r w:rsidR="00D90B64"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15</w:t>
      </w:r>
      <w:r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по 2</w:t>
      </w:r>
      <w:r w:rsidR="00D90B64"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1 лютого 2021 </w:t>
      </w:r>
      <w:r w:rsidRPr="00D90B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року.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Тривалість уроків становить: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-у 1-</w:t>
      </w:r>
      <w:r w:rsidR="008A69AF"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</w:t>
      </w: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класах - 35 хвилин;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у 2-4-х класах - 40 хвилин;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-у 5-9 класах - 45 хвилин. 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Тривалість перерв між уроками становить 10, 15 хвилин, великої перерви після 2 уроку - 20 хвилин.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Заклад працює в цілодобовому режимі за п’ятиденним навчальним тижнем.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Навчальні екскурсії та навчальна практика учнів організовуються відповідно до листа МОН від 06.02.2008 р. № 1/9-61 «Методичні рекомендації щодо організації навчально-виховного процесу під час проведення навчальних екскурсій та навчальної практики учнів загальноосвітніх навчальних закладів» і будуть проведені протягом навчального року за окремим графіком.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          Відповідно до п. 8.1. Положення про державну підсумкову атестацію учнів (вихованців) у системі загальної середньої освіти, затвердженого наказом МОН від 18.02.2008 № 94 (зі змінами, внесеними згідно з наказами МОН від 21.12.2009 № 1151 «Про внесення змін до Положення про державну підсумкову атестацію учнів (вихованців) у системі загальної середньої освіти, від 23.11.2010 № 1116 «Про внесення змін до розділу VI Положення про державну підсумкову атестацію учнів (вихованців) у системі загальної середньої освіти»), учні 4 та 9 класів звільняються від державної підсумкової атестації.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З урахуванням місцевих особливостей, кліматичних умов і за погодженням з департаментом освіти і науки КОДА можуть змінюватися структура навчального року та графік учнівських канікул.</w:t>
      </w: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</w:p>
    <w:p w:rsidR="00265C90" w:rsidRPr="002A7B48" w:rsidRDefault="00265C90" w:rsidP="00265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Вимоги до осіб, які можуть розпочати здобуття базової середньої освіти прописані в Статуті КЗ КОР «Трипільський навчально-реабілітаційний центр»</w:t>
      </w:r>
      <w:r w:rsidR="00E42BA4" w:rsidRPr="002A7B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637E93" w:rsidRDefault="00637E93" w:rsidP="00D90B64">
      <w:pPr>
        <w:pStyle w:val="ab"/>
        <w:rPr>
          <w:rFonts w:ascii="Times New Roman" w:hAnsi="Times New Roman" w:cs="Times New Roman"/>
          <w:lang w:val="uk-UA"/>
        </w:rPr>
      </w:pPr>
    </w:p>
    <w:p w:rsidR="00637E93" w:rsidRDefault="00637E93" w:rsidP="001B74C5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</w:p>
    <w:p w:rsidR="00067E7E" w:rsidRDefault="00067E7E" w:rsidP="00C02B82">
      <w:pPr>
        <w:pStyle w:val="ab"/>
        <w:jc w:val="right"/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sectPr w:rsidR="00067E7E" w:rsidSect="00637E93"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E7E" w:rsidRDefault="00067E7E" w:rsidP="0027749D">
      <w:pPr>
        <w:spacing w:after="0" w:line="240" w:lineRule="auto"/>
      </w:pPr>
      <w:r>
        <w:separator/>
      </w:r>
    </w:p>
  </w:endnote>
  <w:endnote w:type="continuationSeparator" w:id="0">
    <w:p w:rsidR="00067E7E" w:rsidRDefault="00067E7E" w:rsidP="0027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ProximaNov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E7E" w:rsidRDefault="00067E7E" w:rsidP="0027749D">
      <w:pPr>
        <w:spacing w:after="0" w:line="240" w:lineRule="auto"/>
      </w:pPr>
      <w:r>
        <w:separator/>
      </w:r>
    </w:p>
  </w:footnote>
  <w:footnote w:type="continuationSeparator" w:id="0">
    <w:p w:rsidR="00067E7E" w:rsidRDefault="00067E7E" w:rsidP="00277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6BB"/>
    <w:multiLevelType w:val="hybridMultilevel"/>
    <w:tmpl w:val="0426A660"/>
    <w:lvl w:ilvl="0" w:tplc="69322DDE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C53664"/>
    <w:multiLevelType w:val="multilevel"/>
    <w:tmpl w:val="D28A6F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6">
      <w:start w:val="1"/>
      <w:numFmt w:val="decimal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8">
      <w:numFmt w:val="decimal"/>
      <w:lvlText w:val=""/>
      <w:lvlJc w:val="left"/>
    </w:lvl>
  </w:abstractNum>
  <w:abstractNum w:abstractNumId="2" w15:restartNumberingAfterBreak="0">
    <w:nsid w:val="28D40278"/>
    <w:multiLevelType w:val="hybridMultilevel"/>
    <w:tmpl w:val="C0B098DC"/>
    <w:lvl w:ilvl="0" w:tplc="FC807C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26ACC"/>
    <w:multiLevelType w:val="hybridMultilevel"/>
    <w:tmpl w:val="CDCCBD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C4664"/>
    <w:multiLevelType w:val="hybridMultilevel"/>
    <w:tmpl w:val="8132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01021"/>
    <w:multiLevelType w:val="hybridMultilevel"/>
    <w:tmpl w:val="C400C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7FAB"/>
    <w:multiLevelType w:val="hybridMultilevel"/>
    <w:tmpl w:val="A7142F92"/>
    <w:lvl w:ilvl="0" w:tplc="78CC90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E733D"/>
    <w:multiLevelType w:val="hybridMultilevel"/>
    <w:tmpl w:val="E09C77E6"/>
    <w:lvl w:ilvl="0" w:tplc="5050951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9EC0480"/>
    <w:multiLevelType w:val="hybridMultilevel"/>
    <w:tmpl w:val="A15A7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8B4"/>
    <w:multiLevelType w:val="hybridMultilevel"/>
    <w:tmpl w:val="425E7FB0"/>
    <w:lvl w:ilvl="0" w:tplc="086A4B96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9D"/>
    <w:rsid w:val="00027E83"/>
    <w:rsid w:val="00047C8E"/>
    <w:rsid w:val="000674A4"/>
    <w:rsid w:val="00067E7E"/>
    <w:rsid w:val="00084952"/>
    <w:rsid w:val="000C6358"/>
    <w:rsid w:val="00103682"/>
    <w:rsid w:val="00127399"/>
    <w:rsid w:val="00131BF2"/>
    <w:rsid w:val="001756AE"/>
    <w:rsid w:val="001A2C2C"/>
    <w:rsid w:val="001B74C5"/>
    <w:rsid w:val="001D6BF2"/>
    <w:rsid w:val="001F2D18"/>
    <w:rsid w:val="001F6B34"/>
    <w:rsid w:val="00210ADB"/>
    <w:rsid w:val="00254C4D"/>
    <w:rsid w:val="0025758B"/>
    <w:rsid w:val="00265C90"/>
    <w:rsid w:val="00272FBD"/>
    <w:rsid w:val="0027749D"/>
    <w:rsid w:val="002A7B48"/>
    <w:rsid w:val="002B5F92"/>
    <w:rsid w:val="002D0CC3"/>
    <w:rsid w:val="002D16D0"/>
    <w:rsid w:val="002E5B97"/>
    <w:rsid w:val="002F3CCC"/>
    <w:rsid w:val="00333667"/>
    <w:rsid w:val="0039095F"/>
    <w:rsid w:val="003B501C"/>
    <w:rsid w:val="003F7F84"/>
    <w:rsid w:val="00417AA7"/>
    <w:rsid w:val="004272C7"/>
    <w:rsid w:val="0043748C"/>
    <w:rsid w:val="00440EBA"/>
    <w:rsid w:val="00455FCF"/>
    <w:rsid w:val="004664B9"/>
    <w:rsid w:val="00482F74"/>
    <w:rsid w:val="004E665E"/>
    <w:rsid w:val="004F14AB"/>
    <w:rsid w:val="00512C7D"/>
    <w:rsid w:val="005371BE"/>
    <w:rsid w:val="00541F4F"/>
    <w:rsid w:val="00556616"/>
    <w:rsid w:val="00565FE7"/>
    <w:rsid w:val="00572C6A"/>
    <w:rsid w:val="00593AEB"/>
    <w:rsid w:val="005B21FC"/>
    <w:rsid w:val="005C1C82"/>
    <w:rsid w:val="005D6058"/>
    <w:rsid w:val="005D665F"/>
    <w:rsid w:val="005E19CF"/>
    <w:rsid w:val="005E564F"/>
    <w:rsid w:val="00605748"/>
    <w:rsid w:val="00637E93"/>
    <w:rsid w:val="0066426B"/>
    <w:rsid w:val="006971F6"/>
    <w:rsid w:val="006A3AA3"/>
    <w:rsid w:val="006A60E5"/>
    <w:rsid w:val="006B1320"/>
    <w:rsid w:val="006C57A6"/>
    <w:rsid w:val="006C7E59"/>
    <w:rsid w:val="006D2D46"/>
    <w:rsid w:val="006D615F"/>
    <w:rsid w:val="006D72AF"/>
    <w:rsid w:val="006E1BF7"/>
    <w:rsid w:val="007052CA"/>
    <w:rsid w:val="007077FF"/>
    <w:rsid w:val="007567DE"/>
    <w:rsid w:val="007602AC"/>
    <w:rsid w:val="00761DC4"/>
    <w:rsid w:val="00780889"/>
    <w:rsid w:val="007B0399"/>
    <w:rsid w:val="007B1FFB"/>
    <w:rsid w:val="007D5666"/>
    <w:rsid w:val="00802B0D"/>
    <w:rsid w:val="0082722E"/>
    <w:rsid w:val="0084559E"/>
    <w:rsid w:val="008616E3"/>
    <w:rsid w:val="00862B73"/>
    <w:rsid w:val="008730E3"/>
    <w:rsid w:val="00881F8F"/>
    <w:rsid w:val="00887C0F"/>
    <w:rsid w:val="00897D8F"/>
    <w:rsid w:val="008A69AF"/>
    <w:rsid w:val="008B111A"/>
    <w:rsid w:val="008C429C"/>
    <w:rsid w:val="00932E73"/>
    <w:rsid w:val="00935D60"/>
    <w:rsid w:val="009C090D"/>
    <w:rsid w:val="00A163C5"/>
    <w:rsid w:val="00A50A8F"/>
    <w:rsid w:val="00A949D3"/>
    <w:rsid w:val="00A95ADF"/>
    <w:rsid w:val="00AA0E6C"/>
    <w:rsid w:val="00AC61F1"/>
    <w:rsid w:val="00AD5DB0"/>
    <w:rsid w:val="00B0322D"/>
    <w:rsid w:val="00B556A0"/>
    <w:rsid w:val="00B57779"/>
    <w:rsid w:val="00B869FF"/>
    <w:rsid w:val="00B90FF5"/>
    <w:rsid w:val="00B929D9"/>
    <w:rsid w:val="00BD2BA4"/>
    <w:rsid w:val="00BD6B3E"/>
    <w:rsid w:val="00C02B82"/>
    <w:rsid w:val="00C33CBC"/>
    <w:rsid w:val="00C62ECF"/>
    <w:rsid w:val="00C829D9"/>
    <w:rsid w:val="00CA28E3"/>
    <w:rsid w:val="00CB5E7D"/>
    <w:rsid w:val="00D11171"/>
    <w:rsid w:val="00D258DE"/>
    <w:rsid w:val="00D27FF8"/>
    <w:rsid w:val="00D37AD2"/>
    <w:rsid w:val="00D50E3F"/>
    <w:rsid w:val="00D63BF3"/>
    <w:rsid w:val="00D660D9"/>
    <w:rsid w:val="00D90B64"/>
    <w:rsid w:val="00D97A1A"/>
    <w:rsid w:val="00DB0FDF"/>
    <w:rsid w:val="00DD6D25"/>
    <w:rsid w:val="00DE3CAE"/>
    <w:rsid w:val="00DF0592"/>
    <w:rsid w:val="00E05350"/>
    <w:rsid w:val="00E23608"/>
    <w:rsid w:val="00E30BA6"/>
    <w:rsid w:val="00E42BA4"/>
    <w:rsid w:val="00E51397"/>
    <w:rsid w:val="00E648ED"/>
    <w:rsid w:val="00E7371B"/>
    <w:rsid w:val="00E84937"/>
    <w:rsid w:val="00E957FC"/>
    <w:rsid w:val="00EA459E"/>
    <w:rsid w:val="00EB524A"/>
    <w:rsid w:val="00EC45CD"/>
    <w:rsid w:val="00ED1394"/>
    <w:rsid w:val="00ED45B0"/>
    <w:rsid w:val="00ED6DC4"/>
    <w:rsid w:val="00ED79AC"/>
    <w:rsid w:val="00F55391"/>
    <w:rsid w:val="00F5616C"/>
    <w:rsid w:val="00FA687A"/>
    <w:rsid w:val="00FA7415"/>
    <w:rsid w:val="00FB57C8"/>
    <w:rsid w:val="00FC1399"/>
    <w:rsid w:val="00FC28EF"/>
    <w:rsid w:val="00FD41BE"/>
    <w:rsid w:val="00FE62AB"/>
    <w:rsid w:val="00FF26B3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8072FF-F0E5-433D-84F0-AB2EA668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49D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861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99"/>
    <w:locked/>
    <w:rsid w:val="002774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4">
    <w:name w:val="Title"/>
    <w:basedOn w:val="a"/>
    <w:next w:val="a"/>
    <w:link w:val="a3"/>
    <w:uiPriority w:val="99"/>
    <w:qFormat/>
    <w:rsid w:val="00277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">
    <w:name w:val="Название Знак1"/>
    <w:basedOn w:val="a0"/>
    <w:uiPriority w:val="10"/>
    <w:rsid w:val="00277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footnote reference"/>
    <w:uiPriority w:val="99"/>
    <w:rsid w:val="0027749D"/>
    <w:rPr>
      <w:rFonts w:ascii="Times New Roman" w:hAnsi="Times New Roman"/>
      <w:noProof w:val="0"/>
      <w:sz w:val="27"/>
      <w:vertAlign w:val="superscript"/>
      <w:lang w:val="en-US"/>
    </w:rPr>
  </w:style>
  <w:style w:type="character" w:customStyle="1" w:styleId="a6">
    <w:name w:val="Текст сноски Знак"/>
    <w:basedOn w:val="a0"/>
    <w:link w:val="a7"/>
    <w:uiPriority w:val="99"/>
    <w:semiHidden/>
    <w:rsid w:val="0027749D"/>
    <w:rPr>
      <w:rFonts w:ascii="Arial" w:hAnsi="Arial"/>
      <w:sz w:val="20"/>
      <w:szCs w:val="20"/>
    </w:rPr>
  </w:style>
  <w:style w:type="paragraph" w:styleId="a7">
    <w:name w:val="footnote text"/>
    <w:basedOn w:val="a"/>
    <w:link w:val="a6"/>
    <w:uiPriority w:val="99"/>
    <w:semiHidden/>
    <w:unhideWhenUsed/>
    <w:rsid w:val="0027749D"/>
    <w:pPr>
      <w:spacing w:after="0" w:line="240" w:lineRule="auto"/>
    </w:pPr>
    <w:rPr>
      <w:rFonts w:ascii="Arial" w:hAnsi="Arial"/>
      <w:sz w:val="20"/>
      <w:szCs w:val="20"/>
    </w:rPr>
  </w:style>
  <w:style w:type="character" w:customStyle="1" w:styleId="10">
    <w:name w:val="Текст сноски Знак1"/>
    <w:basedOn w:val="a0"/>
    <w:uiPriority w:val="99"/>
    <w:semiHidden/>
    <w:rsid w:val="0027749D"/>
    <w:rPr>
      <w:sz w:val="20"/>
      <w:szCs w:val="20"/>
    </w:rPr>
  </w:style>
  <w:style w:type="paragraph" w:styleId="a8">
    <w:name w:val="List Paragraph"/>
    <w:basedOn w:val="a"/>
    <w:uiPriority w:val="34"/>
    <w:qFormat/>
    <w:rsid w:val="00265C90"/>
    <w:pPr>
      <w:spacing w:after="200" w:line="276" w:lineRule="auto"/>
      <w:ind w:left="720"/>
      <w:contextualSpacing/>
    </w:pPr>
  </w:style>
  <w:style w:type="character" w:styleId="a9">
    <w:name w:val="Strong"/>
    <w:basedOn w:val="a0"/>
    <w:uiPriority w:val="22"/>
    <w:qFormat/>
    <w:rsid w:val="00E42BA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616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entr">
    <w:name w:val="centr"/>
    <w:basedOn w:val="a"/>
    <w:rsid w:val="0086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86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25758B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25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758B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1F6B34"/>
    <w:rPr>
      <w:color w:val="0000FF"/>
      <w:u w:val="single"/>
    </w:rPr>
  </w:style>
  <w:style w:type="paragraph" w:customStyle="1" w:styleId="af">
    <w:name w:val="Нормальний текст"/>
    <w:basedOn w:val="a"/>
    <w:rsid w:val="00C33CBC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character" w:customStyle="1" w:styleId="31">
    <w:name w:val="Основний текст (3)_"/>
    <w:basedOn w:val="a0"/>
    <w:link w:val="32"/>
    <w:locked/>
    <w:rsid w:val="00027E8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2">
    <w:name w:val="Основний текст (3)"/>
    <w:basedOn w:val="a"/>
    <w:link w:val="31"/>
    <w:rsid w:val="00027E83"/>
    <w:pPr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</w:rPr>
  </w:style>
  <w:style w:type="character" w:customStyle="1" w:styleId="af0">
    <w:name w:val="Основний текст_"/>
    <w:basedOn w:val="a0"/>
    <w:link w:val="af1"/>
    <w:rsid w:val="001B74C5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6">
    <w:name w:val="Основний текст (6)_"/>
    <w:basedOn w:val="a0"/>
    <w:link w:val="60"/>
    <w:rsid w:val="001B74C5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af1">
    <w:name w:val="Основний текст"/>
    <w:basedOn w:val="a"/>
    <w:link w:val="af0"/>
    <w:rsid w:val="001B74C5"/>
    <w:pPr>
      <w:shd w:val="clear" w:color="auto" w:fill="FFFFFF"/>
      <w:spacing w:before="900" w:after="300" w:line="317" w:lineRule="exact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60">
    <w:name w:val="Основний текст (6)"/>
    <w:basedOn w:val="a"/>
    <w:link w:val="6"/>
    <w:rsid w:val="001B74C5"/>
    <w:pPr>
      <w:shd w:val="clear" w:color="auto" w:fill="FFFFFF"/>
      <w:spacing w:after="0" w:line="0" w:lineRule="atLeast"/>
      <w:ind w:hanging="680"/>
    </w:pPr>
    <w:rPr>
      <w:rFonts w:ascii="Times New Roman" w:eastAsia="Times New Roman" w:hAnsi="Times New Roman" w:cs="Times New Roman"/>
      <w:sz w:val="29"/>
      <w:szCs w:val="29"/>
    </w:rPr>
  </w:style>
  <w:style w:type="character" w:customStyle="1" w:styleId="61">
    <w:name w:val="Основний текст (6) + Не напівжирний"/>
    <w:basedOn w:val="6"/>
    <w:rsid w:val="001B74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9"/>
      <w:szCs w:val="29"/>
      <w:shd w:val="clear" w:color="auto" w:fill="FFFFFF"/>
    </w:rPr>
  </w:style>
  <w:style w:type="character" w:customStyle="1" w:styleId="af2">
    <w:name w:val="Основний текст + Курсив"/>
    <w:basedOn w:val="af0"/>
    <w:rsid w:val="00D37AD2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2">
    <w:name w:val="Основний текст (2)_"/>
    <w:basedOn w:val="a0"/>
    <w:link w:val="20"/>
    <w:rsid w:val="00D37AD2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ий текст (2) + Не курсив"/>
    <w:basedOn w:val="2"/>
    <w:rsid w:val="00D37AD2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paragraph" w:customStyle="1" w:styleId="20">
    <w:name w:val="Основний текст (2)"/>
    <w:basedOn w:val="a"/>
    <w:link w:val="2"/>
    <w:rsid w:val="00D37AD2"/>
    <w:pPr>
      <w:shd w:val="clear" w:color="auto" w:fill="FFFFFF"/>
      <w:spacing w:after="0"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f3">
    <w:name w:val="Table Grid"/>
    <w:basedOn w:val="a1"/>
    <w:uiPriority w:val="59"/>
    <w:rsid w:val="00ED6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s.org.ua/articles/yak-po-novomu-otsinyuvatymut-uchniv-pershyh-klasiv/" TargetMode="External"/><Relationship Id="rId13" Type="http://schemas.openxmlformats.org/officeDocument/2006/relationships/hyperlink" Target="https://drive.google.com/open?id=0B3m2TqBM0APKZ0VPazZiUU9TU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3m2TqBM0APKM21mWHhVR3U4TV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0B3m2TqBM0APKM21mWHhVR3U4TVk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0B3m2TqBM0APKTi1pSW5RQk5hTUU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m2TqBM0APKTi1pSW5RQk5hTUU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4D3C5-BCAE-439E-A9D3-914D2C9A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11</Pages>
  <Words>18378</Words>
  <Characters>10477</Characters>
  <Application>Microsoft Office Word</Application>
  <DocSecurity>0</DocSecurity>
  <Lines>87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Internat</dc:creator>
  <cp:lastModifiedBy>Internat</cp:lastModifiedBy>
  <cp:revision>50</cp:revision>
  <cp:lastPrinted>2020-09-17T10:27:00Z</cp:lastPrinted>
  <dcterms:created xsi:type="dcterms:W3CDTF">2018-08-06T09:30:00Z</dcterms:created>
  <dcterms:modified xsi:type="dcterms:W3CDTF">2020-09-18T06:47:00Z</dcterms:modified>
</cp:coreProperties>
</file>