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1F2C" w14:textId="77777777" w:rsidR="00D137C5" w:rsidRPr="00C24764" w:rsidRDefault="00000000">
      <w:pPr>
        <w:pStyle w:val="Title"/>
        <w:rPr>
          <w:rFonts w:cstheme="majorHAnsi"/>
          <w:b/>
          <w:bCs/>
          <w:color w:val="943634" w:themeColor="accent2" w:themeShade="BF"/>
        </w:rPr>
      </w:pPr>
      <w:r w:rsidRPr="00C24764">
        <w:rPr>
          <w:rFonts w:cstheme="majorHAnsi"/>
          <w:b/>
          <w:bCs/>
          <w:color w:val="943634" w:themeColor="accent2" w:themeShade="BF"/>
        </w:rPr>
        <w:t>Firewall Configuration Document</w:t>
      </w:r>
    </w:p>
    <w:p w14:paraId="2FC59129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General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D137C5" w:rsidRPr="00C24764" w14:paraId="2474E8E1" w14:textId="77777777" w:rsidTr="00C24764">
        <w:tc>
          <w:tcPr>
            <w:tcW w:w="2160" w:type="dxa"/>
            <w:shd w:val="clear" w:color="auto" w:fill="F2DBDB" w:themeFill="accent2" w:themeFillTint="33"/>
          </w:tcPr>
          <w:p w14:paraId="495E91E2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Project Name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4C0F6996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Environment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06527B35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Prepared By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254D6052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</w:tr>
      <w:tr w:rsidR="00D137C5" w:rsidRPr="00C24764" w14:paraId="6E301F53" w14:textId="77777777">
        <w:tc>
          <w:tcPr>
            <w:tcW w:w="2160" w:type="dxa"/>
          </w:tcPr>
          <w:p w14:paraId="3416D75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Team 7 Network</w:t>
            </w:r>
          </w:p>
        </w:tc>
        <w:tc>
          <w:tcPr>
            <w:tcW w:w="2160" w:type="dxa"/>
          </w:tcPr>
          <w:p w14:paraId="6B4F9851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Controlled</w:t>
            </w:r>
          </w:p>
        </w:tc>
        <w:tc>
          <w:tcPr>
            <w:tcW w:w="2160" w:type="dxa"/>
          </w:tcPr>
          <w:p w14:paraId="67933D5B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Flynn Collins</w:t>
            </w:r>
          </w:p>
        </w:tc>
        <w:tc>
          <w:tcPr>
            <w:tcW w:w="2160" w:type="dxa"/>
          </w:tcPr>
          <w:p w14:paraId="16A5B57C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11/11/2025</w:t>
            </w:r>
          </w:p>
        </w:tc>
      </w:tr>
    </w:tbl>
    <w:p w14:paraId="472EA5B8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Firewall Zones</w:t>
      </w:r>
    </w:p>
    <w:p w14:paraId="63985357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LAN Zone: 192.168.150.0/24</w:t>
      </w:r>
    </w:p>
    <w:p w14:paraId="65C22617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DMZ Zone: 10.17.200.0/24</w:t>
      </w:r>
    </w:p>
    <w:p w14:paraId="643C395D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WAN Zone: 192.168.208.0/24</w:t>
      </w:r>
    </w:p>
    <w:p w14:paraId="75718C09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Access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735"/>
        <w:gridCol w:w="1103"/>
        <w:gridCol w:w="1545"/>
        <w:gridCol w:w="1195"/>
        <w:gridCol w:w="1089"/>
        <w:gridCol w:w="763"/>
        <w:gridCol w:w="712"/>
        <w:gridCol w:w="818"/>
      </w:tblGrid>
      <w:tr w:rsidR="00D137C5" w:rsidRPr="00C24764" w14:paraId="1C0C7F58" w14:textId="77777777" w:rsidTr="00C24764">
        <w:tc>
          <w:tcPr>
            <w:tcW w:w="686" w:type="dxa"/>
            <w:shd w:val="clear" w:color="auto" w:fill="F2DBDB" w:themeFill="accent2" w:themeFillTint="33"/>
          </w:tcPr>
          <w:p w14:paraId="20161AA6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Rule Name</w:t>
            </w:r>
          </w:p>
        </w:tc>
        <w:tc>
          <w:tcPr>
            <w:tcW w:w="753" w:type="dxa"/>
            <w:shd w:val="clear" w:color="auto" w:fill="F2DBDB" w:themeFill="accent2" w:themeFillTint="33"/>
          </w:tcPr>
          <w:p w14:paraId="0B092302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Source Zone</w:t>
            </w:r>
          </w:p>
        </w:tc>
        <w:tc>
          <w:tcPr>
            <w:tcW w:w="1133" w:type="dxa"/>
            <w:shd w:val="clear" w:color="auto" w:fill="F2DBDB" w:themeFill="accent2" w:themeFillTint="33"/>
          </w:tcPr>
          <w:p w14:paraId="7890A8E3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Destination Zone</w:t>
            </w:r>
          </w:p>
        </w:tc>
        <w:tc>
          <w:tcPr>
            <w:tcW w:w="1590" w:type="dxa"/>
            <w:shd w:val="clear" w:color="auto" w:fill="F2DBDB" w:themeFill="accent2" w:themeFillTint="33"/>
          </w:tcPr>
          <w:p w14:paraId="60AC1043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Source Address</w:t>
            </w:r>
          </w:p>
        </w:tc>
        <w:tc>
          <w:tcPr>
            <w:tcW w:w="1228" w:type="dxa"/>
            <w:shd w:val="clear" w:color="auto" w:fill="F2DBDB" w:themeFill="accent2" w:themeFillTint="33"/>
          </w:tcPr>
          <w:p w14:paraId="43F8C7A9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Destination Address</w:t>
            </w:r>
          </w:p>
        </w:tc>
        <w:tc>
          <w:tcPr>
            <w:tcW w:w="1119" w:type="dxa"/>
            <w:shd w:val="clear" w:color="auto" w:fill="F2DBDB" w:themeFill="accent2" w:themeFillTint="33"/>
          </w:tcPr>
          <w:p w14:paraId="3A1078C2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Application</w:t>
            </w:r>
          </w:p>
        </w:tc>
        <w:tc>
          <w:tcPr>
            <w:tcW w:w="781" w:type="dxa"/>
            <w:shd w:val="clear" w:color="auto" w:fill="F2DBDB" w:themeFill="accent2" w:themeFillTint="33"/>
          </w:tcPr>
          <w:p w14:paraId="24F58691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Service</w:t>
            </w:r>
          </w:p>
        </w:tc>
        <w:tc>
          <w:tcPr>
            <w:tcW w:w="728" w:type="dxa"/>
            <w:shd w:val="clear" w:color="auto" w:fill="F2DBDB" w:themeFill="accent2" w:themeFillTint="33"/>
          </w:tcPr>
          <w:p w14:paraId="7A382537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Action</w:t>
            </w:r>
          </w:p>
        </w:tc>
        <w:tc>
          <w:tcPr>
            <w:tcW w:w="838" w:type="dxa"/>
            <w:shd w:val="clear" w:color="auto" w:fill="F2DBDB" w:themeFill="accent2" w:themeFillTint="33"/>
          </w:tcPr>
          <w:p w14:paraId="56F8A631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Profiles</w:t>
            </w:r>
          </w:p>
        </w:tc>
      </w:tr>
      <w:tr w:rsidR="00D137C5" w:rsidRPr="00C24764" w14:paraId="6BE5300E" w14:textId="77777777" w:rsidTr="00C24764">
        <w:tc>
          <w:tcPr>
            <w:tcW w:w="686" w:type="dxa"/>
          </w:tcPr>
          <w:p w14:paraId="267E08C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 to WAN</w:t>
            </w:r>
          </w:p>
        </w:tc>
        <w:tc>
          <w:tcPr>
            <w:tcW w:w="753" w:type="dxa"/>
          </w:tcPr>
          <w:p w14:paraId="4C233114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1133" w:type="dxa"/>
          </w:tcPr>
          <w:p w14:paraId="7D1E98F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590" w:type="dxa"/>
          </w:tcPr>
          <w:p w14:paraId="19E0221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1228" w:type="dxa"/>
          </w:tcPr>
          <w:p w14:paraId="46898448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1119" w:type="dxa"/>
          </w:tcPr>
          <w:p w14:paraId="24A49E84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81" w:type="dxa"/>
          </w:tcPr>
          <w:p w14:paraId="5A61F80E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28" w:type="dxa"/>
          </w:tcPr>
          <w:p w14:paraId="7B76239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Allow</w:t>
            </w:r>
          </w:p>
        </w:tc>
        <w:tc>
          <w:tcPr>
            <w:tcW w:w="838" w:type="dxa"/>
          </w:tcPr>
          <w:p w14:paraId="7E3FAD38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Security Profile Group</w:t>
            </w:r>
          </w:p>
        </w:tc>
      </w:tr>
      <w:tr w:rsidR="00D137C5" w:rsidRPr="00C24764" w14:paraId="4AB9CD55" w14:textId="77777777" w:rsidTr="00C24764">
        <w:tc>
          <w:tcPr>
            <w:tcW w:w="686" w:type="dxa"/>
          </w:tcPr>
          <w:p w14:paraId="52718CE2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 to DMZ</w:t>
            </w:r>
          </w:p>
        </w:tc>
        <w:tc>
          <w:tcPr>
            <w:tcW w:w="753" w:type="dxa"/>
          </w:tcPr>
          <w:p w14:paraId="6936A76B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133" w:type="dxa"/>
          </w:tcPr>
          <w:p w14:paraId="70C1B498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590" w:type="dxa"/>
          </w:tcPr>
          <w:p w14:paraId="523A2DAB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1228" w:type="dxa"/>
          </w:tcPr>
          <w:p w14:paraId="1CF6DC1B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10.17.200.50</w:t>
            </w:r>
          </w:p>
        </w:tc>
        <w:tc>
          <w:tcPr>
            <w:tcW w:w="1119" w:type="dxa"/>
          </w:tcPr>
          <w:p w14:paraId="4566A94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81" w:type="dxa"/>
          </w:tcPr>
          <w:p w14:paraId="0E7844B0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28" w:type="dxa"/>
          </w:tcPr>
          <w:p w14:paraId="36EFC32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Allow</w:t>
            </w:r>
          </w:p>
        </w:tc>
        <w:tc>
          <w:tcPr>
            <w:tcW w:w="838" w:type="dxa"/>
          </w:tcPr>
          <w:p w14:paraId="271E268E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Security Profile Group</w:t>
            </w:r>
          </w:p>
        </w:tc>
      </w:tr>
      <w:tr w:rsidR="00D137C5" w:rsidRPr="00C24764" w14:paraId="689FC3D2" w14:textId="77777777" w:rsidTr="00C24764">
        <w:tc>
          <w:tcPr>
            <w:tcW w:w="686" w:type="dxa"/>
          </w:tcPr>
          <w:p w14:paraId="5507151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 to DMZ</w:t>
            </w:r>
          </w:p>
        </w:tc>
        <w:tc>
          <w:tcPr>
            <w:tcW w:w="753" w:type="dxa"/>
          </w:tcPr>
          <w:p w14:paraId="0BC1CE3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1133" w:type="dxa"/>
          </w:tcPr>
          <w:p w14:paraId="25108479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590" w:type="dxa"/>
          </w:tcPr>
          <w:p w14:paraId="05B6D8CC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192.168.150.0/24</w:t>
            </w:r>
          </w:p>
        </w:tc>
        <w:tc>
          <w:tcPr>
            <w:tcW w:w="1228" w:type="dxa"/>
          </w:tcPr>
          <w:p w14:paraId="52A7BE7C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10.17.200.50</w:t>
            </w:r>
          </w:p>
        </w:tc>
        <w:tc>
          <w:tcPr>
            <w:tcW w:w="1119" w:type="dxa"/>
          </w:tcPr>
          <w:p w14:paraId="0843739E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81" w:type="dxa"/>
          </w:tcPr>
          <w:p w14:paraId="1EB71C56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any</w:t>
            </w:r>
          </w:p>
        </w:tc>
        <w:tc>
          <w:tcPr>
            <w:tcW w:w="728" w:type="dxa"/>
          </w:tcPr>
          <w:p w14:paraId="71C6E1F6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Allow</w:t>
            </w:r>
          </w:p>
        </w:tc>
        <w:tc>
          <w:tcPr>
            <w:tcW w:w="838" w:type="dxa"/>
          </w:tcPr>
          <w:p w14:paraId="75D7889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Security Profile Group</w:t>
            </w:r>
          </w:p>
        </w:tc>
      </w:tr>
    </w:tbl>
    <w:p w14:paraId="49E1D61B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NAT Policies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5"/>
        <w:gridCol w:w="1726"/>
        <w:gridCol w:w="1727"/>
        <w:gridCol w:w="1727"/>
      </w:tblGrid>
      <w:tr w:rsidR="00D137C5" w:rsidRPr="00C24764" w14:paraId="414EFDA0" w14:textId="77777777" w:rsidTr="00C24764">
        <w:tc>
          <w:tcPr>
            <w:tcW w:w="1728" w:type="dxa"/>
            <w:shd w:val="clear" w:color="auto" w:fill="F2DBDB" w:themeFill="accent2" w:themeFillTint="33"/>
          </w:tcPr>
          <w:p w14:paraId="77DFB0D5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14:paraId="5B8FD237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Source Zone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14:paraId="3780651E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Destination Zone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14:paraId="53B40145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Source Translation</w:t>
            </w:r>
          </w:p>
        </w:tc>
        <w:tc>
          <w:tcPr>
            <w:tcW w:w="1728" w:type="dxa"/>
            <w:shd w:val="clear" w:color="auto" w:fill="F2DBDB" w:themeFill="accent2" w:themeFillTint="33"/>
          </w:tcPr>
          <w:p w14:paraId="3BA197F2" w14:textId="77777777" w:rsidR="00D137C5" w:rsidRPr="00C24764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C24764">
              <w:rPr>
                <w:rFonts w:asciiTheme="majorHAnsi" w:hAnsiTheme="majorHAnsi" w:cstheme="majorHAnsi"/>
                <w:b/>
                <w:bCs/>
              </w:rPr>
              <w:t>Destination Translation</w:t>
            </w:r>
          </w:p>
        </w:tc>
      </w:tr>
      <w:tr w:rsidR="00D137C5" w:rsidRPr="00C24764" w14:paraId="7F2FED34" w14:textId="77777777">
        <w:tc>
          <w:tcPr>
            <w:tcW w:w="1728" w:type="dxa"/>
          </w:tcPr>
          <w:p w14:paraId="0E64AD62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 to WAN</w:t>
            </w:r>
          </w:p>
        </w:tc>
        <w:tc>
          <w:tcPr>
            <w:tcW w:w="1728" w:type="dxa"/>
          </w:tcPr>
          <w:p w14:paraId="475C3C4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1728" w:type="dxa"/>
          </w:tcPr>
          <w:p w14:paraId="38823C8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728" w:type="dxa"/>
          </w:tcPr>
          <w:p w14:paraId="7759BA3F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dynamic-ip-and-port (ethernet1/1)</w:t>
            </w:r>
          </w:p>
        </w:tc>
        <w:tc>
          <w:tcPr>
            <w:tcW w:w="1728" w:type="dxa"/>
          </w:tcPr>
          <w:p w14:paraId="484AF899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none</w:t>
            </w:r>
          </w:p>
        </w:tc>
      </w:tr>
      <w:tr w:rsidR="00D137C5" w:rsidRPr="00C24764" w14:paraId="279BB528" w14:textId="77777777">
        <w:tc>
          <w:tcPr>
            <w:tcW w:w="1728" w:type="dxa"/>
          </w:tcPr>
          <w:p w14:paraId="6CABEC1C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 to DMZ</w:t>
            </w:r>
          </w:p>
        </w:tc>
        <w:tc>
          <w:tcPr>
            <w:tcW w:w="1728" w:type="dxa"/>
          </w:tcPr>
          <w:p w14:paraId="1A8DD0B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728" w:type="dxa"/>
          </w:tcPr>
          <w:p w14:paraId="4D8C5DD6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728" w:type="dxa"/>
          </w:tcPr>
          <w:p w14:paraId="1CF8A96B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none</w:t>
            </w:r>
          </w:p>
        </w:tc>
        <w:tc>
          <w:tcPr>
            <w:tcW w:w="1728" w:type="dxa"/>
          </w:tcPr>
          <w:p w14:paraId="0A883D1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static (10.17.200.50)</w:t>
            </w:r>
          </w:p>
        </w:tc>
      </w:tr>
      <w:tr w:rsidR="00D137C5" w:rsidRPr="00C24764" w14:paraId="238D4E55" w14:textId="77777777">
        <w:tc>
          <w:tcPr>
            <w:tcW w:w="1728" w:type="dxa"/>
          </w:tcPr>
          <w:p w14:paraId="1B817C4D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 to WAN</w:t>
            </w:r>
          </w:p>
        </w:tc>
        <w:tc>
          <w:tcPr>
            <w:tcW w:w="1728" w:type="dxa"/>
          </w:tcPr>
          <w:p w14:paraId="518A555C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728" w:type="dxa"/>
          </w:tcPr>
          <w:p w14:paraId="42F99DE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WAN</w:t>
            </w:r>
          </w:p>
        </w:tc>
        <w:tc>
          <w:tcPr>
            <w:tcW w:w="1728" w:type="dxa"/>
          </w:tcPr>
          <w:p w14:paraId="7D2AE3C7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dynamic-ip-and-port (ethernet1/1)</w:t>
            </w:r>
          </w:p>
        </w:tc>
        <w:tc>
          <w:tcPr>
            <w:tcW w:w="1728" w:type="dxa"/>
          </w:tcPr>
          <w:p w14:paraId="71715315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none</w:t>
            </w:r>
          </w:p>
        </w:tc>
      </w:tr>
    </w:tbl>
    <w:p w14:paraId="7F02D689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lastRenderedPageBreak/>
        <w:t>Zone Protection Profiles</w:t>
      </w:r>
    </w:p>
    <w:p w14:paraId="2AED46CC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LAN Protection: SYN Flood, UDP Flood, ICMP Flood enabled; TCP Port Scan and Host Sweep set to alert.</w:t>
      </w:r>
    </w:p>
    <w:p w14:paraId="6BC1D1DB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Interface Management Profiles</w:t>
      </w:r>
    </w:p>
    <w:p w14:paraId="059C9EEC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LAN Access: Ping, SSH, HTTPS enabled.</w:t>
      </w:r>
    </w:p>
    <w:p w14:paraId="648967A0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DMZ Access: Ping, SSH, HTTPS enabled.</w:t>
      </w:r>
    </w:p>
    <w:p w14:paraId="06593F31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Security Profiles</w:t>
      </w:r>
    </w:p>
    <w:p w14:paraId="28D9FB04" w14:textId="0914EBDF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 xml:space="preserve">Antivirus: </w:t>
      </w:r>
      <w:r w:rsidR="00C24764">
        <w:rPr>
          <w:rFonts w:asciiTheme="majorHAnsi" w:hAnsiTheme="majorHAnsi" w:cstheme="majorHAnsi"/>
        </w:rPr>
        <w:t>Custom Profile enabled.</w:t>
      </w:r>
    </w:p>
    <w:p w14:paraId="4D7F957B" w14:textId="7AB9C9A5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 xml:space="preserve">Anti-Spyware: </w:t>
      </w:r>
      <w:r w:rsidR="00C24764">
        <w:rPr>
          <w:rFonts w:asciiTheme="majorHAnsi" w:hAnsiTheme="majorHAnsi" w:cstheme="majorHAnsi"/>
        </w:rPr>
        <w:t>Custom profile</w:t>
      </w:r>
      <w:r w:rsidRPr="00C24764">
        <w:rPr>
          <w:rFonts w:asciiTheme="majorHAnsi" w:hAnsiTheme="majorHAnsi" w:cstheme="majorHAnsi"/>
        </w:rPr>
        <w:t xml:space="preserve"> enabled.</w:t>
      </w:r>
    </w:p>
    <w:p w14:paraId="32965F09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Vulnerability Protection: Strict profile.</w:t>
      </w:r>
    </w:p>
    <w:p w14:paraId="4DC89D75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URL Filtering: Block malware, phishing, adult categories.</w:t>
      </w:r>
    </w:p>
    <w:p w14:paraId="244D6C65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File Blocking: Block executable files from unknown sources.</w:t>
      </w:r>
    </w:p>
    <w:p w14:paraId="49441ED4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WildFire Analysis: Enabled for unknown files.</w:t>
      </w:r>
    </w:p>
    <w:p w14:paraId="555F9770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Security Profile Group</w:t>
      </w:r>
    </w:p>
    <w:p w14:paraId="4F417728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Name: SecProfile</w:t>
      </w:r>
    </w:p>
    <w:p w14:paraId="1D8520B6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Includes: Antivirus, Anti-Spyware, Vulnerability Protection, URL Filtering, File Blocking.</w:t>
      </w:r>
    </w:p>
    <w:p w14:paraId="17449E2B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Log Forwarding</w:t>
      </w:r>
    </w:p>
    <w:p w14:paraId="3E748601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Syslog forwarding enabled for Threat, Traffic, and URL logs to Elastic Agent / Logstash for SIEM integration.</w:t>
      </w:r>
    </w:p>
    <w:p w14:paraId="1745988D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Dynamic Updates</w:t>
      </w:r>
    </w:p>
    <w:p w14:paraId="63FA17F0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Applications &amp; Threats: Daily</w:t>
      </w:r>
    </w:p>
    <w:p w14:paraId="0C752D4E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Antivirus: Daily</w:t>
      </w:r>
    </w:p>
    <w:p w14:paraId="0657B805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WildFire: Every 5 minutes</w:t>
      </w:r>
    </w:p>
    <w:p w14:paraId="6E3B5182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Theme="majorHAnsi" w:hAnsiTheme="majorHAnsi" w:cstheme="majorHAnsi"/>
        </w:rPr>
        <w:t>URL Filtering: Daily</w:t>
      </w:r>
    </w:p>
    <w:p w14:paraId="74B2E32E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lastRenderedPageBreak/>
        <w:t>Testing Checklist</w:t>
      </w:r>
    </w:p>
    <w:p w14:paraId="0DC25EC4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="Segoe UI Symbol" w:hAnsi="Segoe UI Symbol" w:cs="Segoe UI Symbol"/>
        </w:rPr>
        <w:t>✔</w:t>
      </w:r>
      <w:r w:rsidRPr="00C24764">
        <w:rPr>
          <w:rFonts w:asciiTheme="majorHAnsi" w:hAnsiTheme="majorHAnsi" w:cstheme="majorHAnsi"/>
        </w:rPr>
        <w:t xml:space="preserve"> LAN → Internet works</w:t>
      </w:r>
    </w:p>
    <w:p w14:paraId="74BA2CD6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="Segoe UI Symbol" w:hAnsi="Segoe UI Symbol" w:cs="Segoe UI Symbol"/>
        </w:rPr>
        <w:t>✔</w:t>
      </w:r>
      <w:r w:rsidRPr="00C24764">
        <w:rPr>
          <w:rFonts w:asciiTheme="majorHAnsi" w:hAnsiTheme="majorHAnsi" w:cstheme="majorHAnsi"/>
        </w:rPr>
        <w:t xml:space="preserve"> WAN → DMZ works</w:t>
      </w:r>
    </w:p>
    <w:p w14:paraId="25571151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="Segoe UI Symbol" w:hAnsi="Segoe UI Symbol" w:cs="Segoe UI Symbol"/>
        </w:rPr>
        <w:t>✔</w:t>
      </w:r>
      <w:r w:rsidRPr="00C24764">
        <w:rPr>
          <w:rFonts w:asciiTheme="majorHAnsi" w:hAnsiTheme="majorHAnsi" w:cstheme="majorHAnsi"/>
        </w:rPr>
        <w:t xml:space="preserve"> LAN → DMZ admin access works</w:t>
      </w:r>
    </w:p>
    <w:p w14:paraId="184028C5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="Segoe UI Symbol" w:hAnsi="Segoe UI Symbol" w:cs="Segoe UI Symbol"/>
        </w:rPr>
        <w:t>✔</w:t>
      </w:r>
      <w:r w:rsidRPr="00C24764">
        <w:rPr>
          <w:rFonts w:asciiTheme="majorHAnsi" w:hAnsiTheme="majorHAnsi" w:cstheme="majorHAnsi"/>
        </w:rPr>
        <w:t xml:space="preserve"> Ping between zones allowed for troubleshooting</w:t>
      </w:r>
    </w:p>
    <w:p w14:paraId="7068C6F5" w14:textId="77777777" w:rsidR="00D137C5" w:rsidRPr="00C24764" w:rsidRDefault="00000000">
      <w:pPr>
        <w:rPr>
          <w:rFonts w:asciiTheme="majorHAnsi" w:hAnsiTheme="majorHAnsi" w:cstheme="majorHAnsi"/>
        </w:rPr>
      </w:pPr>
      <w:r w:rsidRPr="00C24764">
        <w:rPr>
          <w:rFonts w:ascii="Segoe UI Symbol" w:hAnsi="Segoe UI Symbol" w:cs="Segoe UI Symbol"/>
        </w:rPr>
        <w:t>✔</w:t>
      </w:r>
      <w:r w:rsidRPr="00C24764">
        <w:rPr>
          <w:rFonts w:asciiTheme="majorHAnsi" w:hAnsiTheme="majorHAnsi" w:cstheme="majorHAnsi"/>
        </w:rPr>
        <w:t xml:space="preserve"> Logs forwarded to SIEM</w:t>
      </w:r>
    </w:p>
    <w:p w14:paraId="7EA5AA73" w14:textId="77777777" w:rsidR="00D137C5" w:rsidRPr="00C24764" w:rsidRDefault="00000000">
      <w:pPr>
        <w:pStyle w:val="Heading1"/>
        <w:rPr>
          <w:rFonts w:cstheme="majorHAnsi"/>
          <w:color w:val="943634" w:themeColor="accent2" w:themeShade="BF"/>
        </w:rPr>
      </w:pPr>
      <w:r w:rsidRPr="00C24764">
        <w:rPr>
          <w:rFonts w:cstheme="majorHAnsi"/>
          <w:color w:val="943634" w:themeColor="accent2" w:themeShade="BF"/>
        </w:rPr>
        <w:t>Contacts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2835"/>
        <w:gridCol w:w="2977"/>
      </w:tblGrid>
      <w:tr w:rsidR="00D137C5" w:rsidRPr="00C24764" w14:paraId="25B61FE4" w14:textId="77777777" w:rsidTr="00C24764">
        <w:tc>
          <w:tcPr>
            <w:tcW w:w="2880" w:type="dxa"/>
            <w:shd w:val="clear" w:color="auto" w:fill="F2DBDB" w:themeFill="accent2" w:themeFillTint="33"/>
          </w:tcPr>
          <w:p w14:paraId="3488EAF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03AA38C8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Role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34511597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Email</w:t>
            </w:r>
          </w:p>
        </w:tc>
      </w:tr>
      <w:tr w:rsidR="00D137C5" w:rsidRPr="00C24764" w14:paraId="2194A5AF" w14:textId="77777777">
        <w:tc>
          <w:tcPr>
            <w:tcW w:w="2880" w:type="dxa"/>
          </w:tcPr>
          <w:p w14:paraId="56F24618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Flynn</w:t>
            </w:r>
          </w:p>
        </w:tc>
        <w:tc>
          <w:tcPr>
            <w:tcW w:w="2880" w:type="dxa"/>
          </w:tcPr>
          <w:p w14:paraId="2777DF83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Firewall Configurator</w:t>
            </w:r>
          </w:p>
        </w:tc>
        <w:tc>
          <w:tcPr>
            <w:tcW w:w="2880" w:type="dxa"/>
          </w:tcPr>
          <w:p w14:paraId="3CC6616F" w14:textId="77777777" w:rsidR="00D137C5" w:rsidRPr="00C24764" w:rsidRDefault="00000000">
            <w:pPr>
              <w:rPr>
                <w:rFonts w:asciiTheme="majorHAnsi" w:hAnsiTheme="majorHAnsi" w:cstheme="majorHAnsi"/>
              </w:rPr>
            </w:pPr>
            <w:r w:rsidRPr="00C24764">
              <w:rPr>
                <w:rFonts w:asciiTheme="majorHAnsi" w:hAnsiTheme="majorHAnsi" w:cstheme="majorHAnsi"/>
              </w:rPr>
              <w:t>13220281@gordontafe.edu.au</w:t>
            </w:r>
          </w:p>
        </w:tc>
      </w:tr>
    </w:tbl>
    <w:p w14:paraId="5EA4F38E" w14:textId="77777777" w:rsidR="00E07694" w:rsidRPr="00C24764" w:rsidRDefault="00E07694">
      <w:pPr>
        <w:rPr>
          <w:rFonts w:asciiTheme="majorHAnsi" w:hAnsiTheme="majorHAnsi" w:cstheme="majorHAnsi"/>
        </w:rPr>
      </w:pPr>
    </w:p>
    <w:sectPr w:rsidR="00E07694" w:rsidRPr="00C24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718335">
    <w:abstractNumId w:val="8"/>
  </w:num>
  <w:num w:numId="2" w16cid:durableId="817455944">
    <w:abstractNumId w:val="6"/>
  </w:num>
  <w:num w:numId="3" w16cid:durableId="846411288">
    <w:abstractNumId w:val="5"/>
  </w:num>
  <w:num w:numId="4" w16cid:durableId="1108618108">
    <w:abstractNumId w:val="4"/>
  </w:num>
  <w:num w:numId="5" w16cid:durableId="276524211">
    <w:abstractNumId w:val="7"/>
  </w:num>
  <w:num w:numId="6" w16cid:durableId="77286734">
    <w:abstractNumId w:val="3"/>
  </w:num>
  <w:num w:numId="7" w16cid:durableId="1385838327">
    <w:abstractNumId w:val="2"/>
  </w:num>
  <w:num w:numId="8" w16cid:durableId="1558127945">
    <w:abstractNumId w:val="1"/>
  </w:num>
  <w:num w:numId="9" w16cid:durableId="139473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4764"/>
    <w:rsid w:val="00C4012A"/>
    <w:rsid w:val="00CB0664"/>
    <w:rsid w:val="00D137C5"/>
    <w:rsid w:val="00E07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6454A"/>
  <w14:defaultImageDpi w14:val="300"/>
  <w15:docId w15:val="{746C38F6-01C5-4AD6-ABCB-3C4949A09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1707</Characters>
  <Application>Microsoft Office Word</Application>
  <DocSecurity>0</DocSecurity>
  <Lines>155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Flynn Collins (13220281)</cp:lastModifiedBy>
  <cp:revision>2</cp:revision>
  <dcterms:created xsi:type="dcterms:W3CDTF">2025-11-21T04:00:00Z</dcterms:created>
  <dcterms:modified xsi:type="dcterms:W3CDTF">2025-11-21T04:00:00Z</dcterms:modified>
  <cp:category/>
</cp:coreProperties>
</file>