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ind w:left="140" w:firstLine="0"/>
        <w:jc w:val="center"/>
        <w:rPr>
          <w:b w:val="1"/>
          <w:bCs w:val="1"/>
          <w:color w:val="262626"/>
        </w:rPr>
      </w:pPr>
      <w:r w:rsidDel="00000000" w:rsidR="00000000" w:rsidRPr="00000000">
        <w:rPr>
          <w:b w:val="1"/>
          <w:bCs w:val="1"/>
          <w:color w:val="262626"/>
          <w:rtl w:val="0"/>
        </w:rPr>
        <w:t xml:space="preserve">FULL CORPORATE OFFER</w:t>
      </w:r>
    </w:p>
    <w:p w:rsidR="00000000" w:rsidDel="00000000" w:rsidP="00000000" w:rsidRDefault="00000000" w:rsidRPr="00000000" w14:paraId="00000003">
      <w:pPr>
        <w:spacing w:after="0" w:line="240" w:lineRule="auto"/>
        <w:ind w:left="140" w:firstLine="0"/>
        <w:jc w:val="center"/>
        <w:rPr>
          <w:b w:val="1"/>
          <w:bCs w:val="1"/>
          <w:color w:val="262626"/>
          <w:sz w:val="18"/>
          <w:szCs w:val="18"/>
        </w:rPr>
      </w:pPr>
      <w:r w:rsidDel="00000000" w:rsidR="00000000" w:rsidRPr="00000000">
        <w:rPr>
          <w:rtl w:val="0"/>
        </w:rPr>
      </w:r>
    </w:p>
    <w:tbl>
      <w:tblPr>
        <w:tblStyle w:val="Table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0"/>
        <w:gridCol w:w="622"/>
        <w:gridCol w:w="4090"/>
        <w:gridCol w:w="283"/>
        <w:gridCol w:w="284"/>
        <w:gridCol w:w="653"/>
        <w:gridCol w:w="3456"/>
        <w:tblGridChange w:id="0">
          <w:tblGrid>
            <w:gridCol w:w="250"/>
            <w:gridCol w:w="622"/>
            <w:gridCol w:w="4090"/>
            <w:gridCol w:w="283"/>
            <w:gridCol w:w="284"/>
            <w:gridCol w:w="653"/>
            <w:gridCol w:w="3456"/>
          </w:tblGrid>
        </w:tblGridChange>
      </w:tblGrid>
      <w:tr>
        <w:trPr>
          <w:cantSplit w:val="0"/>
          <w:trHeight w:val="270" w:hRule="atLeast"/>
          <w:tblHeader w:val="0"/>
        </w:trPr>
        <w:tc>
          <w:tcPr>
            <w:shd w:fill="366091" w:val="clear"/>
          </w:tcPr>
          <w:p w:rsidR="00000000" w:rsidDel="00000000" w:rsidP="00000000" w:rsidRDefault="00000000" w:rsidRPr="00000000" w14:paraId="00000004">
            <w:pPr>
              <w:rPr>
                <w:color w:val="262626"/>
                <w:sz w:val="18"/>
                <w:szCs w:val="18"/>
              </w:rPr>
            </w:pPr>
            <w:r w:rsidDel="00000000" w:rsidR="00000000" w:rsidRPr="00000000">
              <w:rPr>
                <w:rtl w:val="0"/>
              </w:rPr>
            </w:r>
          </w:p>
        </w:tc>
        <w:tc>
          <w:tcPr>
            <w:shd w:fill="f2f2f2" w:val="clear"/>
          </w:tcPr>
          <w:p w:rsidR="00000000" w:rsidDel="00000000" w:rsidP="00000000" w:rsidRDefault="00000000" w:rsidRPr="00000000" w14:paraId="00000005">
            <w:pPr>
              <w:rPr>
                <w:color w:val="262626"/>
                <w:sz w:val="18"/>
                <w:szCs w:val="18"/>
              </w:rPr>
            </w:pPr>
            <w:r w:rsidDel="00000000" w:rsidR="00000000" w:rsidRPr="00000000">
              <w:rPr>
                <w:color w:val="262626"/>
                <w:sz w:val="18"/>
                <w:szCs w:val="18"/>
                <w:rtl w:val="0"/>
              </w:rPr>
              <w:t xml:space="preserve">To</w:t>
            </w:r>
          </w:p>
        </w:tc>
        <w:tc>
          <w:tcPr>
            <w:shd w:fill="f2f2f2" w:val="clear"/>
          </w:tcPr>
          <w:p w:rsidR="00000000" w:rsidDel="00000000" w:rsidP="00000000" w:rsidRDefault="00000000" w:rsidRPr="00000000" w14:paraId="00000006">
            <w:pPr>
              <w:rPr>
                <w:color w:val="262626"/>
                <w:sz w:val="18"/>
                <w:szCs w:val="18"/>
              </w:rPr>
            </w:pPr>
            <w:r w:rsidDel="00000000" w:rsidR="00000000" w:rsidRPr="00000000">
              <w:rPr>
                <w:color w:val="262626"/>
                <w:sz w:val="18"/>
                <w:szCs w:val="18"/>
                <w:rtl w:val="0"/>
              </w:rPr>
              <w:t xml:space="preserve">: Global Transit</w:t>
            </w:r>
          </w:p>
        </w:tc>
        <w:tc>
          <w:tcPr>
            <w:shd w:fill="ffffff" w:val="clear"/>
          </w:tcPr>
          <w:p w:rsidR="00000000" w:rsidDel="00000000" w:rsidP="00000000" w:rsidRDefault="00000000" w:rsidRPr="00000000" w14:paraId="00000007">
            <w:pPr>
              <w:rPr>
                <w:color w:val="262626"/>
                <w:sz w:val="18"/>
                <w:szCs w:val="18"/>
              </w:rPr>
            </w:pPr>
            <w:r w:rsidDel="00000000" w:rsidR="00000000" w:rsidRPr="00000000">
              <w:rPr>
                <w:rtl w:val="0"/>
              </w:rPr>
            </w:r>
          </w:p>
        </w:tc>
        <w:tc>
          <w:tcPr>
            <w:tcBorders>
              <w:left w:color="000000" w:space="0" w:sz="0" w:val="nil"/>
            </w:tcBorders>
            <w:shd w:fill="366091" w:val="clear"/>
          </w:tcPr>
          <w:p w:rsidR="00000000" w:rsidDel="00000000" w:rsidP="00000000" w:rsidRDefault="00000000" w:rsidRPr="00000000" w14:paraId="00000008">
            <w:pPr>
              <w:rPr>
                <w:color w:val="262626"/>
                <w:sz w:val="18"/>
                <w:szCs w:val="18"/>
              </w:rPr>
            </w:pPr>
            <w:r w:rsidDel="00000000" w:rsidR="00000000" w:rsidRPr="00000000">
              <w:rPr>
                <w:rtl w:val="0"/>
              </w:rPr>
            </w:r>
          </w:p>
        </w:tc>
        <w:tc>
          <w:tcPr>
            <w:shd w:fill="f2f2f2" w:val="clear"/>
          </w:tcPr>
          <w:p w:rsidR="00000000" w:rsidDel="00000000" w:rsidP="00000000" w:rsidRDefault="00000000" w:rsidRPr="00000000" w14:paraId="00000009">
            <w:pPr>
              <w:rPr>
                <w:color w:val="262626"/>
                <w:sz w:val="18"/>
                <w:szCs w:val="18"/>
              </w:rPr>
            </w:pPr>
            <w:r w:rsidDel="00000000" w:rsidR="00000000" w:rsidRPr="00000000">
              <w:rPr>
                <w:color w:val="262626"/>
                <w:sz w:val="18"/>
                <w:szCs w:val="18"/>
                <w:rtl w:val="0"/>
              </w:rPr>
              <w:t xml:space="preserve">Date</w:t>
            </w:r>
          </w:p>
        </w:tc>
        <w:tc>
          <w:tcPr>
            <w:shd w:fill="f2f2f2" w:val="clear"/>
          </w:tcPr>
          <w:p w:rsidR="00000000" w:rsidDel="00000000" w:rsidP="00000000" w:rsidRDefault="00000000" w:rsidRPr="00000000" w14:paraId="0000000A">
            <w:pPr>
              <w:rPr>
                <w:color w:val="262626"/>
                <w:sz w:val="18"/>
                <w:szCs w:val="18"/>
              </w:rPr>
            </w:pPr>
            <w:r w:rsidDel="00000000" w:rsidR="00000000" w:rsidRPr="00000000">
              <w:rPr>
                <w:color w:val="262626"/>
                <w:sz w:val="18"/>
                <w:szCs w:val="18"/>
                <w:rtl w:val="0"/>
              </w:rPr>
              <w:t xml:space="preserve">: 10 August 2026</w:t>
            </w:r>
          </w:p>
        </w:tc>
      </w:tr>
      <w:tr>
        <w:trPr>
          <w:cantSplit w:val="0"/>
          <w:trHeight w:val="270" w:hRule="atLeast"/>
          <w:tblHeader w:val="0"/>
        </w:trPr>
        <w:tc>
          <w:tcPr>
            <w:shd w:fill="366091" w:val="clear"/>
          </w:tcPr>
          <w:p w:rsidR="00000000" w:rsidDel="00000000" w:rsidP="00000000" w:rsidRDefault="00000000" w:rsidRPr="00000000" w14:paraId="0000000B">
            <w:pPr>
              <w:rPr>
                <w:color w:val="262626"/>
                <w:sz w:val="18"/>
                <w:szCs w:val="18"/>
              </w:rPr>
            </w:pPr>
            <w:r w:rsidDel="00000000" w:rsidR="00000000" w:rsidRPr="00000000">
              <w:rPr>
                <w:rtl w:val="0"/>
              </w:rPr>
            </w:r>
          </w:p>
        </w:tc>
        <w:tc>
          <w:tcPr>
            <w:shd w:fill="f2f2f2" w:val="clear"/>
          </w:tcPr>
          <w:p w:rsidR="00000000" w:rsidDel="00000000" w:rsidP="00000000" w:rsidRDefault="00000000" w:rsidRPr="00000000" w14:paraId="0000000C">
            <w:pPr>
              <w:rPr>
                <w:color w:val="262626"/>
                <w:sz w:val="18"/>
                <w:szCs w:val="18"/>
              </w:rPr>
            </w:pPr>
            <w:r w:rsidDel="00000000" w:rsidR="00000000" w:rsidRPr="00000000">
              <w:rPr>
                <w:color w:val="262626"/>
                <w:sz w:val="18"/>
                <w:szCs w:val="18"/>
                <w:rtl w:val="0"/>
              </w:rPr>
              <w:t xml:space="preserve">Attn.</w:t>
            </w:r>
          </w:p>
        </w:tc>
        <w:tc>
          <w:tcPr>
            <w:shd w:fill="f2f2f2" w:val="clear"/>
          </w:tcPr>
          <w:p w:rsidR="00000000" w:rsidDel="00000000" w:rsidP="00000000" w:rsidRDefault="00000000" w:rsidRPr="00000000" w14:paraId="0000000D">
            <w:pPr>
              <w:rPr>
                <w:color w:val="262626"/>
                <w:sz w:val="18"/>
                <w:szCs w:val="18"/>
              </w:rPr>
            </w:pPr>
            <w:r w:rsidDel="00000000" w:rsidR="00000000" w:rsidRPr="00000000">
              <w:rPr>
                <w:color w:val="262626"/>
                <w:sz w:val="18"/>
                <w:szCs w:val="18"/>
                <w:rtl w:val="0"/>
              </w:rPr>
              <w:t xml:space="preserve">: Mr. Daren Lee</w:t>
            </w:r>
          </w:p>
        </w:tc>
        <w:tc>
          <w:tcPr>
            <w:shd w:fill="ffffff" w:val="clear"/>
          </w:tcPr>
          <w:p w:rsidR="00000000" w:rsidDel="00000000" w:rsidP="00000000" w:rsidRDefault="00000000" w:rsidRPr="00000000" w14:paraId="0000000E">
            <w:pPr>
              <w:rPr>
                <w:color w:val="262626"/>
                <w:sz w:val="18"/>
                <w:szCs w:val="18"/>
              </w:rPr>
            </w:pPr>
            <w:r w:rsidDel="00000000" w:rsidR="00000000" w:rsidRPr="00000000">
              <w:rPr>
                <w:rtl w:val="0"/>
              </w:rPr>
            </w:r>
          </w:p>
        </w:tc>
        <w:tc>
          <w:tcPr>
            <w:tcBorders>
              <w:left w:color="000000" w:space="0" w:sz="0" w:val="nil"/>
            </w:tcBorders>
            <w:shd w:fill="366091" w:val="clear"/>
          </w:tcPr>
          <w:p w:rsidR="00000000" w:rsidDel="00000000" w:rsidP="00000000" w:rsidRDefault="00000000" w:rsidRPr="00000000" w14:paraId="0000000F">
            <w:pPr>
              <w:rPr>
                <w:color w:val="262626"/>
                <w:sz w:val="18"/>
                <w:szCs w:val="18"/>
              </w:rPr>
            </w:pPr>
            <w:r w:rsidDel="00000000" w:rsidR="00000000" w:rsidRPr="00000000">
              <w:rPr>
                <w:rtl w:val="0"/>
              </w:rPr>
            </w:r>
          </w:p>
        </w:tc>
        <w:tc>
          <w:tcPr>
            <w:shd w:fill="f2f2f2" w:val="clear"/>
          </w:tcPr>
          <w:p w:rsidR="00000000" w:rsidDel="00000000" w:rsidP="00000000" w:rsidRDefault="00000000" w:rsidRPr="00000000" w14:paraId="00000010">
            <w:pPr>
              <w:rPr>
                <w:color w:val="262626"/>
                <w:sz w:val="18"/>
                <w:szCs w:val="18"/>
              </w:rPr>
            </w:pPr>
            <w:r w:rsidDel="00000000" w:rsidR="00000000" w:rsidRPr="00000000">
              <w:rPr>
                <w:color w:val="262626"/>
                <w:sz w:val="18"/>
                <w:szCs w:val="18"/>
                <w:rtl w:val="0"/>
              </w:rPr>
              <w:t xml:space="preserve">No.</w:t>
            </w:r>
          </w:p>
        </w:tc>
        <w:tc>
          <w:tcPr>
            <w:shd w:fill="f2f2f2" w:val="clear"/>
          </w:tcPr>
          <w:p w:rsidR="00000000" w:rsidDel="00000000" w:rsidP="00000000" w:rsidRDefault="00000000" w:rsidRPr="00000000" w14:paraId="00000011">
            <w:pPr>
              <w:rPr>
                <w:color w:val="262626"/>
                <w:sz w:val="18"/>
                <w:szCs w:val="18"/>
              </w:rPr>
            </w:pPr>
            <w:r w:rsidDel="00000000" w:rsidR="00000000" w:rsidRPr="00000000">
              <w:rPr>
                <w:color w:val="262626"/>
                <w:sz w:val="18"/>
                <w:szCs w:val="18"/>
                <w:rtl w:val="0"/>
              </w:rPr>
              <w:t xml:space="preserve">: 26007/FCOE/VIII/2026</w:t>
            </w:r>
          </w:p>
        </w:tc>
      </w:tr>
    </w:tbl>
    <w:p w:rsidR="00000000" w:rsidDel="00000000" w:rsidP="00000000" w:rsidRDefault="00000000" w:rsidRPr="00000000" w14:paraId="00000012">
      <w:pPr>
        <w:spacing w:after="0" w:line="240" w:lineRule="auto"/>
        <w:rPr>
          <w:color w:val="262626"/>
          <w:sz w:val="18"/>
          <w:szCs w:val="18"/>
        </w:rPr>
      </w:pPr>
      <w:r w:rsidDel="00000000" w:rsidR="00000000" w:rsidRPr="00000000">
        <w:rPr>
          <w:rtl w:val="0"/>
        </w:rPr>
      </w:r>
    </w:p>
    <w:p w:rsidR="00000000" w:rsidDel="00000000" w:rsidP="00000000" w:rsidRDefault="00000000" w:rsidRPr="00000000" w14:paraId="00000013">
      <w:pPr>
        <w:spacing w:after="0" w:lineRule="auto"/>
        <w:ind w:right="-22"/>
        <w:jc w:val="both"/>
        <w:rPr>
          <w:color w:val="262626"/>
          <w:sz w:val="18"/>
          <w:szCs w:val="18"/>
        </w:rPr>
      </w:pPr>
      <w:r w:rsidDel="00000000" w:rsidR="00000000" w:rsidRPr="00000000">
        <w:rPr>
          <w:color w:val="262626"/>
          <w:sz w:val="18"/>
          <w:szCs w:val="18"/>
          <w:rtl w:val="0"/>
        </w:rPr>
        <w:t xml:space="preserve">We, PT Mahakarya Sentra Energi, hereby confirm with full corporate responsibility our readiness and capability to sell commodity with following terms and conditions:</w:t>
      </w:r>
    </w:p>
    <w:tbl>
      <w:tblPr>
        <w:tblStyle w:val="Table2"/>
        <w:tblW w:w="9663.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9"/>
        <w:gridCol w:w="1985"/>
        <w:gridCol w:w="2653"/>
        <w:gridCol w:w="706"/>
        <w:gridCol w:w="893"/>
        <w:gridCol w:w="1418"/>
        <w:gridCol w:w="1559"/>
        <w:tblGridChange w:id="0">
          <w:tblGrid>
            <w:gridCol w:w="449"/>
            <w:gridCol w:w="1985"/>
            <w:gridCol w:w="2653"/>
            <w:gridCol w:w="706"/>
            <w:gridCol w:w="893"/>
            <w:gridCol w:w="1418"/>
            <w:gridCol w:w="1559"/>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b w:val="1"/>
                <w:bCs w:val="1"/>
                <w:color w:val="262626"/>
                <w:sz w:val="18"/>
                <w:szCs w:val="18"/>
              </w:rPr>
            </w:pPr>
            <w:r w:rsidDel="00000000" w:rsidR="00000000" w:rsidRPr="00000000">
              <w:rPr>
                <w:b w:val="1"/>
                <w:bCs w:val="1"/>
                <w:color w:val="262626"/>
                <w:sz w:val="18"/>
                <w:szCs w:val="18"/>
                <w:rtl w:val="0"/>
              </w:rPr>
              <w:t xml:space="preserve">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15">
            <w:pPr>
              <w:rPr>
                <w:b w:val="1"/>
                <w:bCs w:val="1"/>
                <w:color w:val="262626"/>
                <w:sz w:val="18"/>
                <w:szCs w:val="18"/>
              </w:rPr>
            </w:pPr>
            <w:r w:rsidDel="00000000" w:rsidR="00000000" w:rsidRPr="00000000">
              <w:rPr>
                <w:b w:val="1"/>
                <w:bCs w:val="1"/>
                <w:color w:val="262626"/>
                <w:sz w:val="18"/>
                <w:szCs w:val="18"/>
                <w:rtl w:val="0"/>
              </w:rPr>
              <w:t xml:space="preserve">COMMODITY</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16">
            <w:pPr>
              <w:rPr>
                <w:color w:val="262626"/>
                <w:sz w:val="18"/>
                <w:szCs w:val="18"/>
              </w:rPr>
            </w:pPr>
            <w:r w:rsidDel="00000000" w:rsidR="00000000" w:rsidRPr="00000000">
              <w:rPr>
                <w:color w:val="262626"/>
                <w:sz w:val="18"/>
                <w:szCs w:val="18"/>
                <w:rtl w:val="0"/>
              </w:rPr>
              <w:t xml:space="preserve">Indonesian Steam Coal</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1B">
            <w:pPr>
              <w:rPr>
                <w:b w:val="1"/>
                <w:bCs w:val="1"/>
                <w:color w:val="262626"/>
                <w:sz w:val="18"/>
                <w:szCs w:val="18"/>
              </w:rPr>
            </w:pPr>
            <w:r w:rsidDel="00000000" w:rsidR="00000000" w:rsidRPr="00000000">
              <w:rPr>
                <w:b w:val="1"/>
                <w:bCs w:val="1"/>
                <w:color w:val="262626"/>
                <w:sz w:val="18"/>
                <w:szCs w:val="18"/>
                <w:rtl w:val="0"/>
              </w:rPr>
              <w:t xml:space="preserve">B:</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1C">
            <w:pPr>
              <w:rPr>
                <w:b w:val="1"/>
                <w:bCs w:val="1"/>
                <w:color w:val="262626"/>
                <w:sz w:val="18"/>
                <w:szCs w:val="18"/>
              </w:rPr>
            </w:pPr>
            <w:r w:rsidDel="00000000" w:rsidR="00000000" w:rsidRPr="00000000">
              <w:rPr>
                <w:b w:val="1"/>
                <w:bCs w:val="1"/>
                <w:color w:val="262626"/>
                <w:sz w:val="18"/>
                <w:szCs w:val="18"/>
                <w:rtl w:val="0"/>
              </w:rPr>
              <w:t xml:space="preserve">QUANTITY</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1D">
            <w:pPr>
              <w:rPr>
                <w:color w:val="262626"/>
                <w:sz w:val="18"/>
                <w:szCs w:val="18"/>
              </w:rPr>
            </w:pPr>
            <w:r w:rsidDel="00000000" w:rsidR="00000000" w:rsidRPr="00000000">
              <w:rPr>
                <w:color w:val="262626"/>
                <w:sz w:val="18"/>
                <w:szCs w:val="18"/>
                <w:rtl w:val="0"/>
              </w:rPr>
              <w:t xml:space="preserve">70,000MT +/-10%</w:t>
            </w:r>
          </w:p>
        </w:tc>
      </w:tr>
      <w:tr>
        <w:trPr>
          <w:cantSplit w:val="0"/>
          <w:trHeight w:val="111"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2">
            <w:pPr>
              <w:rPr>
                <w:b w:val="1"/>
                <w:bCs w:val="1"/>
                <w:color w:val="262626"/>
                <w:sz w:val="18"/>
                <w:szCs w:val="18"/>
              </w:rPr>
            </w:pPr>
            <w:r w:rsidDel="00000000" w:rsidR="00000000" w:rsidRPr="00000000">
              <w:rPr>
                <w:b w:val="1"/>
                <w:bCs w:val="1"/>
                <w:color w:val="262626"/>
                <w:sz w:val="18"/>
                <w:szCs w:val="18"/>
                <w:rtl w:val="0"/>
              </w:rPr>
              <w:t xml:space="preserve">C:</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3">
            <w:pPr>
              <w:rPr>
                <w:b w:val="1"/>
                <w:bCs w:val="1"/>
                <w:color w:val="262626"/>
                <w:sz w:val="18"/>
                <w:szCs w:val="18"/>
              </w:rPr>
            </w:pPr>
            <w:r w:rsidDel="00000000" w:rsidR="00000000" w:rsidRPr="00000000">
              <w:rPr>
                <w:b w:val="1"/>
                <w:bCs w:val="1"/>
                <w:color w:val="262626"/>
                <w:sz w:val="18"/>
                <w:szCs w:val="18"/>
                <w:rtl w:val="0"/>
              </w:rPr>
              <w:t xml:space="preserve">DELIVERY PERIOD</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4">
            <w:pPr>
              <w:rPr>
                <w:color w:val="262626"/>
                <w:sz w:val="18"/>
                <w:szCs w:val="18"/>
              </w:rPr>
            </w:pPr>
            <w:r w:rsidDel="00000000" w:rsidR="00000000" w:rsidRPr="00000000">
              <w:rPr>
                <w:color w:val="262626"/>
                <w:sz w:val="18"/>
                <w:szCs w:val="18"/>
                <w:rtl w:val="0"/>
              </w:rPr>
              <w:t xml:space="preserve">24 August - 5 Sept 2026</w:t>
            </w:r>
          </w:p>
          <w:p w:rsidR="00000000" w:rsidDel="00000000" w:rsidP="00000000" w:rsidRDefault="00000000" w:rsidRPr="00000000" w14:paraId="00000025">
            <w:pPr>
              <w:rPr>
                <w:color w:val="262626"/>
                <w:sz w:val="18"/>
                <w:szCs w:val="18"/>
              </w:rPr>
            </w:pPr>
            <w:r w:rsidDel="00000000" w:rsidR="00000000" w:rsidRPr="00000000">
              <w:rPr>
                <w:rtl w:val="0"/>
              </w:rPr>
            </w:r>
          </w:p>
          <w:p w:rsidR="00000000" w:rsidDel="00000000" w:rsidP="00000000" w:rsidRDefault="00000000" w:rsidRPr="00000000" w14:paraId="00000026">
            <w:pPr>
              <w:rPr>
                <w:color w:val="262626"/>
                <w:sz w:val="18"/>
                <w:szCs w:val="18"/>
              </w:rPr>
            </w:pPr>
            <w:r w:rsidDel="00000000" w:rsidR="00000000" w:rsidRPr="00000000">
              <w:rPr>
                <w:color w:val="262626"/>
                <w:sz w:val="18"/>
                <w:szCs w:val="18"/>
                <w:rtl w:val="0"/>
              </w:rPr>
              <w:t xml:space="preserve">To be narrow down to 7-day laycan and mutually agreed.</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B">
            <w:pPr>
              <w:rPr>
                <w:b w:val="1"/>
                <w:bCs w:val="1"/>
                <w:color w:val="262626"/>
                <w:sz w:val="18"/>
                <w:szCs w:val="18"/>
              </w:rPr>
            </w:pPr>
            <w:r w:rsidDel="00000000" w:rsidR="00000000" w:rsidRPr="00000000">
              <w:rPr>
                <w:b w:val="1"/>
                <w:bCs w:val="1"/>
                <w:color w:val="262626"/>
                <w:sz w:val="18"/>
                <w:szCs w:val="18"/>
                <w:rtl w:val="0"/>
              </w:rPr>
              <w:t xml:space="preserv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C">
            <w:pPr>
              <w:rPr>
                <w:b w:val="1"/>
                <w:bCs w:val="1"/>
                <w:color w:val="262626"/>
                <w:sz w:val="18"/>
                <w:szCs w:val="18"/>
              </w:rPr>
            </w:pPr>
            <w:r w:rsidDel="00000000" w:rsidR="00000000" w:rsidRPr="00000000">
              <w:rPr>
                <w:b w:val="1"/>
                <w:bCs w:val="1"/>
                <w:color w:val="262626"/>
                <w:sz w:val="18"/>
                <w:szCs w:val="18"/>
                <w:rtl w:val="0"/>
              </w:rPr>
              <w:t xml:space="preserve">LOADING PORT</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D">
            <w:pPr>
              <w:rPr>
                <w:color w:val="262626"/>
                <w:sz w:val="18"/>
                <w:szCs w:val="18"/>
              </w:rPr>
            </w:pPr>
            <w:r w:rsidDel="00000000" w:rsidR="00000000" w:rsidRPr="00000000">
              <w:rPr>
                <w:color w:val="262626"/>
                <w:sz w:val="18"/>
                <w:szCs w:val="18"/>
                <w:rtl w:val="0"/>
              </w:rPr>
              <w:t xml:space="preserve">Bunati Anchorage, South Kalimantan, Indonesia</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32">
            <w:pPr>
              <w:rPr>
                <w:b w:val="1"/>
                <w:bCs w:val="1"/>
                <w:color w:val="262626"/>
                <w:sz w:val="18"/>
                <w:szCs w:val="18"/>
              </w:rPr>
            </w:pPr>
            <w:r w:rsidDel="00000000" w:rsidR="00000000" w:rsidRPr="00000000">
              <w:rPr>
                <w:b w:val="1"/>
                <w:bCs w:val="1"/>
                <w:color w:val="262626"/>
                <w:sz w:val="18"/>
                <w:szCs w:val="18"/>
                <w:rtl w:val="0"/>
              </w:rPr>
              <w:t xml:space="preserve">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3">
            <w:pPr>
              <w:rPr>
                <w:b w:val="1"/>
                <w:bCs w:val="1"/>
                <w:color w:val="262626"/>
                <w:sz w:val="18"/>
                <w:szCs w:val="18"/>
              </w:rPr>
            </w:pPr>
            <w:r w:rsidDel="00000000" w:rsidR="00000000" w:rsidRPr="00000000">
              <w:rPr>
                <w:b w:val="1"/>
                <w:bCs w:val="1"/>
                <w:color w:val="262626"/>
                <w:sz w:val="18"/>
                <w:szCs w:val="18"/>
                <w:rtl w:val="0"/>
              </w:rPr>
              <w:t xml:space="preserve">BASE PRICE</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34">
            <w:pPr>
              <w:rPr>
                <w:color w:val="262626"/>
                <w:sz w:val="18"/>
                <w:szCs w:val="18"/>
              </w:rPr>
            </w:pPr>
            <w:r w:rsidDel="00000000" w:rsidR="00000000" w:rsidRPr="00000000">
              <w:rPr>
                <w:color w:val="262626"/>
                <w:sz w:val="18"/>
                <w:szCs w:val="18"/>
                <w:rtl w:val="0"/>
              </w:rPr>
              <w:t xml:space="preserve">The base price is average ICI 4 and ICI 5 plus USD 3.50 per Metric ton basis 3,800 Kcal/Kg GAR</w:t>
            </w:r>
          </w:p>
          <w:p w:rsidR="00000000" w:rsidDel="00000000" w:rsidP="00000000" w:rsidRDefault="00000000" w:rsidRPr="00000000" w14:paraId="00000035">
            <w:pPr>
              <w:rPr>
                <w:color w:val="262626"/>
                <w:sz w:val="18"/>
                <w:szCs w:val="18"/>
              </w:rPr>
            </w:pPr>
            <w:r w:rsidDel="00000000" w:rsidR="00000000" w:rsidRPr="00000000">
              <w:rPr>
                <w:rtl w:val="0"/>
              </w:rPr>
            </w:r>
          </w:p>
          <w:p w:rsidR="00000000" w:rsidDel="00000000" w:rsidP="00000000" w:rsidRDefault="00000000" w:rsidRPr="00000000" w14:paraId="00000036">
            <w:pPr>
              <w:rPr>
                <w:color w:val="262626"/>
                <w:sz w:val="18"/>
                <w:szCs w:val="18"/>
              </w:rPr>
            </w:pPr>
            <w:r w:rsidDel="00000000" w:rsidR="00000000" w:rsidRPr="00000000">
              <w:rPr>
                <w:color w:val="262626"/>
                <w:sz w:val="18"/>
                <w:szCs w:val="18"/>
                <w:rtl w:val="0"/>
              </w:rPr>
              <w:t xml:space="preserve">ICI 4 and ICI 5 means average 4 weeks of ICI 4 and ICI 5 prior 1st day of laycan</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3B">
            <w:pPr>
              <w:rPr>
                <w:b w:val="1"/>
                <w:bCs w:val="1"/>
                <w:color w:val="262626"/>
                <w:sz w:val="18"/>
                <w:szCs w:val="18"/>
              </w:rPr>
            </w:pPr>
            <w:r w:rsidDel="00000000" w:rsidR="00000000" w:rsidRPr="00000000">
              <w:rPr>
                <w:b w:val="1"/>
                <w:bCs w:val="1"/>
                <w:color w:val="262626"/>
                <w:sz w:val="18"/>
                <w:szCs w:val="18"/>
                <w:rtl w:val="0"/>
              </w:rPr>
              <w:t xml:space="preserve">F:</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C">
            <w:pPr>
              <w:rPr>
                <w:b w:val="1"/>
                <w:bCs w:val="1"/>
                <w:color w:val="262626"/>
                <w:sz w:val="18"/>
                <w:szCs w:val="18"/>
              </w:rPr>
            </w:pPr>
            <w:r w:rsidDel="00000000" w:rsidR="00000000" w:rsidRPr="00000000">
              <w:rPr>
                <w:b w:val="1"/>
                <w:bCs w:val="1"/>
                <w:color w:val="262626"/>
                <w:sz w:val="18"/>
                <w:szCs w:val="18"/>
                <w:rtl w:val="0"/>
              </w:rPr>
              <w:t xml:space="preserve">PRICE ADJUSTMENT</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3D">
            <w:pPr>
              <w:jc w:val="both"/>
              <w:rPr>
                <w:color w:val="262626"/>
                <w:sz w:val="18"/>
                <w:szCs w:val="18"/>
              </w:rPr>
            </w:pPr>
            <w:r w:rsidDel="00000000" w:rsidR="00000000" w:rsidRPr="00000000">
              <w:rPr>
                <w:color w:val="262626"/>
                <w:sz w:val="18"/>
                <w:szCs w:val="18"/>
                <w:rtl w:val="0"/>
              </w:rPr>
              <w:t xml:space="preserve">If the actual Gross Calorific Value (GCV) on As Received Basis (ARB) (“GAR”) of the Coal be above or below 3,800 kcal/kg but not lower than 3,600 kcal/kg as determined by the Certificate of Sampling and Analysis issued Independent Surveyor at loading port, then the Base Price shall be adjusted as follows:</w:t>
            </w:r>
          </w:p>
          <w:p w:rsidR="00000000" w:rsidDel="00000000" w:rsidP="00000000" w:rsidRDefault="00000000" w:rsidRPr="00000000" w14:paraId="0000003E">
            <w:pPr>
              <w:jc w:val="both"/>
              <w:rPr>
                <w:color w:val="262626"/>
                <w:sz w:val="18"/>
                <w:szCs w:val="18"/>
              </w:rPr>
            </w:pPr>
            <w:r w:rsidDel="00000000" w:rsidR="00000000" w:rsidRPr="00000000">
              <w:rPr>
                <w:color w:val="262626"/>
                <w:sz w:val="18"/>
                <w:szCs w:val="18"/>
                <w:rtl w:val="0"/>
              </w:rPr>
              <w:t xml:space="preserve">                                                                  Actual GCV (ARB)</w:t>
            </w:r>
          </w:p>
          <w:p w:rsidR="00000000" w:rsidDel="00000000" w:rsidP="00000000" w:rsidRDefault="00000000" w:rsidRPr="00000000" w14:paraId="0000003F">
            <w:pPr>
              <w:jc w:val="both"/>
              <w:rPr>
                <w:color w:val="262626"/>
                <w:sz w:val="18"/>
                <w:szCs w:val="18"/>
              </w:rPr>
            </w:pPr>
            <w:r w:rsidDel="00000000" w:rsidR="00000000" w:rsidRPr="00000000">
              <w:rPr>
                <w:color w:val="262626"/>
                <w:sz w:val="18"/>
                <w:szCs w:val="18"/>
                <w:rtl w:val="0"/>
              </w:rPr>
              <w:t xml:space="preserve">Adjusted Base Price = Base Price X   -------------------------</w:t>
            </w:r>
          </w:p>
          <w:p w:rsidR="00000000" w:rsidDel="00000000" w:rsidP="00000000" w:rsidRDefault="00000000" w:rsidRPr="00000000" w14:paraId="00000040">
            <w:pPr>
              <w:jc w:val="both"/>
              <w:rPr>
                <w:color w:val="262626"/>
                <w:sz w:val="18"/>
                <w:szCs w:val="18"/>
              </w:rPr>
            </w:pPr>
            <w:r w:rsidDel="00000000" w:rsidR="00000000" w:rsidRPr="00000000">
              <w:rPr>
                <w:color w:val="262626"/>
                <w:sz w:val="18"/>
                <w:szCs w:val="18"/>
                <w:rtl w:val="0"/>
              </w:rPr>
              <w:t xml:space="preserve">                                                                      3,800 kcal/kg</w:t>
            </w:r>
          </w:p>
          <w:p w:rsidR="00000000" w:rsidDel="00000000" w:rsidP="00000000" w:rsidRDefault="00000000" w:rsidRPr="00000000" w14:paraId="00000041">
            <w:pPr>
              <w:jc w:val="both"/>
              <w:rPr>
                <w:color w:val="262626"/>
                <w:sz w:val="18"/>
                <w:szCs w:val="18"/>
              </w:rPr>
            </w:pPr>
            <w:r w:rsidDel="00000000" w:rsidR="00000000" w:rsidRPr="00000000">
              <w:rPr>
                <w:color w:val="262626"/>
                <w:sz w:val="18"/>
                <w:szCs w:val="18"/>
                <w:rtl w:val="0"/>
              </w:rPr>
              <w:t xml:space="preserve">If actual GAR is below 3,600 kcal/kg GAR, then the Base Price shall be adjusted as follows:</w:t>
            </w:r>
          </w:p>
          <w:p w:rsidR="00000000" w:rsidDel="00000000" w:rsidP="00000000" w:rsidRDefault="00000000" w:rsidRPr="00000000" w14:paraId="00000042">
            <w:pPr>
              <w:jc w:val="both"/>
              <w:rPr>
                <w:color w:val="262626"/>
                <w:sz w:val="18"/>
                <w:szCs w:val="18"/>
              </w:rPr>
            </w:pPr>
            <w:r w:rsidDel="00000000" w:rsidR="00000000" w:rsidRPr="00000000">
              <w:rPr>
                <w:color w:val="262626"/>
                <w:sz w:val="18"/>
                <w:szCs w:val="18"/>
                <w:rtl w:val="0"/>
              </w:rPr>
              <w:t xml:space="preserve">Adjusted Base Price = Base Price - Price Deduction 1 - Price Deduction 2</w:t>
            </w:r>
          </w:p>
          <w:p w:rsidR="00000000" w:rsidDel="00000000" w:rsidP="00000000" w:rsidRDefault="00000000" w:rsidRPr="00000000" w14:paraId="00000043">
            <w:pPr>
              <w:jc w:val="both"/>
              <w:rPr>
                <w:color w:val="262626"/>
                <w:sz w:val="18"/>
                <w:szCs w:val="18"/>
              </w:rPr>
            </w:pPr>
            <w:r w:rsidDel="00000000" w:rsidR="00000000" w:rsidRPr="00000000">
              <w:rPr>
                <w:color w:val="262626"/>
                <w:sz w:val="18"/>
                <w:szCs w:val="18"/>
                <w:rtl w:val="0"/>
              </w:rPr>
              <w:t xml:space="preserve">Price Deduction 1 = Base Price x (3,800 kcal/kg – 3,600 kcal/kg) / 3,800 kcal/kg</w:t>
            </w:r>
          </w:p>
          <w:p w:rsidR="00000000" w:rsidDel="00000000" w:rsidP="00000000" w:rsidRDefault="00000000" w:rsidRPr="00000000" w14:paraId="00000044">
            <w:pPr>
              <w:jc w:val="both"/>
              <w:rPr>
                <w:color w:val="262626"/>
                <w:sz w:val="18"/>
                <w:szCs w:val="18"/>
              </w:rPr>
            </w:pPr>
            <w:r w:rsidDel="00000000" w:rsidR="00000000" w:rsidRPr="00000000">
              <w:rPr>
                <w:color w:val="262626"/>
                <w:sz w:val="18"/>
                <w:szCs w:val="18"/>
                <w:rtl w:val="0"/>
              </w:rPr>
              <w:t xml:space="preserve">Price Deduction 2 = Base Price x ((2 x (3,600 kcal/kg – Actual GAR)) / 3,800 kcal/kg)</w:t>
            </w:r>
          </w:p>
          <w:p w:rsidR="00000000" w:rsidDel="00000000" w:rsidP="00000000" w:rsidRDefault="00000000" w:rsidRPr="00000000" w14:paraId="00000045">
            <w:pPr>
              <w:jc w:val="both"/>
              <w:rPr>
                <w:color w:val="262626"/>
                <w:sz w:val="18"/>
                <w:szCs w:val="18"/>
              </w:rPr>
            </w:pPr>
            <w:r w:rsidDel="00000000" w:rsidR="00000000" w:rsidRPr="00000000">
              <w:rPr>
                <w:color w:val="262626"/>
                <w:sz w:val="18"/>
                <w:szCs w:val="18"/>
                <w:rtl w:val="0"/>
              </w:rPr>
              <w:t xml:space="preserve">No other penalty shall apply.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A">
            <w:pPr>
              <w:rPr>
                <w:b w:val="1"/>
                <w:bCs w:val="1"/>
                <w:color w:val="262626"/>
                <w:sz w:val="18"/>
                <w:szCs w:val="18"/>
              </w:rPr>
            </w:pPr>
            <w:r w:rsidDel="00000000" w:rsidR="00000000" w:rsidRPr="00000000">
              <w:rPr>
                <w:b w:val="1"/>
                <w:bCs w:val="1"/>
                <w:color w:val="262626"/>
                <w:sz w:val="18"/>
                <w:szCs w:val="18"/>
                <w:rtl w:val="0"/>
              </w:rPr>
              <w:t xml:space="preserve">G:</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B">
            <w:pPr>
              <w:rPr>
                <w:b w:val="1"/>
                <w:bCs w:val="1"/>
                <w:color w:val="262626"/>
                <w:sz w:val="18"/>
                <w:szCs w:val="18"/>
              </w:rPr>
            </w:pPr>
            <w:r w:rsidDel="00000000" w:rsidR="00000000" w:rsidRPr="00000000">
              <w:rPr>
                <w:b w:val="1"/>
                <w:bCs w:val="1"/>
                <w:color w:val="262626"/>
                <w:sz w:val="18"/>
                <w:szCs w:val="18"/>
                <w:rtl w:val="0"/>
              </w:rPr>
              <w:t xml:space="preserve">SHIPPING TERMS</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FOB Gearless Mother Vessel at Loading Port. Buyer to nominate vessel 7 days before the first day of the laycan. The buyer has the right to substitute the vessel at least 5 (five) days prior to the first day of laycan. The ETA shall be similar and not earlier and not later than 3 days from the original ETA within the agreed laycan and shall be similar size, type, demurrage rate and stowage plan.</w:t>
            </w:r>
          </w:p>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Her holds shall be in clean condition and ready for loading. Any delay and cost associated with the cleaning operation of the vessel before loading are for the Buyer.</w:t>
            </w:r>
          </w:p>
          <w:p w:rsidR="00000000" w:rsidDel="00000000" w:rsidP="00000000" w:rsidRDefault="00000000" w:rsidRPr="00000000" w14:paraId="0000004E">
            <w:pPr>
              <w:jc w:val="both"/>
              <w:rPr>
                <w:color w:val="262626"/>
                <w:sz w:val="18"/>
                <w:szCs w:val="18"/>
              </w:rPr>
            </w:pPr>
            <w:r w:rsidDel="00000000" w:rsidR="00000000" w:rsidRPr="00000000">
              <w:rPr>
                <w:color w:val="262626"/>
                <w:sz w:val="18"/>
                <w:szCs w:val="18"/>
                <w:rtl w:val="0"/>
              </w:rPr>
              <w:t xml:space="preserve">Maximum age of Mother Vessel is 25 years old</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3">
            <w:pPr>
              <w:rPr>
                <w:b w:val="1"/>
                <w:bCs w:val="1"/>
                <w:color w:val="262626"/>
                <w:sz w:val="18"/>
                <w:szCs w:val="18"/>
              </w:rPr>
            </w:pPr>
            <w:r w:rsidDel="00000000" w:rsidR="00000000" w:rsidRPr="00000000">
              <w:rPr>
                <w:b w:val="1"/>
                <w:bCs w:val="1"/>
                <w:color w:val="262626"/>
                <w:sz w:val="18"/>
                <w:szCs w:val="18"/>
                <w:rtl w:val="0"/>
              </w:rPr>
              <w:t xml:space="preserve">H:</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4">
            <w:pPr>
              <w:rPr>
                <w:b w:val="1"/>
                <w:bCs w:val="1"/>
                <w:color w:val="262626"/>
                <w:sz w:val="18"/>
                <w:szCs w:val="18"/>
              </w:rPr>
            </w:pPr>
            <w:r w:rsidDel="00000000" w:rsidR="00000000" w:rsidRPr="00000000">
              <w:rPr>
                <w:b w:val="1"/>
                <w:bCs w:val="1"/>
                <w:color w:val="262626"/>
                <w:sz w:val="18"/>
                <w:szCs w:val="18"/>
                <w:rtl w:val="0"/>
              </w:rPr>
              <w:t xml:space="preserve">LOADING RATE </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5">
            <w:pPr>
              <w:jc w:val="both"/>
              <w:rPr>
                <w:color w:val="262626"/>
                <w:sz w:val="18"/>
                <w:szCs w:val="18"/>
              </w:rPr>
            </w:pPr>
            <w:r w:rsidDel="00000000" w:rsidR="00000000" w:rsidRPr="00000000">
              <w:rPr>
                <w:color w:val="262626"/>
                <w:sz w:val="18"/>
                <w:szCs w:val="18"/>
                <w:rtl w:val="0"/>
              </w:rPr>
              <w:t xml:space="preserve">12,000 MT PWWD SHINC IAGWP except nine major Indonesian holidays (listed as: Idul Fitri – 2 days, Idul Adha – 1 day, Independence day – 1 day, Good Friday – 1 day, Christmas day – 1 day, New Year’s day – 1 day, Labor day – 1 day, Election day 1 day as declared by the Government), laytime not to count. Laytime shall commence 12 hours after free pratique granted at the loading port or when loading commences, whichever is earlier. Time lost by force majeure shall not be counted as laytime at all times.</w:t>
            </w:r>
          </w:p>
          <w:p w:rsidR="00000000" w:rsidDel="00000000" w:rsidP="00000000" w:rsidRDefault="00000000" w:rsidRPr="00000000" w14:paraId="00000056">
            <w:pPr>
              <w:jc w:val="both"/>
              <w:rPr>
                <w:sz w:val="18"/>
                <w:szCs w:val="18"/>
              </w:rPr>
            </w:pPr>
            <w:r w:rsidDel="00000000" w:rsidR="00000000" w:rsidRPr="00000000">
              <w:rPr>
                <w:rtl w:val="0"/>
              </w:rPr>
            </w:r>
          </w:p>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If vessel tenders NOR prior to agreed laycan, the laytime shall start at 12:01 noon on the first day of laycan but after free pratique granted or at the commencement of loading, whichever is earlier.</w:t>
            </w:r>
          </w:p>
          <w:p w:rsidR="00000000" w:rsidDel="00000000" w:rsidP="00000000" w:rsidRDefault="00000000" w:rsidRPr="00000000" w14:paraId="00000058">
            <w:pPr>
              <w:jc w:val="both"/>
              <w:rPr>
                <w:sz w:val="18"/>
                <w:szCs w:val="18"/>
              </w:rPr>
            </w:pPr>
            <w:r w:rsidDel="00000000" w:rsidR="00000000" w:rsidRPr="00000000">
              <w:rPr>
                <w:rtl w:val="0"/>
              </w:rPr>
            </w:r>
          </w:p>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If NOR is tendered after the agreed laycan, berthing and loading shall be subject to the availability of berth and coal and no demurrage shall apply.</w:t>
            </w:r>
          </w:p>
          <w:p w:rsidR="00000000" w:rsidDel="00000000" w:rsidP="00000000" w:rsidRDefault="00000000" w:rsidRPr="00000000" w14:paraId="0000005A">
            <w:pPr>
              <w:jc w:val="both"/>
              <w:rPr>
                <w:sz w:val="18"/>
                <w:szCs w:val="18"/>
              </w:rPr>
            </w:pPr>
            <w:r w:rsidDel="00000000" w:rsidR="00000000" w:rsidRPr="00000000">
              <w:rPr>
                <w:rtl w:val="0"/>
              </w:rPr>
            </w:r>
          </w:p>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If the mother vessel arrives at the Loading Port for loading the Coal but vessel is not ready in all respects due to the fault of the vessel's and/or buyer's side, laytime shall not to count and the Seller may put barge(s) detention claim to the Buyer, along with valid evidence or supporting documents of the claim.</w:t>
            </w:r>
          </w:p>
          <w:p w:rsidR="00000000" w:rsidDel="00000000" w:rsidP="00000000" w:rsidRDefault="00000000" w:rsidRPr="00000000" w14:paraId="0000005C">
            <w:pPr>
              <w:jc w:val="both"/>
              <w:rPr>
                <w:sz w:val="18"/>
                <w:szCs w:val="18"/>
              </w:rPr>
            </w:pPr>
            <w:r w:rsidDel="00000000" w:rsidR="00000000" w:rsidRPr="00000000">
              <w:rPr>
                <w:rtl w:val="0"/>
              </w:rPr>
            </w:r>
          </w:p>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If the vessel crane(s) cease operation due to concerns regarding vessel stability, the laytime calculation will be determined by the ratio of operational cranes to the initially specified working cranes.</w:t>
            </w:r>
          </w:p>
          <w:p w:rsidR="00000000" w:rsidDel="00000000" w:rsidP="00000000" w:rsidRDefault="00000000" w:rsidRPr="00000000" w14:paraId="0000005E">
            <w:pPr>
              <w:jc w:val="both"/>
              <w:rPr>
                <w:sz w:val="18"/>
                <w:szCs w:val="18"/>
              </w:rPr>
            </w:pPr>
            <w:r w:rsidDel="00000000" w:rsidR="00000000" w:rsidRPr="00000000">
              <w:rPr>
                <w:rtl w:val="0"/>
              </w:rPr>
            </w:r>
          </w:p>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If the vessel holds fail inspection by the nominated independent surveyor, then such time from the time she is rejected until repassing of holds is not to count. In the event of part hold(s) passed the inspection, laytime shall be counted based on the proportional percentage of actual working hold(s). In the event of any breakdown occurred to the cranes and or grabs due to vessel’s fault, then the laytime shall be calculated on prorate basis.</w:t>
            </w:r>
          </w:p>
          <w:p w:rsidR="00000000" w:rsidDel="00000000" w:rsidP="00000000" w:rsidRDefault="00000000" w:rsidRPr="00000000" w14:paraId="00000060">
            <w:pPr>
              <w:jc w:val="both"/>
              <w:rPr>
                <w:sz w:val="18"/>
                <w:szCs w:val="18"/>
              </w:rPr>
            </w:pPr>
            <w:r w:rsidDel="00000000" w:rsidR="00000000" w:rsidRPr="00000000">
              <w:rPr>
                <w:rtl w:val="0"/>
              </w:rPr>
            </w:r>
          </w:p>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Loading shall be deemed to be completed and laytime shall cease upon completion of final draft survey, provided that the time taken for handing of all export documents to loading port agent is within 12 hours after completion of the final draft survey of the vessel not counted as laytime. In case the time taken exceeds 12 hours after the final draft survey of the vessel, then such excess time above the allowed 12 hours to be counted as laytime until export documents is handed over to vessel loadport agent, even if the vessel is on demurrage.</w:t>
            </w:r>
          </w:p>
          <w:p w:rsidR="00000000" w:rsidDel="00000000" w:rsidP="00000000" w:rsidRDefault="00000000" w:rsidRPr="00000000" w14:paraId="00000062">
            <w:pPr>
              <w:jc w:val="both"/>
              <w:rPr>
                <w:sz w:val="18"/>
                <w:szCs w:val="18"/>
              </w:rPr>
            </w:pPr>
            <w:r w:rsidDel="00000000" w:rsidR="00000000" w:rsidRPr="00000000">
              <w:rPr>
                <w:rtl w:val="0"/>
              </w:rPr>
            </w:r>
          </w:p>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In the event that there is a revised stowage plan less than 5 (five) calendar days prior to the arrival of vessel at the anchorage, if there is any excess or shortage of cargo and the Seller incurs loss and/or extra cost as a result thereof, then the Buyer shall be liable for such loss and/or extra costs.</w:t>
            </w:r>
          </w:p>
          <w:p w:rsidR="00000000" w:rsidDel="00000000" w:rsidP="00000000" w:rsidRDefault="00000000" w:rsidRPr="00000000" w14:paraId="00000064">
            <w:pPr>
              <w:jc w:val="both"/>
              <w:rPr>
                <w:sz w:val="18"/>
                <w:szCs w:val="18"/>
              </w:rPr>
            </w:pPr>
            <w:r w:rsidDel="00000000" w:rsidR="00000000" w:rsidRPr="00000000">
              <w:rPr>
                <w:rtl w:val="0"/>
              </w:rPr>
            </w:r>
          </w:p>
          <w:p w:rsidR="00000000" w:rsidDel="00000000" w:rsidP="00000000" w:rsidRDefault="00000000" w:rsidRPr="00000000" w14:paraId="00000065">
            <w:pPr>
              <w:jc w:val="both"/>
              <w:rPr>
                <w:color w:val="262626"/>
                <w:sz w:val="18"/>
                <w:szCs w:val="18"/>
              </w:rPr>
            </w:pPr>
            <w:r w:rsidDel="00000000" w:rsidR="00000000" w:rsidRPr="00000000">
              <w:rPr>
                <w:color w:val="262626"/>
                <w:sz w:val="18"/>
                <w:szCs w:val="18"/>
                <w:rtl w:val="0"/>
              </w:rPr>
              <w:t xml:space="preserve">If the vessel tenders NOR after the agreed laycan and/or the substitute vessel or the performing vessel tenders NOR later than 3 (three) days after the first announced ETA of the first nominated mother vessel, then the Buyer shall be liable for the Seller’s barge(s) detention if any and with supporting evidence.</w:t>
            </w:r>
          </w:p>
          <w:p w:rsidR="00000000" w:rsidDel="00000000" w:rsidP="00000000" w:rsidRDefault="00000000" w:rsidRPr="00000000" w14:paraId="00000066">
            <w:pPr>
              <w:jc w:val="both"/>
              <w:rPr>
                <w:color w:val="262626"/>
                <w:sz w:val="18"/>
                <w:szCs w:val="18"/>
              </w:rPr>
            </w:pPr>
            <w:r w:rsidDel="00000000" w:rsidR="00000000" w:rsidRPr="00000000">
              <w:rPr>
                <w:color w:val="262626"/>
                <w:sz w:val="18"/>
                <w:szCs w:val="18"/>
                <w:rtl w:val="0"/>
              </w:rPr>
              <w:t xml:space="preserve">If the mother vessel fails to arrive within the agreed laycan or does not arrive at all (e.g. it is cancelled), then the Buyer shall be liable for cost but not limited to demurrage / detention of barge(s) with supporting evidence.</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6B">
            <w:pPr>
              <w:rPr>
                <w:b w:val="1"/>
                <w:bCs w:val="1"/>
                <w:color w:val="262626"/>
                <w:sz w:val="18"/>
                <w:szCs w:val="18"/>
              </w:rPr>
            </w:pPr>
            <w:r w:rsidDel="00000000" w:rsidR="00000000" w:rsidRPr="00000000">
              <w:rPr>
                <w:b w:val="1"/>
                <w:bCs w:val="1"/>
                <w:color w:val="262626"/>
                <w:sz w:val="18"/>
                <w:szCs w:val="18"/>
                <w:rtl w:val="0"/>
              </w:rPr>
              <w:t xml:space="preserve">I:</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6C">
            <w:pPr>
              <w:rPr>
                <w:b w:val="1"/>
                <w:bCs w:val="1"/>
                <w:color w:val="262626"/>
                <w:sz w:val="18"/>
                <w:szCs w:val="18"/>
              </w:rPr>
            </w:pPr>
            <w:r w:rsidDel="00000000" w:rsidR="00000000" w:rsidRPr="00000000">
              <w:rPr>
                <w:b w:val="1"/>
                <w:bCs w:val="1"/>
                <w:color w:val="262626"/>
                <w:sz w:val="18"/>
                <w:szCs w:val="18"/>
                <w:rtl w:val="0"/>
              </w:rPr>
              <w:t xml:space="preserve">PAYMENT</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D">
            <w:pPr>
              <w:rPr>
                <w:color w:val="262626"/>
                <w:sz w:val="18"/>
                <w:szCs w:val="18"/>
              </w:rPr>
            </w:pPr>
            <w:r w:rsidDel="00000000" w:rsidR="00000000" w:rsidRPr="00000000">
              <w:rPr>
                <w:color w:val="262626"/>
                <w:sz w:val="18"/>
                <w:szCs w:val="18"/>
                <w:rtl w:val="0"/>
              </w:rPr>
              <w:t xml:space="preserve">The Buyer shall pay:</w:t>
              <w:br w:type="textWrapping"/>
              <w:t xml:space="preserve">1. 50% of the cargo value shall be paid 18 August 2026 by Telegraphic Transfer.</w:t>
            </w:r>
          </w:p>
          <w:p w:rsidR="00000000" w:rsidDel="00000000" w:rsidP="00000000" w:rsidRDefault="00000000" w:rsidRPr="00000000" w14:paraId="0000006E">
            <w:pPr>
              <w:jc w:val="both"/>
              <w:rPr>
                <w:color w:val="262626"/>
                <w:sz w:val="18"/>
                <w:szCs w:val="18"/>
              </w:rPr>
            </w:pPr>
            <w:r w:rsidDel="00000000" w:rsidR="00000000" w:rsidRPr="00000000">
              <w:rPr>
                <w:color w:val="262626"/>
                <w:sz w:val="18"/>
                <w:szCs w:val="18"/>
                <w:rtl w:val="0"/>
              </w:rPr>
              <w:t xml:space="preserve">2. Balance amount about 50% of the cargo value shall be paid 2 business days by Telegraphic Transfer after Bill of Lading and Certificate of Sampling and Analysis and Certificate of Weight sent by email to the Buyer</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3">
            <w:pPr>
              <w:rPr>
                <w:b w:val="1"/>
                <w:bCs w:val="1"/>
                <w:color w:val="262626"/>
                <w:sz w:val="18"/>
                <w:szCs w:val="18"/>
              </w:rPr>
            </w:pPr>
            <w:r w:rsidDel="00000000" w:rsidR="00000000" w:rsidRPr="00000000">
              <w:rPr>
                <w:b w:val="1"/>
                <w:bCs w:val="1"/>
                <w:color w:val="262626"/>
                <w:sz w:val="18"/>
                <w:szCs w:val="18"/>
                <w:rtl w:val="0"/>
              </w:rPr>
              <w:t xml:space="preserve">J:</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4">
            <w:pPr>
              <w:rPr>
                <w:b w:val="1"/>
                <w:bCs w:val="1"/>
                <w:color w:val="262626"/>
                <w:sz w:val="18"/>
                <w:szCs w:val="18"/>
              </w:rPr>
            </w:pPr>
            <w:r w:rsidDel="00000000" w:rsidR="00000000" w:rsidRPr="00000000">
              <w:rPr>
                <w:b w:val="1"/>
                <w:bCs w:val="1"/>
                <w:color w:val="262626"/>
                <w:sz w:val="18"/>
                <w:szCs w:val="18"/>
                <w:rtl w:val="0"/>
              </w:rPr>
              <w:t xml:space="preserve">INDEPENDENT SURVEYOR</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Anindya, Sucofindo, Carsurin, ATQ to be mutually agreed</w:t>
            </w:r>
          </w:p>
          <w:p w:rsidR="00000000" w:rsidDel="00000000" w:rsidP="00000000" w:rsidRDefault="00000000" w:rsidRPr="00000000" w14:paraId="00000076">
            <w:pPr>
              <w:jc w:val="both"/>
              <w:rPr>
                <w:color w:val="262626"/>
                <w:sz w:val="18"/>
                <w:szCs w:val="18"/>
              </w:rPr>
            </w:pPr>
            <w:r w:rsidDel="00000000" w:rsidR="00000000" w:rsidRPr="00000000">
              <w:rPr>
                <w:color w:val="262626"/>
                <w:sz w:val="18"/>
                <w:szCs w:val="18"/>
                <w:rtl w:val="0"/>
              </w:rPr>
              <w:t xml:space="preserve">Buyer sample to be provided to the Buyer within 5 (five) business days after vessel’s BL date or will be kept until 30 (thirty) calendar days after vessel’s BL date, unless requested earlier. In the event that either Party wishes to challenge the Certificate of Sampling and Analysis result, the Party shall give written notice and basis of the challenge to the other Party within 30 (thirty) calendar days from the vessel’s bill of lading date (Umpire analysis).</w:t>
            </w:r>
          </w:p>
        </w:tc>
      </w:tr>
      <w:tr>
        <w:trPr>
          <w:cantSplit w:val="0"/>
          <w:trHeight w:val="255" w:hRule="atLeast"/>
          <w:tblHeader w:val="0"/>
        </w:trPr>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B">
            <w:pPr>
              <w:rPr>
                <w:b w:val="1"/>
                <w:bCs w:val="1"/>
                <w:color w:val="262626"/>
                <w:sz w:val="18"/>
                <w:szCs w:val="18"/>
              </w:rPr>
            </w:pPr>
            <w:r w:rsidDel="00000000" w:rsidR="00000000" w:rsidRPr="00000000">
              <w:rPr>
                <w:b w:val="1"/>
                <w:bCs w:val="1"/>
                <w:color w:val="262626"/>
                <w:sz w:val="18"/>
                <w:szCs w:val="18"/>
                <w:rtl w:val="0"/>
              </w:rPr>
              <w:t xml:space="preserve">K:</w:t>
            </w:r>
          </w:p>
        </w:tc>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C">
            <w:pPr>
              <w:rPr>
                <w:b w:val="1"/>
                <w:bCs w:val="1"/>
                <w:color w:val="262626"/>
                <w:sz w:val="18"/>
                <w:szCs w:val="18"/>
              </w:rPr>
            </w:pPr>
            <w:r w:rsidDel="00000000" w:rsidR="00000000" w:rsidRPr="00000000">
              <w:rPr>
                <w:b w:val="1"/>
                <w:bCs w:val="1"/>
                <w:color w:val="262626"/>
                <w:sz w:val="18"/>
                <w:szCs w:val="18"/>
                <w:rtl w:val="0"/>
              </w:rPr>
              <w:t xml:space="preserve">COAL QUALITY</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D">
            <w:pPr>
              <w:rPr>
                <w:color w:val="262626"/>
                <w:sz w:val="18"/>
                <w:szCs w:val="18"/>
              </w:rPr>
            </w:pPr>
            <w:r w:rsidDel="00000000" w:rsidR="00000000" w:rsidRPr="00000000">
              <w:rPr>
                <w:color w:val="262626"/>
                <w:sz w:val="18"/>
                <w:szCs w:val="18"/>
                <w:rtl w:val="0"/>
              </w:rPr>
              <w:t xml:space="preserve">As per ASTM Standards</w:t>
            </w:r>
          </w:p>
        </w:tc>
      </w:tr>
      <w:tr>
        <w:trPr>
          <w:cantSplit w:val="0"/>
          <w:trHeight w:val="315"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62626"/>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62626"/>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4">
            <w:pPr>
              <w:jc w:val="center"/>
              <w:rPr>
                <w:b w:val="1"/>
                <w:bCs w:val="1"/>
                <w:color w:val="262626"/>
                <w:sz w:val="18"/>
                <w:szCs w:val="18"/>
              </w:rPr>
            </w:pPr>
            <w:r w:rsidDel="00000000" w:rsidR="00000000" w:rsidRPr="00000000">
              <w:rPr>
                <w:b w:val="1"/>
                <w:bCs w:val="1"/>
                <w:color w:val="262626"/>
                <w:sz w:val="18"/>
                <w:szCs w:val="18"/>
                <w:rtl w:val="0"/>
              </w:rPr>
              <w:t xml:space="preserve">PARAMETER</w:t>
            </w:r>
          </w:p>
        </w:tc>
        <w:tc>
          <w:tcPr>
            <w:gridSpan w:val="2"/>
            <w:tcBorders>
              <w:top w:color="000000" w:space="0" w:sz="4" w:val="single"/>
              <w:left w:color="000000" w:space="0" w:sz="0" w:val="nil"/>
              <w:bottom w:color="000000" w:space="0" w:sz="4" w:val="single"/>
            </w:tcBorders>
          </w:tcPr>
          <w:p w:rsidR="00000000" w:rsidDel="00000000" w:rsidP="00000000" w:rsidRDefault="00000000" w:rsidRPr="00000000" w14:paraId="00000085">
            <w:pPr>
              <w:jc w:val="center"/>
              <w:rPr>
                <w:b w:val="1"/>
                <w:bCs w:val="1"/>
                <w:color w:val="262626"/>
                <w:sz w:val="18"/>
                <w:szCs w:val="18"/>
              </w:rPr>
            </w:pPr>
            <w:r w:rsidDel="00000000" w:rsidR="00000000" w:rsidRPr="00000000">
              <w:rPr>
                <w:b w:val="1"/>
                <w:bCs w:val="1"/>
                <w:color w:val="262626"/>
                <w:sz w:val="18"/>
                <w:szCs w:val="18"/>
                <w:rtl w:val="0"/>
              </w:rPr>
              <w:t xml:space="preserve">BASIS, UNIT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7">
            <w:pPr>
              <w:jc w:val="center"/>
              <w:rPr>
                <w:b w:val="1"/>
                <w:bCs w:val="1"/>
                <w:color w:val="262626"/>
                <w:sz w:val="18"/>
                <w:szCs w:val="18"/>
              </w:rPr>
            </w:pPr>
            <w:r w:rsidDel="00000000" w:rsidR="00000000" w:rsidRPr="00000000">
              <w:rPr>
                <w:b w:val="1"/>
                <w:bCs w:val="1"/>
                <w:color w:val="262626"/>
                <w:sz w:val="18"/>
                <w:szCs w:val="18"/>
                <w:rtl w:val="0"/>
              </w:rPr>
              <w:t xml:space="preserve">TYPICAL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8">
            <w:pPr>
              <w:jc w:val="center"/>
              <w:rPr>
                <w:b w:val="1"/>
                <w:bCs w:val="1"/>
                <w:color w:val="262626"/>
                <w:sz w:val="18"/>
                <w:szCs w:val="18"/>
              </w:rPr>
            </w:pPr>
            <w:r w:rsidDel="00000000" w:rsidR="00000000" w:rsidRPr="00000000">
              <w:rPr>
                <w:b w:val="1"/>
                <w:bCs w:val="1"/>
                <w:color w:val="262626"/>
                <w:sz w:val="18"/>
                <w:szCs w:val="18"/>
                <w:rtl w:val="0"/>
              </w:rPr>
              <w:t xml:space="preserve">MAX/MIN</w:t>
            </w:r>
          </w:p>
        </w:tc>
      </w:tr>
      <w:tr>
        <w:trPr>
          <w:cantSplit w:val="0"/>
          <w:trHeight w:val="269"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62626"/>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62626"/>
                <w:sz w:val="18"/>
                <w:szCs w:val="18"/>
              </w:rPr>
            </w:pPr>
            <w:r w:rsidDel="00000000" w:rsidR="00000000" w:rsidRPr="00000000">
              <w:rPr>
                <w:rtl w:val="0"/>
              </w:rPr>
            </w:r>
          </w:p>
        </w:tc>
        <w:tc>
          <w:tcPr>
            <w:tcBorders>
              <w:top w:color="000000" w:space="0" w:sz="0" w:val="nil"/>
              <w:left w:color="000000" w:space="0" w:sz="0" w:val="nil"/>
              <w:right w:color="000000" w:space="0" w:sz="4" w:val="single"/>
            </w:tcBorders>
            <w:vAlign w:val="center"/>
          </w:tcPr>
          <w:p w:rsidR="00000000" w:rsidDel="00000000" w:rsidP="00000000" w:rsidRDefault="00000000" w:rsidRPr="00000000" w14:paraId="0000008B">
            <w:pPr>
              <w:jc w:val="center"/>
              <w:rPr>
                <w:color w:val="262626"/>
                <w:sz w:val="18"/>
                <w:szCs w:val="18"/>
              </w:rPr>
            </w:pPr>
            <w:r w:rsidDel="00000000" w:rsidR="00000000" w:rsidRPr="00000000">
              <w:rPr>
                <w:color w:val="262626"/>
                <w:sz w:val="18"/>
                <w:szCs w:val="18"/>
                <w:rtl w:val="0"/>
              </w:rPr>
              <w:t xml:space="preserve">Gross Calorific Value</w:t>
            </w:r>
          </w:p>
        </w:tc>
        <w:tc>
          <w:tcPr>
            <w:tcBorders>
              <w:top w:color="000000" w:space="0" w:sz="0" w:val="nil"/>
              <w:left w:color="000000" w:space="0" w:sz="0" w:val="nil"/>
              <w:right w:color="000000" w:space="0" w:sz="4" w:val="single"/>
            </w:tcBorders>
            <w:vAlign w:val="center"/>
          </w:tcPr>
          <w:p w:rsidR="00000000" w:rsidDel="00000000" w:rsidP="00000000" w:rsidRDefault="00000000" w:rsidRPr="00000000" w14:paraId="0000008C">
            <w:pPr>
              <w:jc w:val="center"/>
              <w:rPr>
                <w:color w:val="262626"/>
                <w:sz w:val="18"/>
                <w:szCs w:val="18"/>
              </w:rPr>
            </w:pPr>
            <w:r w:rsidDel="00000000" w:rsidR="00000000" w:rsidRPr="00000000">
              <w:rPr>
                <w:color w:val="262626"/>
                <w:sz w:val="18"/>
                <w:szCs w:val="18"/>
                <w:rtl w:val="0"/>
              </w:rPr>
              <w:t xml:space="preserve">ARB</w:t>
            </w:r>
          </w:p>
        </w:tc>
        <w:tc>
          <w:tcPr>
            <w:tcBorders>
              <w:top w:color="000000" w:space="0" w:sz="0" w:val="nil"/>
              <w:left w:color="000000" w:space="0" w:sz="0" w:val="nil"/>
              <w:right w:color="000000" w:space="0" w:sz="4" w:val="single"/>
            </w:tcBorders>
            <w:vAlign w:val="center"/>
          </w:tcPr>
          <w:p w:rsidR="00000000" w:rsidDel="00000000" w:rsidP="00000000" w:rsidRDefault="00000000" w:rsidRPr="00000000" w14:paraId="0000008D">
            <w:pPr>
              <w:jc w:val="center"/>
              <w:rPr>
                <w:color w:val="262626"/>
                <w:sz w:val="18"/>
                <w:szCs w:val="18"/>
              </w:rPr>
            </w:pPr>
            <w:r w:rsidDel="00000000" w:rsidR="00000000" w:rsidRPr="00000000">
              <w:rPr>
                <w:color w:val="262626"/>
                <w:sz w:val="18"/>
                <w:szCs w:val="18"/>
                <w:rtl w:val="0"/>
              </w:rPr>
              <w:t xml:space="preserve">kcal/kg</w:t>
            </w:r>
          </w:p>
        </w:tc>
        <w:tc>
          <w:tcPr>
            <w:tcBorders>
              <w:top w:color="000000" w:space="0" w:sz="0" w:val="nil"/>
              <w:left w:color="000000" w:space="0" w:sz="0" w:val="nil"/>
              <w:right w:color="000000" w:space="0" w:sz="4" w:val="single"/>
            </w:tcBorders>
            <w:vAlign w:val="center"/>
          </w:tcPr>
          <w:p w:rsidR="00000000" w:rsidDel="00000000" w:rsidP="00000000" w:rsidRDefault="00000000" w:rsidRPr="00000000" w14:paraId="0000008E">
            <w:pPr>
              <w:jc w:val="center"/>
              <w:rPr>
                <w:color w:val="262626"/>
                <w:sz w:val="18"/>
                <w:szCs w:val="18"/>
              </w:rPr>
            </w:pPr>
            <w:r w:rsidDel="00000000" w:rsidR="00000000" w:rsidRPr="00000000">
              <w:rPr>
                <w:color w:val="262626"/>
                <w:sz w:val="18"/>
                <w:szCs w:val="18"/>
                <w:rtl w:val="0"/>
              </w:rPr>
              <w:t xml:space="preserve">3,800</w:t>
            </w:r>
          </w:p>
        </w:tc>
        <w:tc>
          <w:tcPr>
            <w:tcBorders>
              <w:top w:color="000000" w:space="0" w:sz="0" w:val="nil"/>
              <w:left w:color="000000" w:space="0" w:sz="0" w:val="nil"/>
              <w:right w:color="000000" w:space="0" w:sz="4" w:val="single"/>
            </w:tcBorders>
            <w:vAlign w:val="center"/>
          </w:tcPr>
          <w:p w:rsidR="00000000" w:rsidDel="00000000" w:rsidP="00000000" w:rsidRDefault="00000000" w:rsidRPr="00000000" w14:paraId="0000008F">
            <w:pPr>
              <w:jc w:val="center"/>
              <w:rPr>
                <w:color w:val="262626"/>
                <w:sz w:val="18"/>
                <w:szCs w:val="18"/>
              </w:rPr>
            </w:pPr>
            <w:r w:rsidDel="00000000" w:rsidR="00000000" w:rsidRPr="00000000">
              <w:rPr>
                <w:color w:val="262626"/>
                <w:sz w:val="18"/>
                <w:szCs w:val="18"/>
                <w:rtl w:val="0"/>
              </w:rPr>
              <w:t xml:space="preserve">3,600</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62626"/>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62626"/>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92">
            <w:pPr>
              <w:jc w:val="center"/>
              <w:rPr>
                <w:color w:val="262626"/>
                <w:sz w:val="18"/>
                <w:szCs w:val="18"/>
              </w:rPr>
            </w:pPr>
            <w:r w:rsidDel="00000000" w:rsidR="00000000" w:rsidRPr="00000000">
              <w:rPr>
                <w:color w:val="262626"/>
                <w:sz w:val="18"/>
                <w:szCs w:val="18"/>
                <w:rtl w:val="0"/>
              </w:rPr>
              <w:t xml:space="preserve">Total Moisture</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93">
            <w:pPr>
              <w:jc w:val="center"/>
              <w:rPr>
                <w:color w:val="262626"/>
                <w:sz w:val="18"/>
                <w:szCs w:val="18"/>
              </w:rPr>
            </w:pPr>
            <w:r w:rsidDel="00000000" w:rsidR="00000000" w:rsidRPr="00000000">
              <w:rPr>
                <w:color w:val="262626"/>
                <w:sz w:val="18"/>
                <w:szCs w:val="18"/>
                <w:rtl w:val="0"/>
              </w:rPr>
              <w:t xml:space="preserve">ARB</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94">
            <w:pPr>
              <w:jc w:val="center"/>
              <w:rPr>
                <w:color w:val="262626"/>
                <w:sz w:val="18"/>
                <w:szCs w:val="18"/>
              </w:rPr>
            </w:pPr>
            <w:r w:rsidDel="00000000" w:rsidR="00000000" w:rsidRPr="00000000">
              <w:rPr>
                <w:color w:val="262626"/>
                <w:sz w:val="18"/>
                <w:szCs w:val="18"/>
                <w:rtl w:val="0"/>
              </w:rPr>
              <w:t xml:space="preserve">%</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95">
            <w:pPr>
              <w:jc w:val="center"/>
              <w:rPr>
                <w:sz w:val="18"/>
                <w:szCs w:val="18"/>
              </w:rPr>
            </w:pPr>
            <w:r w:rsidDel="00000000" w:rsidR="00000000" w:rsidRPr="00000000">
              <w:rPr>
                <w:sz w:val="18"/>
                <w:szCs w:val="18"/>
                <w:rtl w:val="0"/>
              </w:rPr>
              <w:t xml:space="preserve">41</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96">
            <w:pPr>
              <w:jc w:val="center"/>
              <w:rPr>
                <w:sz w:val="18"/>
                <w:szCs w:val="18"/>
              </w:rPr>
            </w:pPr>
            <w:r w:rsidDel="00000000" w:rsidR="00000000" w:rsidRPr="00000000">
              <w:rPr>
                <w:sz w:val="18"/>
                <w:szCs w:val="18"/>
                <w:rtl w:val="0"/>
              </w:rPr>
              <w:t xml:space="preserve">-</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center"/>
              <w:rPr>
                <w:color w:val="262626"/>
                <w:sz w:val="18"/>
                <w:szCs w:val="18"/>
              </w:rPr>
            </w:pPr>
            <w:r w:rsidDel="00000000" w:rsidR="00000000" w:rsidRPr="00000000">
              <w:rPr>
                <w:color w:val="262626"/>
                <w:sz w:val="18"/>
                <w:szCs w:val="18"/>
                <w:rtl w:val="0"/>
              </w:rPr>
              <w:t xml:space="preserve">Inherent Moisture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A">
            <w:pPr>
              <w:jc w:val="center"/>
              <w:rPr>
                <w:color w:val="262626"/>
                <w:sz w:val="18"/>
                <w:szCs w:val="18"/>
              </w:rPr>
            </w:pPr>
            <w:r w:rsidDel="00000000" w:rsidR="00000000" w:rsidRPr="00000000">
              <w:rPr>
                <w:color w:val="262626"/>
                <w:sz w:val="18"/>
                <w:szCs w:val="18"/>
                <w:rtl w:val="0"/>
              </w:rPr>
              <w:t xml:space="preserve">ADB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B">
            <w:pPr>
              <w:jc w:val="center"/>
              <w:rPr>
                <w:color w:val="262626"/>
                <w:sz w:val="18"/>
                <w:szCs w:val="18"/>
              </w:rPr>
            </w:pPr>
            <w:r w:rsidDel="00000000" w:rsidR="00000000" w:rsidRPr="00000000">
              <w:rPr>
                <w:color w:val="262626"/>
                <w:sz w:val="18"/>
                <w:szCs w:val="18"/>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C">
            <w:pPr>
              <w:jc w:val="center"/>
              <w:rPr>
                <w:sz w:val="18"/>
                <w:szCs w:val="18"/>
              </w:rPr>
            </w:pPr>
            <w:r w:rsidDel="00000000" w:rsidR="00000000" w:rsidRPr="00000000">
              <w:rPr>
                <w:sz w:val="18"/>
                <w:szCs w:val="18"/>
                <w:rtl w:val="0"/>
              </w:rPr>
              <w:t xml:space="preserve">15 Approx.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sz w:val="18"/>
                <w:szCs w:val="18"/>
              </w:rPr>
            </w:pPr>
            <w:r w:rsidDel="00000000" w:rsidR="00000000" w:rsidRPr="00000000">
              <w:rPr>
                <w:sz w:val="18"/>
                <w:szCs w:val="18"/>
                <w:rtl w:val="0"/>
              </w:rPr>
              <w:t xml:space="preserve">-</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A0">
            <w:pPr>
              <w:jc w:val="center"/>
              <w:rPr>
                <w:color w:val="262626"/>
                <w:sz w:val="18"/>
                <w:szCs w:val="18"/>
              </w:rPr>
            </w:pPr>
            <w:r w:rsidDel="00000000" w:rsidR="00000000" w:rsidRPr="00000000">
              <w:rPr>
                <w:color w:val="262626"/>
                <w:sz w:val="18"/>
                <w:szCs w:val="18"/>
                <w:rtl w:val="0"/>
              </w:rPr>
              <w:t xml:space="preserve">Total Sulphur</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A1">
            <w:pPr>
              <w:jc w:val="center"/>
              <w:rPr>
                <w:color w:val="262626"/>
                <w:sz w:val="18"/>
                <w:szCs w:val="18"/>
              </w:rPr>
            </w:pPr>
            <w:r w:rsidDel="00000000" w:rsidR="00000000" w:rsidRPr="00000000">
              <w:rPr>
                <w:color w:val="262626"/>
                <w:sz w:val="18"/>
                <w:szCs w:val="18"/>
                <w:rtl w:val="0"/>
              </w:rPr>
              <w:t xml:space="preserve">ADB</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A2">
            <w:pPr>
              <w:jc w:val="center"/>
              <w:rPr>
                <w:color w:val="262626"/>
                <w:sz w:val="18"/>
                <w:szCs w:val="18"/>
              </w:rPr>
            </w:pPr>
            <w:r w:rsidDel="00000000" w:rsidR="00000000" w:rsidRPr="00000000">
              <w:rPr>
                <w:color w:val="262626"/>
                <w:sz w:val="18"/>
                <w:szCs w:val="18"/>
                <w:rtl w:val="0"/>
              </w:rPr>
              <w:t xml:space="preserve">%</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A3">
            <w:pPr>
              <w:jc w:val="center"/>
              <w:rPr>
                <w:sz w:val="18"/>
                <w:szCs w:val="18"/>
              </w:rPr>
            </w:pPr>
            <w:r w:rsidDel="00000000" w:rsidR="00000000" w:rsidRPr="00000000">
              <w:rPr>
                <w:sz w:val="18"/>
                <w:szCs w:val="18"/>
                <w:rtl w:val="0"/>
              </w:rPr>
              <w:t xml:space="preserve">0.6 Max</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A4">
            <w:pPr>
              <w:jc w:val="center"/>
              <w:rPr>
                <w:sz w:val="18"/>
                <w:szCs w:val="18"/>
              </w:rPr>
            </w:pPr>
            <w:r w:rsidDel="00000000" w:rsidR="00000000" w:rsidRPr="00000000">
              <w:rPr>
                <w:sz w:val="18"/>
                <w:szCs w:val="18"/>
                <w:rtl w:val="0"/>
              </w:rPr>
              <w:t xml:space="preserve">-</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7">
            <w:pPr>
              <w:jc w:val="center"/>
              <w:rPr>
                <w:color w:val="262626"/>
                <w:sz w:val="18"/>
                <w:szCs w:val="18"/>
              </w:rPr>
            </w:pPr>
            <w:r w:rsidDel="00000000" w:rsidR="00000000" w:rsidRPr="00000000">
              <w:rPr>
                <w:color w:val="262626"/>
                <w:sz w:val="18"/>
                <w:szCs w:val="18"/>
                <w:rtl w:val="0"/>
              </w:rPr>
              <w:t xml:space="preserve">Ash Content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center"/>
              <w:rPr>
                <w:color w:val="262626"/>
                <w:sz w:val="18"/>
                <w:szCs w:val="18"/>
              </w:rPr>
            </w:pPr>
            <w:r w:rsidDel="00000000" w:rsidR="00000000" w:rsidRPr="00000000">
              <w:rPr>
                <w:color w:val="262626"/>
                <w:sz w:val="18"/>
                <w:szCs w:val="18"/>
                <w:rtl w:val="0"/>
              </w:rPr>
              <w:t xml:space="preserve">ADB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9">
            <w:pPr>
              <w:jc w:val="center"/>
              <w:rPr>
                <w:color w:val="262626"/>
                <w:sz w:val="18"/>
                <w:szCs w:val="18"/>
              </w:rPr>
            </w:pPr>
            <w:r w:rsidDel="00000000" w:rsidR="00000000" w:rsidRPr="00000000">
              <w:rPr>
                <w:color w:val="262626"/>
                <w:sz w:val="18"/>
                <w:szCs w:val="18"/>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A">
            <w:pPr>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w:t>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AE">
            <w:pPr>
              <w:jc w:val="center"/>
              <w:rPr>
                <w:color w:val="262626"/>
                <w:sz w:val="18"/>
                <w:szCs w:val="18"/>
              </w:rPr>
            </w:pPr>
            <w:r w:rsidDel="00000000" w:rsidR="00000000" w:rsidRPr="00000000">
              <w:rPr>
                <w:color w:val="262626"/>
                <w:sz w:val="18"/>
                <w:szCs w:val="18"/>
                <w:rtl w:val="0"/>
              </w:rPr>
              <w:t xml:space="preserve">Volatile Matter</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AF">
            <w:pPr>
              <w:jc w:val="center"/>
              <w:rPr>
                <w:color w:val="262626"/>
                <w:sz w:val="18"/>
                <w:szCs w:val="18"/>
              </w:rPr>
            </w:pPr>
            <w:r w:rsidDel="00000000" w:rsidR="00000000" w:rsidRPr="00000000">
              <w:rPr>
                <w:color w:val="262626"/>
                <w:sz w:val="18"/>
                <w:szCs w:val="18"/>
                <w:rtl w:val="0"/>
              </w:rPr>
              <w:t xml:space="preserve">ADB</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B0">
            <w:pPr>
              <w:jc w:val="center"/>
              <w:rPr>
                <w:color w:val="262626"/>
                <w:sz w:val="18"/>
                <w:szCs w:val="18"/>
              </w:rPr>
            </w:pPr>
            <w:r w:rsidDel="00000000" w:rsidR="00000000" w:rsidRPr="00000000">
              <w:rPr>
                <w:color w:val="262626"/>
                <w:sz w:val="18"/>
                <w:szCs w:val="18"/>
                <w:rtl w:val="0"/>
              </w:rPr>
              <w:t xml:space="preserve">%</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44 Approx.</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5">
            <w:pPr>
              <w:jc w:val="center"/>
              <w:rPr>
                <w:color w:val="262626"/>
                <w:sz w:val="18"/>
                <w:szCs w:val="18"/>
              </w:rPr>
            </w:pPr>
            <w:r w:rsidDel="00000000" w:rsidR="00000000" w:rsidRPr="00000000">
              <w:rPr>
                <w:color w:val="262626"/>
                <w:sz w:val="18"/>
                <w:szCs w:val="18"/>
                <w:rtl w:val="0"/>
              </w:rPr>
              <w:t xml:space="preserve">Fixed Carbon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6">
            <w:pPr>
              <w:jc w:val="center"/>
              <w:rPr>
                <w:color w:val="262626"/>
                <w:sz w:val="18"/>
                <w:szCs w:val="18"/>
              </w:rPr>
            </w:pPr>
            <w:r w:rsidDel="00000000" w:rsidR="00000000" w:rsidRPr="00000000">
              <w:rPr>
                <w:color w:val="262626"/>
                <w:sz w:val="18"/>
                <w:szCs w:val="18"/>
                <w:rtl w:val="0"/>
              </w:rPr>
              <w:t xml:space="preserve">ADB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center"/>
              <w:rPr>
                <w:color w:val="262626"/>
                <w:sz w:val="18"/>
                <w:szCs w:val="18"/>
              </w:rPr>
            </w:pPr>
            <w:r w:rsidDel="00000000" w:rsidR="00000000" w:rsidRPr="00000000">
              <w:rPr>
                <w:color w:val="262626"/>
                <w:sz w:val="18"/>
                <w:szCs w:val="18"/>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8">
            <w:pPr>
              <w:jc w:val="center"/>
              <w:rPr>
                <w:sz w:val="18"/>
                <w:szCs w:val="18"/>
              </w:rPr>
            </w:pPr>
            <w:r w:rsidDel="00000000" w:rsidR="00000000" w:rsidRPr="00000000">
              <w:rPr>
                <w:sz w:val="18"/>
                <w:szCs w:val="18"/>
                <w:rtl w:val="0"/>
              </w:rPr>
              <w:t xml:space="preserve">By difference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BC">
            <w:pPr>
              <w:jc w:val="center"/>
              <w:rPr>
                <w:color w:val="262626"/>
                <w:sz w:val="18"/>
                <w:szCs w:val="18"/>
              </w:rPr>
            </w:pPr>
            <w:r w:rsidDel="00000000" w:rsidR="00000000" w:rsidRPr="00000000">
              <w:rPr>
                <w:color w:val="262626"/>
                <w:sz w:val="18"/>
                <w:szCs w:val="18"/>
                <w:rtl w:val="0"/>
              </w:rPr>
              <w:t xml:space="preserve">HGI</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BD">
            <w:pPr>
              <w:rPr>
                <w:color w:val="262626"/>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BE">
            <w:pPr>
              <w:jc w:val="center"/>
              <w:rPr>
                <w:color w:val="262626"/>
                <w:sz w:val="18"/>
                <w:szCs w:val="18"/>
              </w:rPr>
            </w:pPr>
            <w:r w:rsidDel="00000000" w:rsidR="00000000" w:rsidRPr="00000000">
              <w:rPr>
                <w:color w:val="262626"/>
                <w:sz w:val="18"/>
                <w:szCs w:val="18"/>
                <w:rtl w:val="0"/>
              </w:rPr>
              <w:t xml:space="preserve">Index</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BF">
            <w:pPr>
              <w:jc w:val="center"/>
              <w:rPr>
                <w:sz w:val="18"/>
                <w:szCs w:val="18"/>
              </w:rPr>
            </w:pPr>
            <w:r w:rsidDel="00000000" w:rsidR="00000000" w:rsidRPr="00000000">
              <w:rPr>
                <w:sz w:val="18"/>
                <w:szCs w:val="18"/>
                <w:rtl w:val="0"/>
              </w:rPr>
              <w:t xml:space="preserve">60</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3">
            <w:pPr>
              <w:jc w:val="center"/>
              <w:rPr>
                <w:color w:val="262626"/>
                <w:sz w:val="18"/>
                <w:szCs w:val="18"/>
              </w:rPr>
            </w:pPr>
            <w:r w:rsidDel="00000000" w:rsidR="00000000" w:rsidRPr="00000000">
              <w:rPr>
                <w:color w:val="262626"/>
                <w:sz w:val="18"/>
                <w:szCs w:val="18"/>
                <w:rtl w:val="0"/>
              </w:rPr>
              <w:t xml:space="preserve">Size 0-50 mm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4">
            <w:pPr>
              <w:jc w:val="center"/>
              <w:rPr>
                <w:color w:val="262626"/>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5">
            <w:pPr>
              <w:jc w:val="center"/>
              <w:rPr>
                <w:color w:val="262626"/>
                <w:sz w:val="18"/>
                <w:szCs w:val="18"/>
              </w:rPr>
            </w:pPr>
            <w:r w:rsidDel="00000000" w:rsidR="00000000" w:rsidRPr="00000000">
              <w:rPr>
                <w:color w:val="262626"/>
                <w:sz w:val="18"/>
                <w:szCs w:val="18"/>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6">
            <w:pPr>
              <w:jc w:val="center"/>
              <w:rPr>
                <w:sz w:val="18"/>
                <w:szCs w:val="18"/>
              </w:rPr>
            </w:pPr>
            <w:r w:rsidDel="00000000" w:rsidR="00000000" w:rsidRPr="00000000">
              <w:rPr>
                <w:sz w:val="18"/>
                <w:szCs w:val="18"/>
                <w:rtl w:val="0"/>
              </w:rPr>
              <w:t xml:space="preserve">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7">
            <w:pPr>
              <w:jc w:val="center"/>
              <w:rPr>
                <w:sz w:val="18"/>
                <w:szCs w:val="18"/>
              </w:rPr>
            </w:pPr>
            <w:r w:rsidDel="00000000" w:rsidR="00000000" w:rsidRPr="00000000">
              <w:rPr>
                <w:sz w:val="18"/>
                <w:szCs w:val="18"/>
                <w:rtl w:val="0"/>
              </w:rPr>
              <w:t xml:space="preserve">-</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8">
            <w:pPr>
              <w:rPr>
                <w:b w:val="1"/>
                <w:bCs w:val="1"/>
                <w:color w:val="262626"/>
                <w:sz w:val="18"/>
                <w:szCs w:val="18"/>
              </w:rPr>
            </w:pPr>
            <w:r w:rsidDel="00000000" w:rsidR="00000000" w:rsidRPr="00000000">
              <w:rPr>
                <w:b w:val="1"/>
                <w:bCs w:val="1"/>
                <w:color w:val="262626"/>
                <w:sz w:val="18"/>
                <w:szCs w:val="18"/>
                <w:rtl w:val="0"/>
              </w:rPr>
              <w:t xml:space="preserve">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9">
            <w:pPr>
              <w:rPr>
                <w:b w:val="1"/>
                <w:bCs w:val="1"/>
                <w:color w:val="262626"/>
                <w:sz w:val="18"/>
                <w:szCs w:val="18"/>
              </w:rPr>
            </w:pPr>
            <w:r w:rsidDel="00000000" w:rsidR="00000000" w:rsidRPr="00000000">
              <w:rPr>
                <w:b w:val="1"/>
                <w:bCs w:val="1"/>
                <w:color w:val="262626"/>
                <w:sz w:val="18"/>
                <w:szCs w:val="18"/>
                <w:rtl w:val="0"/>
              </w:rPr>
              <w:t xml:space="preserve">OTHER TERMS</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A">
            <w:pPr>
              <w:numPr>
                <w:ilvl w:val="0"/>
                <w:numId w:val="1"/>
              </w:numPr>
              <w:ind w:left="720" w:hanging="360"/>
              <w:rPr>
                <w:color w:val="262626"/>
                <w:sz w:val="18"/>
                <w:szCs w:val="18"/>
                <w:u w:val="none"/>
              </w:rPr>
            </w:pPr>
            <w:r w:rsidDel="00000000" w:rsidR="00000000" w:rsidRPr="00000000">
              <w:rPr>
                <w:color w:val="262626"/>
                <w:sz w:val="18"/>
                <w:szCs w:val="18"/>
                <w:rtl w:val="0"/>
              </w:rPr>
              <w:t xml:space="preserve">As per mutually agreed</w:t>
            </w:r>
          </w:p>
          <w:p w:rsidR="00000000" w:rsidDel="00000000" w:rsidP="00000000" w:rsidRDefault="00000000" w:rsidRPr="00000000" w14:paraId="000000CB">
            <w:pPr>
              <w:numPr>
                <w:ilvl w:val="0"/>
                <w:numId w:val="1"/>
              </w:numPr>
              <w:ind w:left="720" w:hanging="360"/>
              <w:rPr>
                <w:color w:val="262626"/>
                <w:sz w:val="18"/>
                <w:szCs w:val="18"/>
                <w:u w:val="none"/>
              </w:rPr>
            </w:pPr>
            <w:r w:rsidDel="00000000" w:rsidR="00000000" w:rsidRPr="00000000">
              <w:rPr>
                <w:color w:val="262626"/>
                <w:sz w:val="18"/>
                <w:szCs w:val="18"/>
                <w:rtl w:val="0"/>
              </w:rPr>
              <w:t xml:space="preserve">Not to be sold to ZJMI or TOP Mineral</w:t>
            </w:r>
          </w:p>
          <w:p w:rsidR="00000000" w:rsidDel="00000000" w:rsidP="00000000" w:rsidRDefault="00000000" w:rsidRPr="00000000" w14:paraId="000000CC">
            <w:pPr>
              <w:numPr>
                <w:ilvl w:val="0"/>
                <w:numId w:val="1"/>
              </w:numPr>
              <w:ind w:left="720" w:hanging="360"/>
              <w:rPr>
                <w:color w:val="262626"/>
                <w:sz w:val="18"/>
                <w:szCs w:val="18"/>
                <w:u w:val="none"/>
              </w:rPr>
            </w:pPr>
            <w:r w:rsidDel="00000000" w:rsidR="00000000" w:rsidRPr="00000000">
              <w:rPr>
                <w:color w:val="262626"/>
                <w:sz w:val="18"/>
                <w:szCs w:val="18"/>
                <w:rtl w:val="0"/>
              </w:rPr>
              <w:t xml:space="preserve">Must declare the end user for seller’s acceptance</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1">
            <w:pPr>
              <w:rPr>
                <w:b w:val="1"/>
                <w:bCs w:val="1"/>
                <w:color w:val="262626"/>
                <w:sz w:val="18"/>
                <w:szCs w:val="18"/>
              </w:rPr>
            </w:pPr>
            <w:r w:rsidDel="00000000" w:rsidR="00000000" w:rsidRPr="00000000">
              <w:rPr>
                <w:b w:val="1"/>
                <w:bCs w:val="1"/>
                <w:color w:val="262626"/>
                <w:sz w:val="18"/>
                <w:szCs w:val="18"/>
                <w:rtl w:val="0"/>
              </w:rPr>
              <w:t xml:space="preserve">M:</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2">
            <w:pPr>
              <w:rPr>
                <w:b w:val="1"/>
                <w:bCs w:val="1"/>
                <w:color w:val="262626"/>
                <w:sz w:val="18"/>
                <w:szCs w:val="18"/>
              </w:rPr>
            </w:pPr>
            <w:r w:rsidDel="00000000" w:rsidR="00000000" w:rsidRPr="00000000">
              <w:rPr>
                <w:b w:val="1"/>
                <w:bCs w:val="1"/>
                <w:color w:val="262626"/>
                <w:sz w:val="18"/>
                <w:szCs w:val="18"/>
                <w:rtl w:val="0"/>
              </w:rPr>
              <w:t xml:space="preserve">VALIDITY</w:t>
            </w:r>
          </w:p>
        </w:tc>
        <w:tc>
          <w:tcPr>
            <w:gridSpan w:val="5"/>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3">
            <w:pPr>
              <w:rPr>
                <w:color w:val="262626"/>
                <w:sz w:val="18"/>
                <w:szCs w:val="18"/>
              </w:rPr>
            </w:pPr>
            <w:r w:rsidDel="00000000" w:rsidR="00000000" w:rsidRPr="00000000">
              <w:rPr>
                <w:color w:val="262626"/>
                <w:sz w:val="18"/>
                <w:szCs w:val="18"/>
                <w:rtl w:val="0"/>
              </w:rPr>
              <w:t xml:space="preserve">Tuesday, 11 August 2026 at COB Jakarta time (Subject to cargo unsold)</w:t>
            </w:r>
          </w:p>
        </w:tc>
      </w:tr>
    </w:tbl>
    <w:p w:rsidR="00000000" w:rsidDel="00000000" w:rsidP="00000000" w:rsidRDefault="00000000" w:rsidRPr="00000000" w14:paraId="000000D8">
      <w:pPr>
        <w:spacing w:after="0" w:lineRule="auto"/>
        <w:rPr>
          <w:color w:val="262626"/>
          <w:sz w:val="18"/>
          <w:szCs w:val="18"/>
        </w:rPr>
      </w:pPr>
      <w:r w:rsidDel="00000000" w:rsidR="00000000" w:rsidRPr="00000000">
        <w:rPr>
          <w:rtl w:val="0"/>
        </w:rPr>
      </w:r>
    </w:p>
    <w:p w:rsidR="00000000" w:rsidDel="00000000" w:rsidP="00000000" w:rsidRDefault="00000000" w:rsidRPr="00000000" w14:paraId="000000D9">
      <w:pPr>
        <w:spacing w:after="0" w:lineRule="auto"/>
        <w:rPr>
          <w:color w:val="262626"/>
          <w:sz w:val="18"/>
          <w:szCs w:val="18"/>
        </w:rPr>
      </w:pPr>
      <w:r w:rsidDel="00000000" w:rsidR="00000000" w:rsidRPr="00000000">
        <w:rPr>
          <w:color w:val="262626"/>
          <w:sz w:val="18"/>
          <w:szCs w:val="18"/>
          <w:rtl w:val="0"/>
        </w:rPr>
        <w:t xml:space="preserve">We hope the above mentioned meet your requirement and we are looking forward to hearing good feedback from you.</w:t>
      </w:r>
      <w:r w:rsidDel="00000000" w:rsidR="00000000" w:rsidRPr="00000000">
        <w:drawing>
          <wp:anchor allowOverlap="1" behindDoc="1" distB="0" distT="0" distL="0" distR="0" hidden="0" layoutInCell="1" locked="0" relativeHeight="0" simplePos="0">
            <wp:simplePos x="0" y="0"/>
            <wp:positionH relativeFrom="column">
              <wp:posOffset>-107948</wp:posOffset>
            </wp:positionH>
            <wp:positionV relativeFrom="paragraph">
              <wp:posOffset>195580</wp:posOffset>
            </wp:positionV>
            <wp:extent cx="1653871" cy="830928"/>
            <wp:effectExtent b="0" l="0" r="0" t="0"/>
            <wp:wrapNone/>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53871" cy="830928"/>
                    </a:xfrm>
                    <a:prstGeom prst="rect"/>
                    <a:ln/>
                  </pic:spPr>
                </pic:pic>
              </a:graphicData>
            </a:graphic>
          </wp:anchor>
        </w:drawing>
      </w:r>
    </w:p>
    <w:p w:rsidR="00000000" w:rsidDel="00000000" w:rsidP="00000000" w:rsidRDefault="00000000" w:rsidRPr="00000000" w14:paraId="000000DA">
      <w:pPr>
        <w:spacing w:after="0" w:line="360" w:lineRule="auto"/>
        <w:rPr>
          <w:color w:val="262626"/>
          <w:sz w:val="18"/>
          <w:szCs w:val="18"/>
        </w:rPr>
      </w:pPr>
      <w:r w:rsidDel="00000000" w:rsidR="00000000" w:rsidRPr="00000000">
        <w:rPr>
          <w:color w:val="262626"/>
          <w:sz w:val="18"/>
          <w:szCs w:val="18"/>
          <w:rtl w:val="0"/>
        </w:rPr>
        <w:t xml:space="preserve">Thank you and Best Regards,</w:t>
      </w:r>
    </w:p>
    <w:p w:rsidR="00000000" w:rsidDel="00000000" w:rsidP="00000000" w:rsidRDefault="00000000" w:rsidRPr="00000000" w14:paraId="000000DB">
      <w:pPr>
        <w:spacing w:after="0" w:line="360" w:lineRule="auto"/>
        <w:rPr>
          <w:color w:val="262626"/>
          <w:sz w:val="18"/>
          <w:szCs w:val="18"/>
        </w:rPr>
      </w:pPr>
      <w:r w:rsidDel="00000000" w:rsidR="00000000" w:rsidRPr="00000000">
        <w:rPr>
          <w:rtl w:val="0"/>
        </w:rPr>
      </w:r>
    </w:p>
    <w:p w:rsidR="00000000" w:rsidDel="00000000" w:rsidP="00000000" w:rsidRDefault="00000000" w:rsidRPr="00000000" w14:paraId="000000DC">
      <w:pPr>
        <w:spacing w:line="240" w:lineRule="auto"/>
        <w:rPr>
          <w:b w:val="1"/>
          <w:bCs w:val="1"/>
          <w:color w:val="262626"/>
          <w:sz w:val="18"/>
          <w:szCs w:val="18"/>
          <w:u w:val="single"/>
        </w:rPr>
      </w:pPr>
      <w:r w:rsidDel="00000000" w:rsidR="00000000" w:rsidRPr="00000000">
        <w:rPr>
          <w:rtl w:val="0"/>
        </w:rPr>
      </w:r>
    </w:p>
    <w:p w:rsidR="00000000" w:rsidDel="00000000" w:rsidP="00000000" w:rsidRDefault="00000000" w:rsidRPr="00000000" w14:paraId="000000DD">
      <w:pPr>
        <w:spacing w:line="240" w:lineRule="auto"/>
        <w:rPr>
          <w:b w:val="1"/>
          <w:bCs w:val="1"/>
          <w:color w:val="262626"/>
          <w:sz w:val="18"/>
          <w:szCs w:val="18"/>
          <w:u w:val="single"/>
        </w:rPr>
      </w:pPr>
      <w:r w:rsidDel="00000000" w:rsidR="00000000" w:rsidRPr="00000000">
        <w:rPr>
          <w:b w:val="1"/>
          <w:bCs w:val="1"/>
          <w:color w:val="262626"/>
          <w:sz w:val="18"/>
          <w:szCs w:val="18"/>
          <w:u w:val="single"/>
          <w:rtl w:val="0"/>
        </w:rPr>
        <w:t xml:space="preserve">David Tjie / Director</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pict>
        <v:shape id="WordPictureWatermark2" style="position:absolute;width:450.7pt;height:148.1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-271776</wp:posOffset>
          </wp:positionH>
          <wp:positionV relativeFrom="paragraph">
            <wp:posOffset>-346070</wp:posOffset>
          </wp:positionV>
          <wp:extent cx="1162050" cy="758217"/>
          <wp:effectExtent b="0" l="0" r="0" t="0"/>
          <wp:wrapNone/>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62050" cy="758217"/>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-20126320</wp:posOffset>
              </wp:positionH>
              <wp:positionV relativeFrom="paragraph">
                <wp:posOffset>409576</wp:posOffset>
              </wp:positionV>
              <wp:extent cx="383516505" cy="175260"/>
              <wp:effectExtent b="0" l="0" r="0" t="0"/>
              <wp:wrapNone/>
              <wp:docPr id="6" name=""/>
              <a:graphic>
                <a:graphicData uri="http://schemas.microsoft.com/office/word/2010/wordprocessingShape">
                  <wps:wsp>
                    <wps:cNvCnPr/>
                    <wps:spPr>
                      <a:xfrm>
                        <a:off x="0" y="3754283"/>
                        <a:ext cx="10692000" cy="5143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-20126320</wp:posOffset>
              </wp:positionH>
              <wp:positionV relativeFrom="paragraph">
                <wp:posOffset>409576</wp:posOffset>
              </wp:positionV>
              <wp:extent cx="383516505" cy="175260"/>
              <wp:effectExtent b="0" l="0" r="0" t="0"/>
              <wp:wrapNone/>
              <wp:docPr id="6"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383516505" cy="1752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3865782</wp:posOffset>
              </wp:positionH>
              <wp:positionV relativeFrom="paragraph">
                <wp:posOffset>-385892</wp:posOffset>
              </wp:positionV>
              <wp:extent cx="2559050" cy="762000"/>
              <wp:effectExtent b="0" l="0" r="0" t="0"/>
              <wp:wrapNone/>
              <wp:docPr id="5" name=""/>
              <a:graphic>
                <a:graphicData uri="http://schemas.microsoft.com/office/word/2010/wordprocessingShape">
                  <wps:wsp>
                    <wps:cNvSpPr/>
                    <wps:cNvPr id="2" name="Shape 2"/>
                    <wps:spPr>
                      <a:xfrm>
                        <a:off x="4123625" y="3456150"/>
                        <a:ext cx="2444750" cy="6477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0"/>
                              <w:vertAlign w:val="baseline"/>
                            </w:rPr>
                            <w:t xml:space="preserve">PT MAHAKARYA SENTRA ENERGI</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18"/>
                              <w:vertAlign w:val="baseline"/>
                            </w:rPr>
                            <w:t xml:space="preserve">Jalan Pluit Selatan Raya no. 106, Pluit, Penjaringan, Jakarta Utara  14440, Indonesia</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18"/>
                              <w:vertAlign w:val="baseline"/>
                            </w:rPr>
                            <w:t xml:space="preserve">Tel: +62 21 66603959, +62 21 66603960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3865782</wp:posOffset>
              </wp:positionH>
              <wp:positionV relativeFrom="paragraph">
                <wp:posOffset>-385892</wp:posOffset>
              </wp:positionV>
              <wp:extent cx="2559050" cy="762000"/>
              <wp:effectExtent b="0" l="0" r="0" t="0"/>
              <wp:wrapNone/>
              <wp:docPr id="5"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559050" cy="7620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pict>
        <v:shape id="WordPictureWatermark1" style="position:absolute;width:450.7pt;height:148.1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after="0" w:line="240" w:lineRule="auto"/>
    </w:pPr>
    <w:tblPr>
      <w:tblStyleRowBandSize w:val="1"/>
      <w:tblStyleColBandSize w:val="1"/>
      <w:tblCellMar>
        <w:top w:w="0.0" w:type="dxa"/>
        <w:left w:w="115.0" w:type="dxa"/>
        <w:bottom w:w="0.0" w:type="dxa"/>
        <w:right w:w="115.0" w:type="dxa"/>
      </w:tblCellMar>
    </w:tblPr>
  </w:style>
  <w:style w:type="table" w:styleId="a0" w:customStyle="1">
    <w:basedOn w:val="TableNormal0"/>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GjwA4+dKVltHuYDsKLqnK/SfA==">CgMxLjA4AHIhMXYwbmxKNlpCS1oxRDVTTUZvSGJFbmdLY25zUExldEln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2026-07-17T01:40:00Z</dcterms:created>
  <dc:creator>Lenovo</dc:creator>
</cp:coreProperties>
</file>