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F2ED" w14:textId="77777777" w:rsidR="00D062F2" w:rsidRDefault="00D062F2">
      <w:pPr>
        <w:widowControl w:val="0"/>
        <w:pBdr>
          <w:top w:val="nil"/>
          <w:left w:val="nil"/>
          <w:bottom w:val="nil"/>
          <w:right w:val="nil"/>
          <w:between w:val="nil"/>
        </w:pBdr>
        <w:spacing w:after="0"/>
      </w:pPr>
    </w:p>
    <w:p w14:paraId="4EE23A60" w14:textId="77777777" w:rsidR="00D062F2" w:rsidRDefault="00000000">
      <w:pPr>
        <w:tabs>
          <w:tab w:val="left" w:pos="4243"/>
        </w:tabs>
        <w:spacing w:after="0"/>
        <w:ind w:left="140"/>
        <w:jc w:val="center"/>
        <w:rPr>
          <w:sz w:val="18"/>
          <w:szCs w:val="18"/>
        </w:rPr>
      </w:pPr>
      <w:r>
        <w:rPr>
          <w:b/>
          <w:sz w:val="24"/>
          <w:szCs w:val="24"/>
        </w:rPr>
        <w:t>FULL CORPORATE OFFER</w:t>
      </w:r>
    </w:p>
    <w:tbl>
      <w:tblPr>
        <w:tblStyle w:val="a9"/>
        <w:tblW w:w="9399"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1561"/>
        <w:gridCol w:w="1978"/>
        <w:gridCol w:w="270"/>
        <w:gridCol w:w="1559"/>
        <w:gridCol w:w="4031"/>
      </w:tblGrid>
      <w:tr w:rsidR="00D062F2" w14:paraId="546332BA" w14:textId="77777777">
        <w:trPr>
          <w:cantSplit/>
          <w:tblHeader/>
        </w:trPr>
        <w:tc>
          <w:tcPr>
            <w:tcW w:w="1561" w:type="dxa"/>
            <w:tcBorders>
              <w:top w:val="single" w:sz="4" w:space="0" w:color="000000"/>
              <w:left w:val="single" w:sz="4" w:space="0" w:color="000000"/>
              <w:bottom w:val="single" w:sz="4" w:space="0" w:color="000000"/>
              <w:right w:val="single" w:sz="4" w:space="0" w:color="000000"/>
            </w:tcBorders>
            <w:shd w:val="clear" w:color="auto" w:fill="DBE5F1"/>
          </w:tcPr>
          <w:p w14:paraId="57E64B44" w14:textId="1CA02FC7" w:rsidR="00D062F2" w:rsidRDefault="00000000">
            <w:pPr>
              <w:spacing w:line="276" w:lineRule="auto"/>
              <w:rPr>
                <w:sz w:val="18"/>
                <w:szCs w:val="18"/>
              </w:rPr>
            </w:pPr>
            <w:r>
              <w:rPr>
                <w:sz w:val="18"/>
                <w:szCs w:val="18"/>
              </w:rPr>
              <w:t xml:space="preserve">Date </w:t>
            </w:r>
          </w:p>
        </w:tc>
        <w:tc>
          <w:tcPr>
            <w:tcW w:w="1978" w:type="dxa"/>
            <w:tcBorders>
              <w:top w:val="single" w:sz="4" w:space="0" w:color="000000"/>
              <w:left w:val="single" w:sz="4" w:space="0" w:color="000000"/>
              <w:bottom w:val="single" w:sz="4" w:space="0" w:color="000000"/>
              <w:right w:val="single" w:sz="4" w:space="0" w:color="000000"/>
            </w:tcBorders>
            <w:shd w:val="clear" w:color="auto" w:fill="DBE5F1"/>
          </w:tcPr>
          <w:p w14:paraId="38E25A1A" w14:textId="1E3626D1" w:rsidR="00D062F2" w:rsidRDefault="00B65E84">
            <w:pPr>
              <w:spacing w:line="276" w:lineRule="auto"/>
              <w:rPr>
                <w:sz w:val="18"/>
                <w:szCs w:val="18"/>
              </w:rPr>
            </w:pPr>
            <w:r>
              <w:rPr>
                <w:sz w:val="18"/>
                <w:szCs w:val="18"/>
              </w:rPr>
              <w:t>May 26</w:t>
            </w:r>
            <w:r w:rsidR="00E4478B">
              <w:rPr>
                <w:sz w:val="18"/>
                <w:szCs w:val="18"/>
              </w:rPr>
              <w:t>, 2026</w:t>
            </w:r>
          </w:p>
        </w:tc>
        <w:tc>
          <w:tcPr>
            <w:tcW w:w="270" w:type="dxa"/>
            <w:tcBorders>
              <w:left w:val="single" w:sz="4" w:space="0" w:color="000000"/>
              <w:right w:val="single" w:sz="4" w:space="0" w:color="000000"/>
            </w:tcBorders>
            <w:shd w:val="clear" w:color="auto" w:fill="FFFFFF"/>
          </w:tcPr>
          <w:p w14:paraId="5EA76E96" w14:textId="77777777" w:rsidR="00D062F2" w:rsidRDefault="00D062F2">
            <w:pPr>
              <w:spacing w:line="276" w:lineRule="auto"/>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cPr>
          <w:p w14:paraId="584A53D9" w14:textId="7B978734" w:rsidR="00D062F2" w:rsidRDefault="00000000">
            <w:pPr>
              <w:spacing w:line="276" w:lineRule="auto"/>
              <w:rPr>
                <w:sz w:val="18"/>
                <w:szCs w:val="18"/>
              </w:rPr>
            </w:pPr>
            <w:r>
              <w:rPr>
                <w:sz w:val="18"/>
                <w:szCs w:val="18"/>
              </w:rPr>
              <w:t xml:space="preserve">To      </w:t>
            </w:r>
            <w:r w:rsidR="00B9396F">
              <w:rPr>
                <w:sz w:val="18"/>
                <w:szCs w:val="18"/>
              </w:rPr>
              <w:t xml:space="preserve">            </w:t>
            </w:r>
            <w:r>
              <w:rPr>
                <w:sz w:val="18"/>
                <w:szCs w:val="18"/>
              </w:rPr>
              <w:t xml:space="preserve">             </w:t>
            </w:r>
          </w:p>
        </w:tc>
        <w:tc>
          <w:tcPr>
            <w:tcW w:w="4031" w:type="dxa"/>
            <w:tcBorders>
              <w:top w:val="single" w:sz="4" w:space="0" w:color="000000"/>
              <w:left w:val="single" w:sz="4" w:space="0" w:color="000000"/>
              <w:bottom w:val="single" w:sz="4" w:space="0" w:color="000000"/>
              <w:right w:val="single" w:sz="4" w:space="0" w:color="000000"/>
            </w:tcBorders>
            <w:shd w:val="clear" w:color="auto" w:fill="DBE5F1"/>
          </w:tcPr>
          <w:p w14:paraId="367F8021" w14:textId="49C709C2" w:rsidR="00D062F2" w:rsidRDefault="00B65E84">
            <w:pPr>
              <w:spacing w:line="276" w:lineRule="auto"/>
              <w:rPr>
                <w:sz w:val="18"/>
                <w:szCs w:val="18"/>
              </w:rPr>
            </w:pPr>
            <w:r>
              <w:rPr>
                <w:sz w:val="18"/>
                <w:szCs w:val="18"/>
              </w:rPr>
              <w:t>Quezon Power (Philippines), Limited Co.</w:t>
            </w:r>
          </w:p>
        </w:tc>
      </w:tr>
      <w:tr w:rsidR="00D062F2" w14:paraId="62B6DC9C" w14:textId="77777777">
        <w:trPr>
          <w:cantSplit/>
          <w:trHeight w:val="270"/>
          <w:tblHeader/>
        </w:trPr>
        <w:tc>
          <w:tcPr>
            <w:tcW w:w="1561" w:type="dxa"/>
            <w:tcBorders>
              <w:top w:val="single" w:sz="4" w:space="0" w:color="000000"/>
              <w:left w:val="single" w:sz="4" w:space="0" w:color="000000"/>
              <w:bottom w:val="single" w:sz="4" w:space="0" w:color="000000"/>
              <w:right w:val="single" w:sz="4" w:space="0" w:color="000000"/>
            </w:tcBorders>
            <w:shd w:val="clear" w:color="auto" w:fill="DBE5F1"/>
          </w:tcPr>
          <w:p w14:paraId="7C9DE102" w14:textId="25E350D1" w:rsidR="00D062F2" w:rsidRDefault="00000000">
            <w:pPr>
              <w:spacing w:line="276" w:lineRule="auto"/>
              <w:rPr>
                <w:sz w:val="18"/>
                <w:szCs w:val="18"/>
              </w:rPr>
            </w:pPr>
            <w:r>
              <w:rPr>
                <w:sz w:val="18"/>
                <w:szCs w:val="18"/>
              </w:rPr>
              <w:t xml:space="preserve">No    </w:t>
            </w:r>
          </w:p>
        </w:tc>
        <w:tc>
          <w:tcPr>
            <w:tcW w:w="1978" w:type="dxa"/>
            <w:tcBorders>
              <w:top w:val="single" w:sz="4" w:space="0" w:color="000000"/>
              <w:left w:val="single" w:sz="4" w:space="0" w:color="000000"/>
              <w:bottom w:val="single" w:sz="4" w:space="0" w:color="000000"/>
              <w:right w:val="single" w:sz="4" w:space="0" w:color="000000"/>
            </w:tcBorders>
            <w:shd w:val="clear" w:color="auto" w:fill="DBE5F1"/>
          </w:tcPr>
          <w:p w14:paraId="4FCE08F4" w14:textId="2DC5A650" w:rsidR="00D062F2" w:rsidRDefault="00000000">
            <w:pPr>
              <w:spacing w:line="276" w:lineRule="auto"/>
              <w:rPr>
                <w:sz w:val="18"/>
                <w:szCs w:val="18"/>
              </w:rPr>
            </w:pPr>
            <w:r>
              <w:rPr>
                <w:sz w:val="18"/>
                <w:szCs w:val="18"/>
              </w:rPr>
              <w:t>FCO.C</w:t>
            </w:r>
            <w:r w:rsidR="00C01018">
              <w:rPr>
                <w:sz w:val="18"/>
                <w:szCs w:val="18"/>
              </w:rPr>
              <w:t>26</w:t>
            </w:r>
            <w:r w:rsidR="00E4478B">
              <w:rPr>
                <w:sz w:val="18"/>
                <w:szCs w:val="18"/>
              </w:rPr>
              <w:t>0</w:t>
            </w:r>
            <w:r w:rsidR="00B65E84">
              <w:rPr>
                <w:sz w:val="18"/>
                <w:szCs w:val="18"/>
              </w:rPr>
              <w:t>3</w:t>
            </w:r>
            <w:r w:rsidR="006A2259">
              <w:rPr>
                <w:sz w:val="18"/>
                <w:szCs w:val="18"/>
              </w:rPr>
              <w:t>-</w:t>
            </w:r>
            <w:r w:rsidR="00B65E84">
              <w:rPr>
                <w:sz w:val="18"/>
                <w:szCs w:val="18"/>
              </w:rPr>
              <w:t>QPPL</w:t>
            </w:r>
          </w:p>
        </w:tc>
        <w:tc>
          <w:tcPr>
            <w:tcW w:w="270" w:type="dxa"/>
            <w:tcBorders>
              <w:left w:val="single" w:sz="4" w:space="0" w:color="000000"/>
              <w:right w:val="single" w:sz="4" w:space="0" w:color="000000"/>
            </w:tcBorders>
            <w:shd w:val="clear" w:color="auto" w:fill="FFFFFF"/>
          </w:tcPr>
          <w:p w14:paraId="2E3A62F7" w14:textId="77777777" w:rsidR="00D062F2" w:rsidRDefault="00D062F2">
            <w:pPr>
              <w:spacing w:line="276" w:lineRule="auto"/>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cPr>
          <w:p w14:paraId="10F36DE8" w14:textId="7F2ABEB6" w:rsidR="00D062F2" w:rsidRDefault="00000000">
            <w:pPr>
              <w:spacing w:line="276" w:lineRule="auto"/>
              <w:rPr>
                <w:sz w:val="18"/>
                <w:szCs w:val="18"/>
              </w:rPr>
            </w:pPr>
            <w:r>
              <w:rPr>
                <w:sz w:val="18"/>
                <w:szCs w:val="18"/>
              </w:rPr>
              <w:t>For Attention</w:t>
            </w:r>
          </w:p>
        </w:tc>
        <w:tc>
          <w:tcPr>
            <w:tcW w:w="4031" w:type="dxa"/>
            <w:tcBorders>
              <w:top w:val="single" w:sz="4" w:space="0" w:color="000000"/>
              <w:left w:val="single" w:sz="4" w:space="0" w:color="000000"/>
              <w:bottom w:val="single" w:sz="4" w:space="0" w:color="000000"/>
              <w:right w:val="single" w:sz="4" w:space="0" w:color="000000"/>
            </w:tcBorders>
            <w:shd w:val="clear" w:color="auto" w:fill="DBE5F1"/>
          </w:tcPr>
          <w:p w14:paraId="65CC1E64" w14:textId="31E6D02F" w:rsidR="00D062F2" w:rsidRDefault="00B65E84">
            <w:pPr>
              <w:spacing w:line="276" w:lineRule="auto"/>
              <w:rPr>
                <w:sz w:val="18"/>
                <w:szCs w:val="18"/>
              </w:rPr>
            </w:pPr>
            <w:r>
              <w:rPr>
                <w:sz w:val="18"/>
                <w:szCs w:val="18"/>
              </w:rPr>
              <w:t>Mr. Francis Guevarra</w:t>
            </w:r>
          </w:p>
        </w:tc>
      </w:tr>
    </w:tbl>
    <w:p w14:paraId="1C3A374C" w14:textId="77777777" w:rsidR="00D062F2" w:rsidRDefault="00D062F2">
      <w:pPr>
        <w:spacing w:after="0"/>
        <w:rPr>
          <w:sz w:val="18"/>
          <w:szCs w:val="18"/>
        </w:rPr>
      </w:pPr>
    </w:p>
    <w:p w14:paraId="0068244C" w14:textId="77777777" w:rsidR="00D062F2" w:rsidRDefault="00000000">
      <w:pPr>
        <w:spacing w:after="0"/>
        <w:jc w:val="both"/>
        <w:rPr>
          <w:sz w:val="18"/>
          <w:szCs w:val="18"/>
        </w:rPr>
      </w:pPr>
      <w:r>
        <w:rPr>
          <w:sz w:val="18"/>
          <w:szCs w:val="18"/>
        </w:rPr>
        <w:t>We, Camaraderie Pte Ltd, hereby declare and confirm that we are ready, willing and capable to sell commodity as specified in the terms and conditions as hereinafter:</w:t>
      </w:r>
    </w:p>
    <w:p w14:paraId="5CDA4146" w14:textId="77777777" w:rsidR="00731952" w:rsidRDefault="00731952">
      <w:pPr>
        <w:spacing w:after="0"/>
        <w:jc w:val="both"/>
        <w:rPr>
          <w:sz w:val="18"/>
          <w:szCs w:val="18"/>
        </w:rPr>
      </w:pPr>
    </w:p>
    <w:tbl>
      <w:tblPr>
        <w:tblStyle w:val="aa"/>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500" w:firstRow="0" w:lastRow="0" w:firstColumn="0" w:lastColumn="1" w:noHBand="0" w:noVBand="1"/>
      </w:tblPr>
      <w:tblGrid>
        <w:gridCol w:w="551"/>
        <w:gridCol w:w="1779"/>
        <w:gridCol w:w="1840"/>
        <w:gridCol w:w="790"/>
        <w:gridCol w:w="1167"/>
        <w:gridCol w:w="1683"/>
        <w:gridCol w:w="1965"/>
      </w:tblGrid>
      <w:tr w:rsidR="00731952" w14:paraId="5175BF9D" w14:textId="77777777" w:rsidTr="00731952">
        <w:trPr>
          <w:trHeight w:val="20"/>
          <w:tblHeader/>
        </w:trPr>
        <w:tc>
          <w:tcPr>
            <w:tcW w:w="551" w:type="dxa"/>
            <w:shd w:val="clear" w:color="auto" w:fill="D9E1F2"/>
          </w:tcPr>
          <w:p w14:paraId="292374CB" w14:textId="77777777" w:rsidR="00731952" w:rsidRDefault="00731952" w:rsidP="00131865">
            <w:pPr>
              <w:spacing w:after="0"/>
              <w:rPr>
                <w:color w:val="000000"/>
                <w:sz w:val="18"/>
                <w:szCs w:val="18"/>
              </w:rPr>
            </w:pPr>
            <w:r>
              <w:rPr>
                <w:color w:val="000000"/>
                <w:sz w:val="18"/>
                <w:szCs w:val="18"/>
              </w:rPr>
              <w:t>A.</w:t>
            </w:r>
          </w:p>
        </w:tc>
        <w:tc>
          <w:tcPr>
            <w:tcW w:w="1779" w:type="dxa"/>
            <w:shd w:val="clear" w:color="auto" w:fill="D9E1F2"/>
          </w:tcPr>
          <w:p w14:paraId="5044683C" w14:textId="77777777" w:rsidR="00731952" w:rsidRDefault="00731952" w:rsidP="00131865">
            <w:pPr>
              <w:spacing w:after="0"/>
              <w:rPr>
                <w:color w:val="000000"/>
                <w:sz w:val="18"/>
                <w:szCs w:val="18"/>
              </w:rPr>
            </w:pPr>
            <w:r>
              <w:rPr>
                <w:color w:val="000000"/>
                <w:sz w:val="18"/>
                <w:szCs w:val="18"/>
              </w:rPr>
              <w:t>COMMODITY</w:t>
            </w:r>
          </w:p>
        </w:tc>
        <w:tc>
          <w:tcPr>
            <w:tcW w:w="7445" w:type="dxa"/>
            <w:gridSpan w:val="5"/>
          </w:tcPr>
          <w:p w14:paraId="6B5FB37D" w14:textId="77777777" w:rsidR="00731952" w:rsidRDefault="00731952" w:rsidP="00131865">
            <w:pPr>
              <w:spacing w:after="0"/>
              <w:rPr>
                <w:color w:val="000000"/>
                <w:sz w:val="18"/>
                <w:szCs w:val="18"/>
              </w:rPr>
            </w:pPr>
            <w:r>
              <w:rPr>
                <w:color w:val="000000"/>
                <w:sz w:val="18"/>
                <w:szCs w:val="18"/>
              </w:rPr>
              <w:t xml:space="preserve">Indonesian Steam Coal </w:t>
            </w:r>
          </w:p>
        </w:tc>
      </w:tr>
      <w:tr w:rsidR="00731952" w14:paraId="57100551" w14:textId="77777777" w:rsidTr="00731952">
        <w:trPr>
          <w:trHeight w:val="20"/>
          <w:tblHeader/>
        </w:trPr>
        <w:tc>
          <w:tcPr>
            <w:tcW w:w="551" w:type="dxa"/>
            <w:vMerge w:val="restart"/>
            <w:shd w:val="clear" w:color="auto" w:fill="D9E1F2"/>
          </w:tcPr>
          <w:p w14:paraId="2D44D7F5" w14:textId="77777777" w:rsidR="00731952" w:rsidRDefault="00731952" w:rsidP="00131865">
            <w:pPr>
              <w:spacing w:after="0"/>
              <w:rPr>
                <w:color w:val="000000"/>
                <w:sz w:val="18"/>
                <w:szCs w:val="18"/>
              </w:rPr>
            </w:pPr>
            <w:r>
              <w:rPr>
                <w:color w:val="000000"/>
                <w:sz w:val="18"/>
                <w:szCs w:val="18"/>
              </w:rPr>
              <w:t>B.</w:t>
            </w:r>
          </w:p>
        </w:tc>
        <w:tc>
          <w:tcPr>
            <w:tcW w:w="1779" w:type="dxa"/>
            <w:vMerge w:val="restart"/>
            <w:shd w:val="clear" w:color="auto" w:fill="D9E1F2"/>
          </w:tcPr>
          <w:p w14:paraId="451D9763" w14:textId="77777777" w:rsidR="00731952" w:rsidRDefault="00731952" w:rsidP="00131865">
            <w:pPr>
              <w:spacing w:after="0"/>
              <w:rPr>
                <w:color w:val="000000"/>
                <w:sz w:val="18"/>
                <w:szCs w:val="18"/>
              </w:rPr>
            </w:pPr>
            <w:r>
              <w:rPr>
                <w:color w:val="000000"/>
                <w:sz w:val="18"/>
                <w:szCs w:val="18"/>
              </w:rPr>
              <w:t>COAL QUALITY</w:t>
            </w:r>
          </w:p>
        </w:tc>
        <w:tc>
          <w:tcPr>
            <w:tcW w:w="7445" w:type="dxa"/>
            <w:gridSpan w:val="5"/>
          </w:tcPr>
          <w:p w14:paraId="1B459273" w14:textId="77777777" w:rsidR="00731952" w:rsidRDefault="00731952" w:rsidP="00131865">
            <w:pPr>
              <w:spacing w:after="0"/>
              <w:rPr>
                <w:i/>
                <w:color w:val="000000"/>
                <w:sz w:val="18"/>
                <w:szCs w:val="18"/>
                <w:u w:val="single"/>
              </w:rPr>
            </w:pPr>
            <w:r>
              <w:rPr>
                <w:i/>
                <w:color w:val="000000"/>
                <w:sz w:val="18"/>
                <w:szCs w:val="18"/>
                <w:u w:val="single"/>
              </w:rPr>
              <w:t>As per ASTM Standards</w:t>
            </w:r>
          </w:p>
        </w:tc>
      </w:tr>
      <w:tr w:rsidR="00731952" w14:paraId="026AE3C2" w14:textId="77777777" w:rsidTr="00731952">
        <w:trPr>
          <w:trHeight w:val="20"/>
          <w:tblHeader/>
        </w:trPr>
        <w:tc>
          <w:tcPr>
            <w:tcW w:w="551" w:type="dxa"/>
            <w:vMerge/>
            <w:shd w:val="clear" w:color="auto" w:fill="D9E1F2"/>
          </w:tcPr>
          <w:p w14:paraId="1CA8CF77" w14:textId="77777777" w:rsidR="00731952" w:rsidRDefault="00731952" w:rsidP="00131865">
            <w:pPr>
              <w:widowControl w:val="0"/>
              <w:pBdr>
                <w:top w:val="nil"/>
                <w:left w:val="nil"/>
                <w:bottom w:val="nil"/>
                <w:right w:val="nil"/>
                <w:between w:val="nil"/>
              </w:pBdr>
              <w:spacing w:after="0"/>
              <w:rPr>
                <w:i/>
                <w:color w:val="000000"/>
                <w:sz w:val="18"/>
                <w:szCs w:val="18"/>
                <w:u w:val="single"/>
              </w:rPr>
            </w:pPr>
          </w:p>
        </w:tc>
        <w:tc>
          <w:tcPr>
            <w:tcW w:w="1779" w:type="dxa"/>
            <w:vMerge/>
            <w:shd w:val="clear" w:color="auto" w:fill="D9E1F2"/>
          </w:tcPr>
          <w:p w14:paraId="132BD64F" w14:textId="77777777" w:rsidR="00731952" w:rsidRDefault="00731952" w:rsidP="00131865">
            <w:pPr>
              <w:widowControl w:val="0"/>
              <w:pBdr>
                <w:top w:val="nil"/>
                <w:left w:val="nil"/>
                <w:bottom w:val="nil"/>
                <w:right w:val="nil"/>
                <w:between w:val="nil"/>
              </w:pBdr>
              <w:spacing w:after="0"/>
              <w:rPr>
                <w:i/>
                <w:color w:val="000000"/>
                <w:sz w:val="18"/>
                <w:szCs w:val="18"/>
                <w:u w:val="single"/>
              </w:rPr>
            </w:pPr>
          </w:p>
        </w:tc>
        <w:tc>
          <w:tcPr>
            <w:tcW w:w="1840" w:type="dxa"/>
          </w:tcPr>
          <w:p w14:paraId="13C95285" w14:textId="77777777" w:rsidR="00731952" w:rsidRDefault="00731952" w:rsidP="00131865">
            <w:pPr>
              <w:spacing w:after="0"/>
              <w:rPr>
                <w:b/>
                <w:color w:val="000000"/>
                <w:sz w:val="18"/>
                <w:szCs w:val="18"/>
              </w:rPr>
            </w:pPr>
            <w:r>
              <w:rPr>
                <w:b/>
                <w:color w:val="000000"/>
                <w:sz w:val="18"/>
                <w:szCs w:val="18"/>
              </w:rPr>
              <w:t>PARAMETER</w:t>
            </w:r>
          </w:p>
        </w:tc>
        <w:tc>
          <w:tcPr>
            <w:tcW w:w="790" w:type="dxa"/>
          </w:tcPr>
          <w:p w14:paraId="2D6F662D" w14:textId="77777777" w:rsidR="00731952" w:rsidRDefault="00731952" w:rsidP="00131865">
            <w:pPr>
              <w:spacing w:after="0"/>
              <w:rPr>
                <w:b/>
                <w:color w:val="000000"/>
                <w:sz w:val="18"/>
                <w:szCs w:val="18"/>
              </w:rPr>
            </w:pPr>
            <w:r>
              <w:rPr>
                <w:b/>
                <w:color w:val="000000"/>
                <w:sz w:val="18"/>
                <w:szCs w:val="18"/>
              </w:rPr>
              <w:t>BASIS</w:t>
            </w:r>
          </w:p>
        </w:tc>
        <w:tc>
          <w:tcPr>
            <w:tcW w:w="1167" w:type="dxa"/>
          </w:tcPr>
          <w:p w14:paraId="25AF861F" w14:textId="77777777" w:rsidR="00731952" w:rsidRDefault="00731952" w:rsidP="00131865">
            <w:pPr>
              <w:spacing w:after="0"/>
              <w:rPr>
                <w:b/>
                <w:color w:val="000000"/>
                <w:sz w:val="18"/>
                <w:szCs w:val="18"/>
              </w:rPr>
            </w:pPr>
            <w:r>
              <w:rPr>
                <w:b/>
                <w:color w:val="000000"/>
                <w:sz w:val="18"/>
                <w:szCs w:val="18"/>
              </w:rPr>
              <w:t>UNIT</w:t>
            </w:r>
          </w:p>
        </w:tc>
        <w:tc>
          <w:tcPr>
            <w:tcW w:w="1683" w:type="dxa"/>
          </w:tcPr>
          <w:p w14:paraId="59B90876" w14:textId="77777777" w:rsidR="00731952" w:rsidRDefault="00731952" w:rsidP="00131865">
            <w:pPr>
              <w:spacing w:after="0"/>
              <w:rPr>
                <w:b/>
                <w:color w:val="000000"/>
                <w:sz w:val="18"/>
                <w:szCs w:val="18"/>
              </w:rPr>
            </w:pPr>
            <w:r>
              <w:rPr>
                <w:b/>
                <w:color w:val="000000"/>
                <w:sz w:val="18"/>
                <w:szCs w:val="18"/>
              </w:rPr>
              <w:t>TYPICAL</w:t>
            </w:r>
          </w:p>
        </w:tc>
        <w:tc>
          <w:tcPr>
            <w:tcW w:w="1965" w:type="dxa"/>
          </w:tcPr>
          <w:p w14:paraId="2A866F5C" w14:textId="7AEF800E" w:rsidR="00731952" w:rsidRDefault="002403F0" w:rsidP="00131865">
            <w:pPr>
              <w:spacing w:after="0"/>
              <w:rPr>
                <w:b/>
                <w:color w:val="000000"/>
                <w:sz w:val="18"/>
                <w:szCs w:val="18"/>
              </w:rPr>
            </w:pPr>
            <w:r>
              <w:rPr>
                <w:b/>
                <w:color w:val="000000"/>
                <w:sz w:val="18"/>
                <w:szCs w:val="18"/>
              </w:rPr>
              <w:t>REJECTION</w:t>
            </w:r>
          </w:p>
        </w:tc>
      </w:tr>
      <w:tr w:rsidR="00731952" w14:paraId="1AF3646E" w14:textId="77777777" w:rsidTr="00731952">
        <w:trPr>
          <w:trHeight w:val="20"/>
          <w:tblHeader/>
        </w:trPr>
        <w:tc>
          <w:tcPr>
            <w:tcW w:w="551" w:type="dxa"/>
            <w:vMerge/>
            <w:shd w:val="clear" w:color="auto" w:fill="D9E1F2"/>
          </w:tcPr>
          <w:p w14:paraId="59B039F4"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58AC337D"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614017D4" w14:textId="77777777" w:rsidR="00731952" w:rsidRDefault="00731952" w:rsidP="00131865">
            <w:pPr>
              <w:spacing w:after="0"/>
              <w:rPr>
                <w:color w:val="262626"/>
                <w:sz w:val="18"/>
                <w:szCs w:val="18"/>
              </w:rPr>
            </w:pPr>
            <w:r>
              <w:rPr>
                <w:color w:val="262626"/>
                <w:sz w:val="18"/>
                <w:szCs w:val="18"/>
              </w:rPr>
              <w:t>Gross Calorific Value</w:t>
            </w:r>
          </w:p>
        </w:tc>
        <w:tc>
          <w:tcPr>
            <w:tcW w:w="790" w:type="dxa"/>
          </w:tcPr>
          <w:p w14:paraId="72DEFC8D" w14:textId="77777777" w:rsidR="00731952" w:rsidRDefault="00731952" w:rsidP="00131865">
            <w:pPr>
              <w:spacing w:after="0"/>
              <w:rPr>
                <w:color w:val="262626"/>
                <w:sz w:val="18"/>
                <w:szCs w:val="18"/>
              </w:rPr>
            </w:pPr>
            <w:r>
              <w:rPr>
                <w:color w:val="262626"/>
                <w:sz w:val="18"/>
                <w:szCs w:val="18"/>
              </w:rPr>
              <w:t>ARB</w:t>
            </w:r>
          </w:p>
        </w:tc>
        <w:tc>
          <w:tcPr>
            <w:tcW w:w="1167" w:type="dxa"/>
          </w:tcPr>
          <w:p w14:paraId="6F8B9392" w14:textId="77777777" w:rsidR="00731952" w:rsidRDefault="00731952" w:rsidP="00131865">
            <w:pPr>
              <w:spacing w:after="0"/>
              <w:rPr>
                <w:color w:val="262626"/>
                <w:sz w:val="18"/>
                <w:szCs w:val="18"/>
              </w:rPr>
            </w:pPr>
            <w:r>
              <w:rPr>
                <w:color w:val="262626"/>
                <w:sz w:val="18"/>
                <w:szCs w:val="18"/>
              </w:rPr>
              <w:t>kcal/kg</w:t>
            </w:r>
          </w:p>
        </w:tc>
        <w:tc>
          <w:tcPr>
            <w:tcW w:w="1683" w:type="dxa"/>
          </w:tcPr>
          <w:p w14:paraId="58A94D09" w14:textId="06EB5C69" w:rsidR="00731952" w:rsidRDefault="00B65E84" w:rsidP="00131865">
            <w:pPr>
              <w:spacing w:after="0"/>
              <w:rPr>
                <w:color w:val="262626"/>
                <w:sz w:val="18"/>
                <w:szCs w:val="18"/>
              </w:rPr>
            </w:pPr>
            <w:r>
              <w:rPr>
                <w:color w:val="262626"/>
                <w:sz w:val="18"/>
                <w:szCs w:val="18"/>
              </w:rPr>
              <w:t>4,6</w:t>
            </w:r>
            <w:r w:rsidR="00731952">
              <w:rPr>
                <w:color w:val="262626"/>
                <w:sz w:val="18"/>
                <w:szCs w:val="18"/>
              </w:rPr>
              <w:t>00</w:t>
            </w:r>
          </w:p>
        </w:tc>
        <w:tc>
          <w:tcPr>
            <w:tcW w:w="1965" w:type="dxa"/>
          </w:tcPr>
          <w:p w14:paraId="71FD3BFE" w14:textId="35A6732A" w:rsidR="00731952" w:rsidRDefault="00731952" w:rsidP="00131865">
            <w:pPr>
              <w:spacing w:after="0"/>
              <w:rPr>
                <w:color w:val="262626"/>
                <w:sz w:val="18"/>
                <w:szCs w:val="18"/>
              </w:rPr>
            </w:pPr>
            <w:r>
              <w:rPr>
                <w:color w:val="262626"/>
                <w:sz w:val="18"/>
                <w:szCs w:val="18"/>
              </w:rPr>
              <w:t xml:space="preserve">Below </w:t>
            </w:r>
            <w:r w:rsidR="00B65E84">
              <w:rPr>
                <w:color w:val="262626"/>
                <w:sz w:val="18"/>
                <w:szCs w:val="18"/>
              </w:rPr>
              <w:t>4</w:t>
            </w:r>
            <w:r w:rsidR="00C01018">
              <w:rPr>
                <w:color w:val="262626"/>
                <w:sz w:val="18"/>
                <w:szCs w:val="18"/>
              </w:rPr>
              <w:t>,</w:t>
            </w:r>
            <w:r w:rsidR="00B65E84">
              <w:rPr>
                <w:color w:val="262626"/>
                <w:sz w:val="18"/>
                <w:szCs w:val="18"/>
              </w:rPr>
              <w:t>4</w:t>
            </w:r>
            <w:r w:rsidR="00C01018">
              <w:rPr>
                <w:color w:val="262626"/>
                <w:sz w:val="18"/>
                <w:szCs w:val="18"/>
              </w:rPr>
              <w:t>00</w:t>
            </w:r>
          </w:p>
        </w:tc>
      </w:tr>
      <w:tr w:rsidR="00731952" w14:paraId="27462CFC" w14:textId="77777777" w:rsidTr="00731952">
        <w:trPr>
          <w:trHeight w:val="20"/>
          <w:tblHeader/>
        </w:trPr>
        <w:tc>
          <w:tcPr>
            <w:tcW w:w="551" w:type="dxa"/>
            <w:vMerge/>
            <w:shd w:val="clear" w:color="auto" w:fill="D9E1F2"/>
          </w:tcPr>
          <w:p w14:paraId="06608BD5"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40E122E0"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1803C392" w14:textId="77777777" w:rsidR="00731952" w:rsidRDefault="00731952" w:rsidP="00131865">
            <w:pPr>
              <w:spacing w:after="0"/>
              <w:rPr>
                <w:color w:val="262626"/>
                <w:sz w:val="18"/>
                <w:szCs w:val="18"/>
              </w:rPr>
            </w:pPr>
            <w:r>
              <w:rPr>
                <w:color w:val="262626"/>
                <w:sz w:val="18"/>
                <w:szCs w:val="18"/>
              </w:rPr>
              <w:t>Total Moisture</w:t>
            </w:r>
          </w:p>
        </w:tc>
        <w:tc>
          <w:tcPr>
            <w:tcW w:w="790" w:type="dxa"/>
          </w:tcPr>
          <w:p w14:paraId="6372637F" w14:textId="77777777" w:rsidR="00731952" w:rsidRDefault="00731952" w:rsidP="00131865">
            <w:pPr>
              <w:spacing w:after="0"/>
              <w:rPr>
                <w:color w:val="262626"/>
                <w:sz w:val="18"/>
                <w:szCs w:val="18"/>
              </w:rPr>
            </w:pPr>
            <w:r>
              <w:rPr>
                <w:color w:val="262626"/>
                <w:sz w:val="18"/>
                <w:szCs w:val="18"/>
              </w:rPr>
              <w:t>ARB</w:t>
            </w:r>
          </w:p>
        </w:tc>
        <w:tc>
          <w:tcPr>
            <w:tcW w:w="1167" w:type="dxa"/>
          </w:tcPr>
          <w:p w14:paraId="365FE677" w14:textId="77777777" w:rsidR="00731952" w:rsidRDefault="00731952" w:rsidP="00131865">
            <w:pPr>
              <w:spacing w:after="0"/>
              <w:rPr>
                <w:color w:val="262626"/>
                <w:sz w:val="18"/>
                <w:szCs w:val="18"/>
              </w:rPr>
            </w:pPr>
            <w:r>
              <w:rPr>
                <w:color w:val="262626"/>
                <w:sz w:val="18"/>
                <w:szCs w:val="18"/>
              </w:rPr>
              <w:t>%</w:t>
            </w:r>
          </w:p>
        </w:tc>
        <w:tc>
          <w:tcPr>
            <w:tcW w:w="1683" w:type="dxa"/>
          </w:tcPr>
          <w:p w14:paraId="18192937" w14:textId="447DA0E6" w:rsidR="00731952" w:rsidRDefault="00B65E84" w:rsidP="00131865">
            <w:pPr>
              <w:spacing w:after="0"/>
              <w:rPr>
                <w:color w:val="262626"/>
                <w:sz w:val="18"/>
                <w:szCs w:val="18"/>
              </w:rPr>
            </w:pPr>
            <w:r>
              <w:rPr>
                <w:color w:val="262626"/>
                <w:sz w:val="18"/>
                <w:szCs w:val="18"/>
              </w:rPr>
              <w:t>31</w:t>
            </w:r>
          </w:p>
        </w:tc>
        <w:tc>
          <w:tcPr>
            <w:tcW w:w="1965" w:type="dxa"/>
          </w:tcPr>
          <w:p w14:paraId="184EEF7C" w14:textId="77777777" w:rsidR="00731952" w:rsidRDefault="00731952" w:rsidP="00131865">
            <w:pPr>
              <w:spacing w:after="0"/>
              <w:rPr>
                <w:color w:val="262626"/>
                <w:sz w:val="18"/>
                <w:szCs w:val="18"/>
              </w:rPr>
            </w:pPr>
            <w:r>
              <w:rPr>
                <w:color w:val="262626"/>
                <w:sz w:val="18"/>
                <w:szCs w:val="18"/>
              </w:rPr>
              <w:t>-</w:t>
            </w:r>
          </w:p>
        </w:tc>
      </w:tr>
      <w:tr w:rsidR="00731952" w14:paraId="471F21F6" w14:textId="77777777" w:rsidTr="00731952">
        <w:trPr>
          <w:trHeight w:val="20"/>
          <w:tblHeader/>
        </w:trPr>
        <w:tc>
          <w:tcPr>
            <w:tcW w:w="551" w:type="dxa"/>
            <w:vMerge/>
            <w:shd w:val="clear" w:color="auto" w:fill="D9E1F2"/>
          </w:tcPr>
          <w:p w14:paraId="4A387738"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7342779B"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57F37476" w14:textId="77777777" w:rsidR="00731952" w:rsidRDefault="00731952" w:rsidP="00131865">
            <w:pPr>
              <w:spacing w:after="0"/>
              <w:rPr>
                <w:color w:val="262626"/>
                <w:sz w:val="18"/>
                <w:szCs w:val="18"/>
              </w:rPr>
            </w:pPr>
            <w:r>
              <w:rPr>
                <w:color w:val="262626"/>
                <w:sz w:val="18"/>
                <w:szCs w:val="18"/>
              </w:rPr>
              <w:t>Inherent Moisture</w:t>
            </w:r>
          </w:p>
        </w:tc>
        <w:tc>
          <w:tcPr>
            <w:tcW w:w="790" w:type="dxa"/>
          </w:tcPr>
          <w:p w14:paraId="31C7B626" w14:textId="77777777" w:rsidR="00731952" w:rsidRDefault="00731952" w:rsidP="00131865">
            <w:pPr>
              <w:spacing w:after="0"/>
              <w:rPr>
                <w:color w:val="262626"/>
                <w:sz w:val="18"/>
                <w:szCs w:val="18"/>
              </w:rPr>
            </w:pPr>
            <w:r>
              <w:rPr>
                <w:color w:val="262626"/>
                <w:sz w:val="18"/>
                <w:szCs w:val="18"/>
              </w:rPr>
              <w:t>ADB</w:t>
            </w:r>
          </w:p>
        </w:tc>
        <w:tc>
          <w:tcPr>
            <w:tcW w:w="1167" w:type="dxa"/>
          </w:tcPr>
          <w:p w14:paraId="55A39D21" w14:textId="77777777" w:rsidR="00731952" w:rsidRDefault="00731952" w:rsidP="00131865">
            <w:pPr>
              <w:spacing w:after="0"/>
              <w:rPr>
                <w:color w:val="262626"/>
                <w:sz w:val="18"/>
                <w:szCs w:val="18"/>
              </w:rPr>
            </w:pPr>
            <w:r>
              <w:rPr>
                <w:color w:val="262626"/>
                <w:sz w:val="18"/>
                <w:szCs w:val="18"/>
              </w:rPr>
              <w:t>%</w:t>
            </w:r>
          </w:p>
        </w:tc>
        <w:tc>
          <w:tcPr>
            <w:tcW w:w="1683" w:type="dxa"/>
          </w:tcPr>
          <w:p w14:paraId="00CFE637" w14:textId="689BEFC6" w:rsidR="00731952" w:rsidRDefault="00C01018" w:rsidP="00131865">
            <w:pPr>
              <w:spacing w:after="0"/>
              <w:rPr>
                <w:color w:val="262626"/>
                <w:sz w:val="18"/>
                <w:szCs w:val="18"/>
              </w:rPr>
            </w:pPr>
            <w:r>
              <w:rPr>
                <w:color w:val="262626"/>
                <w:sz w:val="18"/>
                <w:szCs w:val="18"/>
              </w:rPr>
              <w:t>1</w:t>
            </w:r>
            <w:r w:rsidR="00B65E84">
              <w:rPr>
                <w:color w:val="262626"/>
                <w:sz w:val="18"/>
                <w:szCs w:val="18"/>
              </w:rPr>
              <w:t>5</w:t>
            </w:r>
            <w:r>
              <w:rPr>
                <w:color w:val="262626"/>
                <w:sz w:val="18"/>
                <w:szCs w:val="18"/>
              </w:rPr>
              <w:t xml:space="preserve"> Approx</w:t>
            </w:r>
          </w:p>
        </w:tc>
        <w:tc>
          <w:tcPr>
            <w:tcW w:w="1965" w:type="dxa"/>
          </w:tcPr>
          <w:p w14:paraId="42BF7CAF" w14:textId="77777777" w:rsidR="00731952" w:rsidRDefault="00731952" w:rsidP="00131865">
            <w:pPr>
              <w:spacing w:after="0"/>
              <w:rPr>
                <w:color w:val="262626"/>
                <w:sz w:val="18"/>
                <w:szCs w:val="18"/>
              </w:rPr>
            </w:pPr>
            <w:r>
              <w:rPr>
                <w:color w:val="262626"/>
                <w:sz w:val="18"/>
                <w:szCs w:val="18"/>
              </w:rPr>
              <w:t>-</w:t>
            </w:r>
          </w:p>
        </w:tc>
      </w:tr>
      <w:tr w:rsidR="00731952" w14:paraId="45ADD473" w14:textId="77777777" w:rsidTr="00731952">
        <w:trPr>
          <w:trHeight w:val="20"/>
          <w:tblHeader/>
        </w:trPr>
        <w:tc>
          <w:tcPr>
            <w:tcW w:w="551" w:type="dxa"/>
            <w:vMerge/>
            <w:shd w:val="clear" w:color="auto" w:fill="D9E1F2"/>
          </w:tcPr>
          <w:p w14:paraId="1066BE40"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509D5598"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3EE998D6" w14:textId="77777777" w:rsidR="00731952" w:rsidRDefault="00731952" w:rsidP="00131865">
            <w:pPr>
              <w:spacing w:after="0"/>
              <w:rPr>
                <w:color w:val="262626"/>
                <w:sz w:val="18"/>
                <w:szCs w:val="18"/>
              </w:rPr>
            </w:pPr>
            <w:r>
              <w:rPr>
                <w:color w:val="262626"/>
                <w:sz w:val="18"/>
                <w:szCs w:val="18"/>
              </w:rPr>
              <w:t>Total Sulphur</w:t>
            </w:r>
          </w:p>
        </w:tc>
        <w:tc>
          <w:tcPr>
            <w:tcW w:w="790" w:type="dxa"/>
          </w:tcPr>
          <w:p w14:paraId="229923CF" w14:textId="77777777" w:rsidR="00731952" w:rsidRDefault="00731952" w:rsidP="00131865">
            <w:pPr>
              <w:spacing w:after="0"/>
              <w:rPr>
                <w:color w:val="262626"/>
                <w:sz w:val="18"/>
                <w:szCs w:val="18"/>
              </w:rPr>
            </w:pPr>
            <w:r>
              <w:rPr>
                <w:color w:val="262626"/>
                <w:sz w:val="18"/>
                <w:szCs w:val="18"/>
              </w:rPr>
              <w:t>ADB</w:t>
            </w:r>
          </w:p>
        </w:tc>
        <w:tc>
          <w:tcPr>
            <w:tcW w:w="1167" w:type="dxa"/>
          </w:tcPr>
          <w:p w14:paraId="67FF7C69" w14:textId="77777777" w:rsidR="00731952" w:rsidRDefault="00731952" w:rsidP="00131865">
            <w:pPr>
              <w:spacing w:after="0"/>
              <w:rPr>
                <w:color w:val="262626"/>
                <w:sz w:val="18"/>
                <w:szCs w:val="18"/>
              </w:rPr>
            </w:pPr>
            <w:r>
              <w:rPr>
                <w:color w:val="262626"/>
                <w:sz w:val="18"/>
                <w:szCs w:val="18"/>
              </w:rPr>
              <w:t>%</w:t>
            </w:r>
          </w:p>
        </w:tc>
        <w:tc>
          <w:tcPr>
            <w:tcW w:w="1683" w:type="dxa"/>
          </w:tcPr>
          <w:p w14:paraId="4F54BB89" w14:textId="77777777" w:rsidR="00731952" w:rsidRDefault="00731952" w:rsidP="00131865">
            <w:pPr>
              <w:spacing w:after="0"/>
              <w:rPr>
                <w:color w:val="262626"/>
                <w:sz w:val="18"/>
                <w:szCs w:val="18"/>
              </w:rPr>
            </w:pPr>
            <w:r>
              <w:rPr>
                <w:color w:val="262626"/>
                <w:sz w:val="18"/>
                <w:szCs w:val="18"/>
              </w:rPr>
              <w:t>0.8</w:t>
            </w:r>
          </w:p>
        </w:tc>
        <w:tc>
          <w:tcPr>
            <w:tcW w:w="1965" w:type="dxa"/>
          </w:tcPr>
          <w:p w14:paraId="00AB461F" w14:textId="182EA6CA" w:rsidR="00731952" w:rsidRDefault="00731952" w:rsidP="00131865">
            <w:pPr>
              <w:spacing w:after="0"/>
              <w:rPr>
                <w:color w:val="262626"/>
                <w:sz w:val="18"/>
                <w:szCs w:val="18"/>
              </w:rPr>
            </w:pPr>
            <w:r>
              <w:rPr>
                <w:color w:val="262626"/>
                <w:sz w:val="18"/>
                <w:szCs w:val="18"/>
              </w:rPr>
              <w:t>Above 1</w:t>
            </w:r>
            <w:r w:rsidR="00B65E84">
              <w:rPr>
                <w:color w:val="262626"/>
                <w:sz w:val="18"/>
                <w:szCs w:val="18"/>
              </w:rPr>
              <w:t>.0</w:t>
            </w:r>
          </w:p>
        </w:tc>
      </w:tr>
      <w:tr w:rsidR="00731952" w14:paraId="598C727D" w14:textId="77777777" w:rsidTr="00731952">
        <w:trPr>
          <w:trHeight w:val="20"/>
          <w:tblHeader/>
        </w:trPr>
        <w:tc>
          <w:tcPr>
            <w:tcW w:w="551" w:type="dxa"/>
            <w:vMerge/>
            <w:shd w:val="clear" w:color="auto" w:fill="D9E1F2"/>
          </w:tcPr>
          <w:p w14:paraId="38BC1AAB"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2357DDBA"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7CE1E69C" w14:textId="77777777" w:rsidR="00731952" w:rsidRDefault="00731952" w:rsidP="00131865">
            <w:pPr>
              <w:spacing w:after="0"/>
              <w:rPr>
                <w:color w:val="262626"/>
                <w:sz w:val="18"/>
                <w:szCs w:val="18"/>
              </w:rPr>
            </w:pPr>
            <w:r>
              <w:rPr>
                <w:color w:val="262626"/>
                <w:sz w:val="18"/>
                <w:szCs w:val="18"/>
              </w:rPr>
              <w:t>Ash Content</w:t>
            </w:r>
          </w:p>
        </w:tc>
        <w:tc>
          <w:tcPr>
            <w:tcW w:w="790" w:type="dxa"/>
          </w:tcPr>
          <w:p w14:paraId="0158D7CD" w14:textId="77777777" w:rsidR="00731952" w:rsidRDefault="00731952" w:rsidP="00131865">
            <w:pPr>
              <w:spacing w:after="0"/>
              <w:rPr>
                <w:color w:val="262626"/>
                <w:sz w:val="18"/>
                <w:szCs w:val="18"/>
              </w:rPr>
            </w:pPr>
            <w:r>
              <w:rPr>
                <w:color w:val="262626"/>
                <w:sz w:val="18"/>
                <w:szCs w:val="18"/>
              </w:rPr>
              <w:t>ADB</w:t>
            </w:r>
          </w:p>
        </w:tc>
        <w:tc>
          <w:tcPr>
            <w:tcW w:w="1167" w:type="dxa"/>
          </w:tcPr>
          <w:p w14:paraId="485B80F4" w14:textId="77777777" w:rsidR="00731952" w:rsidRDefault="00731952" w:rsidP="00131865">
            <w:pPr>
              <w:spacing w:after="0"/>
              <w:rPr>
                <w:color w:val="262626"/>
                <w:sz w:val="18"/>
                <w:szCs w:val="18"/>
              </w:rPr>
            </w:pPr>
            <w:r>
              <w:rPr>
                <w:color w:val="262626"/>
                <w:sz w:val="18"/>
                <w:szCs w:val="18"/>
              </w:rPr>
              <w:t>%</w:t>
            </w:r>
          </w:p>
        </w:tc>
        <w:tc>
          <w:tcPr>
            <w:tcW w:w="1683" w:type="dxa"/>
          </w:tcPr>
          <w:p w14:paraId="796EF44B" w14:textId="20C5833C" w:rsidR="00731952" w:rsidRDefault="00B65E84" w:rsidP="00131865">
            <w:pPr>
              <w:spacing w:after="0"/>
              <w:rPr>
                <w:color w:val="262626"/>
                <w:sz w:val="18"/>
                <w:szCs w:val="18"/>
              </w:rPr>
            </w:pPr>
            <w:r>
              <w:rPr>
                <w:color w:val="262626"/>
                <w:sz w:val="18"/>
                <w:szCs w:val="18"/>
              </w:rPr>
              <w:t>8</w:t>
            </w:r>
          </w:p>
        </w:tc>
        <w:tc>
          <w:tcPr>
            <w:tcW w:w="1965" w:type="dxa"/>
          </w:tcPr>
          <w:p w14:paraId="309EDCE1" w14:textId="6695F518" w:rsidR="00731952" w:rsidRDefault="00731952" w:rsidP="00131865">
            <w:pPr>
              <w:spacing w:after="0"/>
              <w:rPr>
                <w:color w:val="262626"/>
                <w:sz w:val="18"/>
                <w:szCs w:val="18"/>
              </w:rPr>
            </w:pPr>
            <w:r>
              <w:rPr>
                <w:color w:val="262626"/>
                <w:sz w:val="18"/>
                <w:szCs w:val="18"/>
              </w:rPr>
              <w:t xml:space="preserve">Above </w:t>
            </w:r>
            <w:r w:rsidR="00B65E84">
              <w:rPr>
                <w:color w:val="262626"/>
                <w:sz w:val="18"/>
                <w:szCs w:val="18"/>
              </w:rPr>
              <w:t>10</w:t>
            </w:r>
          </w:p>
        </w:tc>
      </w:tr>
      <w:tr w:rsidR="00731952" w14:paraId="1085C713" w14:textId="77777777" w:rsidTr="00731952">
        <w:trPr>
          <w:trHeight w:val="20"/>
          <w:tblHeader/>
        </w:trPr>
        <w:tc>
          <w:tcPr>
            <w:tcW w:w="551" w:type="dxa"/>
            <w:vMerge/>
            <w:shd w:val="clear" w:color="auto" w:fill="D9E1F2"/>
          </w:tcPr>
          <w:p w14:paraId="7C10FB93"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32903243"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60E4F18E" w14:textId="77777777" w:rsidR="00731952" w:rsidRDefault="00731952" w:rsidP="00131865">
            <w:pPr>
              <w:spacing w:after="0"/>
              <w:rPr>
                <w:color w:val="262626"/>
                <w:sz w:val="18"/>
                <w:szCs w:val="18"/>
              </w:rPr>
            </w:pPr>
            <w:r>
              <w:rPr>
                <w:color w:val="262626"/>
                <w:sz w:val="18"/>
                <w:szCs w:val="18"/>
              </w:rPr>
              <w:t>Volatile Matter</w:t>
            </w:r>
          </w:p>
        </w:tc>
        <w:tc>
          <w:tcPr>
            <w:tcW w:w="790" w:type="dxa"/>
          </w:tcPr>
          <w:p w14:paraId="4A13BDC9" w14:textId="77777777" w:rsidR="00731952" w:rsidRDefault="00731952" w:rsidP="00131865">
            <w:pPr>
              <w:spacing w:after="0"/>
              <w:rPr>
                <w:color w:val="262626"/>
                <w:sz w:val="18"/>
                <w:szCs w:val="18"/>
              </w:rPr>
            </w:pPr>
            <w:r>
              <w:rPr>
                <w:color w:val="262626"/>
                <w:sz w:val="18"/>
                <w:szCs w:val="18"/>
              </w:rPr>
              <w:t>ADB</w:t>
            </w:r>
          </w:p>
        </w:tc>
        <w:tc>
          <w:tcPr>
            <w:tcW w:w="1167" w:type="dxa"/>
          </w:tcPr>
          <w:p w14:paraId="7264A2C1" w14:textId="77777777" w:rsidR="00731952" w:rsidRDefault="00731952" w:rsidP="00131865">
            <w:pPr>
              <w:spacing w:after="0"/>
              <w:rPr>
                <w:color w:val="262626"/>
                <w:sz w:val="18"/>
                <w:szCs w:val="18"/>
              </w:rPr>
            </w:pPr>
            <w:r>
              <w:rPr>
                <w:color w:val="262626"/>
                <w:sz w:val="18"/>
                <w:szCs w:val="18"/>
              </w:rPr>
              <w:t>%</w:t>
            </w:r>
          </w:p>
        </w:tc>
        <w:tc>
          <w:tcPr>
            <w:tcW w:w="1683" w:type="dxa"/>
          </w:tcPr>
          <w:p w14:paraId="19C4C50B" w14:textId="04817B43" w:rsidR="00731952" w:rsidRDefault="00C01018" w:rsidP="00131865">
            <w:pPr>
              <w:spacing w:after="0"/>
              <w:rPr>
                <w:color w:val="262626"/>
                <w:sz w:val="18"/>
                <w:szCs w:val="18"/>
              </w:rPr>
            </w:pPr>
            <w:r>
              <w:rPr>
                <w:color w:val="262626"/>
                <w:sz w:val="18"/>
                <w:szCs w:val="18"/>
              </w:rPr>
              <w:t>4</w:t>
            </w:r>
            <w:r w:rsidR="00B65E84">
              <w:rPr>
                <w:color w:val="262626"/>
                <w:sz w:val="18"/>
                <w:szCs w:val="18"/>
              </w:rPr>
              <w:t xml:space="preserve">3 </w:t>
            </w:r>
            <w:r w:rsidR="00731952">
              <w:rPr>
                <w:color w:val="262626"/>
                <w:sz w:val="18"/>
                <w:szCs w:val="18"/>
              </w:rPr>
              <w:t>Approx</w:t>
            </w:r>
          </w:p>
        </w:tc>
        <w:tc>
          <w:tcPr>
            <w:tcW w:w="1965" w:type="dxa"/>
          </w:tcPr>
          <w:p w14:paraId="2CC80573" w14:textId="77777777" w:rsidR="00731952" w:rsidRDefault="00731952" w:rsidP="00131865">
            <w:pPr>
              <w:spacing w:after="0"/>
              <w:rPr>
                <w:color w:val="262626"/>
                <w:sz w:val="18"/>
                <w:szCs w:val="18"/>
              </w:rPr>
            </w:pPr>
            <w:r>
              <w:rPr>
                <w:color w:val="262626"/>
                <w:sz w:val="18"/>
                <w:szCs w:val="18"/>
              </w:rPr>
              <w:t>-</w:t>
            </w:r>
          </w:p>
        </w:tc>
      </w:tr>
      <w:tr w:rsidR="00731952" w14:paraId="119F0C47" w14:textId="77777777" w:rsidTr="00731952">
        <w:trPr>
          <w:trHeight w:val="20"/>
          <w:tblHeader/>
        </w:trPr>
        <w:tc>
          <w:tcPr>
            <w:tcW w:w="551" w:type="dxa"/>
            <w:vMerge/>
            <w:shd w:val="clear" w:color="auto" w:fill="D9E1F2"/>
          </w:tcPr>
          <w:p w14:paraId="7732E383"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764F20F5"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54B04752" w14:textId="77777777" w:rsidR="00731952" w:rsidRDefault="00731952" w:rsidP="00131865">
            <w:pPr>
              <w:spacing w:after="0"/>
              <w:rPr>
                <w:color w:val="262626"/>
                <w:sz w:val="18"/>
                <w:szCs w:val="18"/>
              </w:rPr>
            </w:pPr>
            <w:r>
              <w:rPr>
                <w:color w:val="262626"/>
                <w:sz w:val="18"/>
                <w:szCs w:val="18"/>
              </w:rPr>
              <w:t>Fixed Carbon</w:t>
            </w:r>
          </w:p>
        </w:tc>
        <w:tc>
          <w:tcPr>
            <w:tcW w:w="790" w:type="dxa"/>
          </w:tcPr>
          <w:p w14:paraId="09ACF96C" w14:textId="77777777" w:rsidR="00731952" w:rsidRDefault="00731952" w:rsidP="00131865">
            <w:pPr>
              <w:spacing w:after="0"/>
              <w:rPr>
                <w:color w:val="262626"/>
                <w:sz w:val="18"/>
                <w:szCs w:val="18"/>
              </w:rPr>
            </w:pPr>
            <w:r>
              <w:rPr>
                <w:color w:val="262626"/>
                <w:sz w:val="18"/>
                <w:szCs w:val="18"/>
              </w:rPr>
              <w:t>ADB</w:t>
            </w:r>
          </w:p>
        </w:tc>
        <w:tc>
          <w:tcPr>
            <w:tcW w:w="1167" w:type="dxa"/>
          </w:tcPr>
          <w:p w14:paraId="4BE95589" w14:textId="77777777" w:rsidR="00731952" w:rsidRDefault="00731952" w:rsidP="00131865">
            <w:pPr>
              <w:spacing w:after="0"/>
              <w:rPr>
                <w:color w:val="262626"/>
                <w:sz w:val="18"/>
                <w:szCs w:val="18"/>
              </w:rPr>
            </w:pPr>
            <w:r>
              <w:rPr>
                <w:color w:val="262626"/>
                <w:sz w:val="18"/>
                <w:szCs w:val="18"/>
              </w:rPr>
              <w:t>%</w:t>
            </w:r>
          </w:p>
        </w:tc>
        <w:tc>
          <w:tcPr>
            <w:tcW w:w="1683" w:type="dxa"/>
          </w:tcPr>
          <w:p w14:paraId="5183568A" w14:textId="77777777" w:rsidR="00731952" w:rsidRDefault="00731952" w:rsidP="00131865">
            <w:pPr>
              <w:spacing w:after="0"/>
              <w:rPr>
                <w:color w:val="262626"/>
                <w:sz w:val="18"/>
                <w:szCs w:val="18"/>
              </w:rPr>
            </w:pPr>
            <w:r>
              <w:rPr>
                <w:color w:val="262626"/>
                <w:sz w:val="18"/>
                <w:szCs w:val="18"/>
              </w:rPr>
              <w:t>By Difference</w:t>
            </w:r>
          </w:p>
        </w:tc>
        <w:tc>
          <w:tcPr>
            <w:tcW w:w="1965" w:type="dxa"/>
          </w:tcPr>
          <w:p w14:paraId="369BC9F2" w14:textId="77777777" w:rsidR="00731952" w:rsidRDefault="00731952" w:rsidP="00131865">
            <w:pPr>
              <w:spacing w:after="0"/>
              <w:rPr>
                <w:color w:val="262626"/>
                <w:sz w:val="18"/>
                <w:szCs w:val="18"/>
              </w:rPr>
            </w:pPr>
            <w:r>
              <w:rPr>
                <w:color w:val="262626"/>
                <w:sz w:val="18"/>
                <w:szCs w:val="18"/>
              </w:rPr>
              <w:t>-</w:t>
            </w:r>
          </w:p>
        </w:tc>
      </w:tr>
      <w:tr w:rsidR="00731952" w14:paraId="2FAE2C75" w14:textId="77777777" w:rsidTr="00731952">
        <w:trPr>
          <w:trHeight w:val="20"/>
          <w:tblHeader/>
        </w:trPr>
        <w:tc>
          <w:tcPr>
            <w:tcW w:w="551" w:type="dxa"/>
            <w:vMerge/>
            <w:shd w:val="clear" w:color="auto" w:fill="D9E1F2"/>
          </w:tcPr>
          <w:p w14:paraId="1DA6BE96"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20EA3C36"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5514B48A" w14:textId="77777777" w:rsidR="00731952" w:rsidRDefault="00731952" w:rsidP="00131865">
            <w:pPr>
              <w:spacing w:after="0"/>
              <w:rPr>
                <w:color w:val="262626"/>
                <w:sz w:val="18"/>
                <w:szCs w:val="18"/>
              </w:rPr>
            </w:pPr>
            <w:r>
              <w:rPr>
                <w:color w:val="262626"/>
                <w:sz w:val="18"/>
                <w:szCs w:val="18"/>
              </w:rPr>
              <w:t>HGI</w:t>
            </w:r>
          </w:p>
        </w:tc>
        <w:tc>
          <w:tcPr>
            <w:tcW w:w="790" w:type="dxa"/>
          </w:tcPr>
          <w:p w14:paraId="165EF292" w14:textId="77777777" w:rsidR="00731952" w:rsidRDefault="00731952" w:rsidP="00131865">
            <w:pPr>
              <w:spacing w:after="0"/>
              <w:rPr>
                <w:color w:val="262626"/>
                <w:sz w:val="18"/>
                <w:szCs w:val="18"/>
              </w:rPr>
            </w:pPr>
          </w:p>
        </w:tc>
        <w:tc>
          <w:tcPr>
            <w:tcW w:w="1167" w:type="dxa"/>
          </w:tcPr>
          <w:p w14:paraId="538C75BF" w14:textId="6E8DC2CC" w:rsidR="00731952" w:rsidRDefault="00731952" w:rsidP="00131865">
            <w:pPr>
              <w:spacing w:after="0"/>
              <w:rPr>
                <w:color w:val="262626"/>
                <w:sz w:val="18"/>
                <w:szCs w:val="18"/>
              </w:rPr>
            </w:pPr>
          </w:p>
        </w:tc>
        <w:tc>
          <w:tcPr>
            <w:tcW w:w="1683" w:type="dxa"/>
          </w:tcPr>
          <w:p w14:paraId="4E8E0EC1" w14:textId="376B9151" w:rsidR="00731952" w:rsidRDefault="00731952" w:rsidP="00131865">
            <w:pPr>
              <w:spacing w:after="0"/>
              <w:rPr>
                <w:color w:val="262626"/>
                <w:sz w:val="18"/>
                <w:szCs w:val="18"/>
              </w:rPr>
            </w:pPr>
            <w:r>
              <w:rPr>
                <w:color w:val="262626"/>
                <w:sz w:val="18"/>
                <w:szCs w:val="18"/>
              </w:rPr>
              <w:t>5</w:t>
            </w:r>
            <w:r w:rsidR="00B65E84">
              <w:rPr>
                <w:color w:val="262626"/>
                <w:sz w:val="18"/>
                <w:szCs w:val="18"/>
              </w:rPr>
              <w:t>8</w:t>
            </w:r>
            <w:r>
              <w:rPr>
                <w:color w:val="262626"/>
                <w:sz w:val="18"/>
                <w:szCs w:val="18"/>
              </w:rPr>
              <w:t xml:space="preserve"> Approx</w:t>
            </w:r>
          </w:p>
        </w:tc>
        <w:tc>
          <w:tcPr>
            <w:tcW w:w="1965" w:type="dxa"/>
          </w:tcPr>
          <w:p w14:paraId="3AD8F14F" w14:textId="77777777" w:rsidR="00731952" w:rsidRDefault="00731952" w:rsidP="00131865">
            <w:pPr>
              <w:spacing w:after="0"/>
              <w:rPr>
                <w:color w:val="262626"/>
                <w:sz w:val="18"/>
                <w:szCs w:val="18"/>
              </w:rPr>
            </w:pPr>
            <w:r>
              <w:rPr>
                <w:color w:val="262626"/>
                <w:sz w:val="18"/>
                <w:szCs w:val="18"/>
              </w:rPr>
              <w:t>-</w:t>
            </w:r>
          </w:p>
        </w:tc>
      </w:tr>
      <w:tr w:rsidR="00731952" w14:paraId="56C93E4F" w14:textId="77777777" w:rsidTr="00731952">
        <w:trPr>
          <w:trHeight w:val="20"/>
          <w:tblHeader/>
        </w:trPr>
        <w:tc>
          <w:tcPr>
            <w:tcW w:w="551" w:type="dxa"/>
            <w:vMerge/>
            <w:shd w:val="clear" w:color="auto" w:fill="D9E1F2"/>
          </w:tcPr>
          <w:p w14:paraId="47EC464A"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779" w:type="dxa"/>
            <w:vMerge/>
            <w:shd w:val="clear" w:color="auto" w:fill="D9E1F2"/>
          </w:tcPr>
          <w:p w14:paraId="4E517127" w14:textId="77777777" w:rsidR="00731952" w:rsidRDefault="00731952" w:rsidP="00131865">
            <w:pPr>
              <w:widowControl w:val="0"/>
              <w:pBdr>
                <w:top w:val="nil"/>
                <w:left w:val="nil"/>
                <w:bottom w:val="nil"/>
                <w:right w:val="nil"/>
                <w:between w:val="nil"/>
              </w:pBdr>
              <w:spacing w:after="0"/>
              <w:rPr>
                <w:b/>
                <w:color w:val="000000"/>
                <w:sz w:val="18"/>
                <w:szCs w:val="18"/>
              </w:rPr>
            </w:pPr>
          </w:p>
        </w:tc>
        <w:tc>
          <w:tcPr>
            <w:tcW w:w="1840" w:type="dxa"/>
          </w:tcPr>
          <w:p w14:paraId="256ED111" w14:textId="77777777" w:rsidR="00731952" w:rsidRDefault="00731952" w:rsidP="00131865">
            <w:pPr>
              <w:spacing w:after="0"/>
              <w:rPr>
                <w:color w:val="262626"/>
                <w:sz w:val="18"/>
                <w:szCs w:val="18"/>
              </w:rPr>
            </w:pPr>
            <w:r>
              <w:rPr>
                <w:color w:val="262626"/>
                <w:sz w:val="18"/>
                <w:szCs w:val="18"/>
              </w:rPr>
              <w:t>Size 0-50 mm</w:t>
            </w:r>
          </w:p>
        </w:tc>
        <w:tc>
          <w:tcPr>
            <w:tcW w:w="790" w:type="dxa"/>
          </w:tcPr>
          <w:p w14:paraId="2757423C" w14:textId="77777777" w:rsidR="00731952" w:rsidRDefault="00731952" w:rsidP="00131865">
            <w:pPr>
              <w:spacing w:after="0"/>
              <w:rPr>
                <w:color w:val="262626"/>
                <w:sz w:val="18"/>
                <w:szCs w:val="18"/>
              </w:rPr>
            </w:pPr>
          </w:p>
        </w:tc>
        <w:tc>
          <w:tcPr>
            <w:tcW w:w="1167" w:type="dxa"/>
          </w:tcPr>
          <w:p w14:paraId="5994AF18" w14:textId="77777777" w:rsidR="00731952" w:rsidRDefault="00731952" w:rsidP="00131865">
            <w:pPr>
              <w:spacing w:after="0"/>
              <w:rPr>
                <w:color w:val="262626"/>
                <w:sz w:val="18"/>
                <w:szCs w:val="18"/>
              </w:rPr>
            </w:pPr>
            <w:r>
              <w:rPr>
                <w:color w:val="262626"/>
                <w:sz w:val="18"/>
                <w:szCs w:val="18"/>
              </w:rPr>
              <w:t>%</w:t>
            </w:r>
          </w:p>
        </w:tc>
        <w:tc>
          <w:tcPr>
            <w:tcW w:w="1683" w:type="dxa"/>
          </w:tcPr>
          <w:p w14:paraId="380E0782" w14:textId="6C4FA9C1" w:rsidR="00731952" w:rsidRDefault="00B65E84" w:rsidP="00131865">
            <w:pPr>
              <w:spacing w:after="0"/>
              <w:rPr>
                <w:color w:val="262626"/>
                <w:sz w:val="18"/>
                <w:szCs w:val="18"/>
              </w:rPr>
            </w:pPr>
            <w:r>
              <w:rPr>
                <w:color w:val="262626"/>
                <w:sz w:val="18"/>
                <w:szCs w:val="18"/>
              </w:rPr>
              <w:t>Min 90</w:t>
            </w:r>
          </w:p>
        </w:tc>
        <w:tc>
          <w:tcPr>
            <w:tcW w:w="1965" w:type="dxa"/>
          </w:tcPr>
          <w:p w14:paraId="0D42CD43" w14:textId="77777777" w:rsidR="00731952" w:rsidRDefault="00731952" w:rsidP="00131865">
            <w:pPr>
              <w:spacing w:after="0"/>
              <w:rPr>
                <w:color w:val="262626"/>
                <w:sz w:val="18"/>
                <w:szCs w:val="18"/>
              </w:rPr>
            </w:pPr>
            <w:r>
              <w:rPr>
                <w:color w:val="262626"/>
                <w:sz w:val="18"/>
                <w:szCs w:val="18"/>
              </w:rPr>
              <w:t>-</w:t>
            </w:r>
          </w:p>
        </w:tc>
      </w:tr>
      <w:tr w:rsidR="00731952" w14:paraId="611C52BA" w14:textId="77777777" w:rsidTr="00731952">
        <w:trPr>
          <w:trHeight w:val="20"/>
          <w:tblHeader/>
        </w:trPr>
        <w:tc>
          <w:tcPr>
            <w:tcW w:w="551" w:type="dxa"/>
            <w:shd w:val="clear" w:color="auto" w:fill="D9E1F2"/>
          </w:tcPr>
          <w:p w14:paraId="016834AB" w14:textId="77777777" w:rsidR="00731952" w:rsidRDefault="00731952" w:rsidP="00131865">
            <w:pPr>
              <w:spacing w:after="0"/>
              <w:rPr>
                <w:sz w:val="18"/>
                <w:szCs w:val="18"/>
              </w:rPr>
            </w:pPr>
            <w:r>
              <w:rPr>
                <w:sz w:val="18"/>
                <w:szCs w:val="18"/>
              </w:rPr>
              <w:t>C.</w:t>
            </w:r>
          </w:p>
        </w:tc>
        <w:tc>
          <w:tcPr>
            <w:tcW w:w="1779" w:type="dxa"/>
            <w:shd w:val="clear" w:color="auto" w:fill="D9E1F2"/>
          </w:tcPr>
          <w:p w14:paraId="15B9410A" w14:textId="77777777" w:rsidR="00731952" w:rsidRDefault="00731952" w:rsidP="00131865">
            <w:pPr>
              <w:spacing w:after="0"/>
              <w:rPr>
                <w:color w:val="000000"/>
                <w:sz w:val="18"/>
                <w:szCs w:val="18"/>
              </w:rPr>
            </w:pPr>
            <w:r>
              <w:rPr>
                <w:color w:val="000000"/>
                <w:sz w:val="18"/>
                <w:szCs w:val="18"/>
              </w:rPr>
              <w:t>ORIGIN</w:t>
            </w:r>
          </w:p>
        </w:tc>
        <w:tc>
          <w:tcPr>
            <w:tcW w:w="7445" w:type="dxa"/>
            <w:gridSpan w:val="5"/>
          </w:tcPr>
          <w:p w14:paraId="7F00E9F5" w14:textId="77777777" w:rsidR="00731952" w:rsidRDefault="00731952" w:rsidP="00131865">
            <w:pPr>
              <w:spacing w:after="0"/>
              <w:rPr>
                <w:sz w:val="18"/>
                <w:szCs w:val="18"/>
              </w:rPr>
            </w:pPr>
            <w:r>
              <w:rPr>
                <w:sz w:val="18"/>
                <w:szCs w:val="18"/>
              </w:rPr>
              <w:t>Indonesia</w:t>
            </w:r>
          </w:p>
        </w:tc>
      </w:tr>
      <w:tr w:rsidR="00731952" w14:paraId="692CF517" w14:textId="77777777" w:rsidTr="00731952">
        <w:trPr>
          <w:trHeight w:val="20"/>
          <w:tblHeader/>
        </w:trPr>
        <w:tc>
          <w:tcPr>
            <w:tcW w:w="551" w:type="dxa"/>
            <w:shd w:val="clear" w:color="auto" w:fill="D9E1F2"/>
          </w:tcPr>
          <w:p w14:paraId="169E8F67" w14:textId="77777777" w:rsidR="00731952" w:rsidRDefault="00731952" w:rsidP="00131865">
            <w:pPr>
              <w:spacing w:after="0"/>
              <w:rPr>
                <w:sz w:val="18"/>
                <w:szCs w:val="18"/>
              </w:rPr>
            </w:pPr>
            <w:r>
              <w:rPr>
                <w:sz w:val="18"/>
                <w:szCs w:val="18"/>
              </w:rPr>
              <w:t>D.</w:t>
            </w:r>
          </w:p>
        </w:tc>
        <w:tc>
          <w:tcPr>
            <w:tcW w:w="1779" w:type="dxa"/>
            <w:shd w:val="clear" w:color="auto" w:fill="D9E1F2"/>
          </w:tcPr>
          <w:p w14:paraId="5BF0101F" w14:textId="77777777" w:rsidR="00731952" w:rsidRDefault="00731952" w:rsidP="00131865">
            <w:pPr>
              <w:spacing w:after="0"/>
              <w:rPr>
                <w:color w:val="000000"/>
                <w:sz w:val="18"/>
                <w:szCs w:val="18"/>
              </w:rPr>
            </w:pPr>
            <w:r>
              <w:rPr>
                <w:color w:val="000000"/>
                <w:sz w:val="18"/>
                <w:szCs w:val="18"/>
              </w:rPr>
              <w:t>QUANTITY</w:t>
            </w:r>
          </w:p>
        </w:tc>
        <w:tc>
          <w:tcPr>
            <w:tcW w:w="7445" w:type="dxa"/>
            <w:gridSpan w:val="5"/>
          </w:tcPr>
          <w:p w14:paraId="23A76DD3" w14:textId="0E2F3988" w:rsidR="00731952" w:rsidRDefault="00B65E84" w:rsidP="00131865">
            <w:pPr>
              <w:spacing w:after="0"/>
              <w:rPr>
                <w:sz w:val="18"/>
                <w:szCs w:val="18"/>
              </w:rPr>
            </w:pPr>
            <w:r>
              <w:rPr>
                <w:sz w:val="18"/>
                <w:szCs w:val="18"/>
              </w:rPr>
              <w:t>75</w:t>
            </w:r>
            <w:r w:rsidR="00731952">
              <w:rPr>
                <w:sz w:val="18"/>
                <w:szCs w:val="18"/>
              </w:rPr>
              <w:t>,000 Metric Tons ±10%</w:t>
            </w:r>
          </w:p>
        </w:tc>
      </w:tr>
      <w:tr w:rsidR="00C13495" w14:paraId="4EB80764" w14:textId="77777777" w:rsidTr="00731952">
        <w:trPr>
          <w:trHeight w:val="20"/>
          <w:tblHeader/>
        </w:trPr>
        <w:tc>
          <w:tcPr>
            <w:tcW w:w="551" w:type="dxa"/>
            <w:shd w:val="clear" w:color="auto" w:fill="D9E1F2"/>
          </w:tcPr>
          <w:p w14:paraId="569E6F6D" w14:textId="7999CBEE" w:rsidR="00C13495" w:rsidRDefault="00C13495" w:rsidP="00131865">
            <w:pPr>
              <w:spacing w:after="0"/>
              <w:rPr>
                <w:sz w:val="18"/>
                <w:szCs w:val="18"/>
              </w:rPr>
            </w:pPr>
            <w:r>
              <w:rPr>
                <w:sz w:val="18"/>
                <w:szCs w:val="18"/>
              </w:rPr>
              <w:t>E.</w:t>
            </w:r>
          </w:p>
        </w:tc>
        <w:tc>
          <w:tcPr>
            <w:tcW w:w="1779" w:type="dxa"/>
            <w:shd w:val="clear" w:color="auto" w:fill="D9E1F2"/>
          </w:tcPr>
          <w:p w14:paraId="1725836A" w14:textId="11538A0F" w:rsidR="00C13495" w:rsidRDefault="00C13495" w:rsidP="00131865">
            <w:pPr>
              <w:spacing w:after="0"/>
              <w:rPr>
                <w:color w:val="000000"/>
                <w:sz w:val="18"/>
                <w:szCs w:val="18"/>
              </w:rPr>
            </w:pPr>
            <w:r>
              <w:rPr>
                <w:color w:val="000000"/>
                <w:sz w:val="18"/>
                <w:szCs w:val="18"/>
              </w:rPr>
              <w:t>LAYCAN</w:t>
            </w:r>
          </w:p>
        </w:tc>
        <w:tc>
          <w:tcPr>
            <w:tcW w:w="7445" w:type="dxa"/>
            <w:gridSpan w:val="5"/>
          </w:tcPr>
          <w:p w14:paraId="152F32AE" w14:textId="2576F623" w:rsidR="00C13495" w:rsidRDefault="00B65E84" w:rsidP="00131865">
            <w:pPr>
              <w:spacing w:after="0"/>
              <w:rPr>
                <w:sz w:val="18"/>
                <w:szCs w:val="18"/>
              </w:rPr>
            </w:pPr>
            <w:r>
              <w:rPr>
                <w:sz w:val="18"/>
                <w:szCs w:val="18"/>
              </w:rPr>
              <w:t>August 2026 (exact laycan to be mutually agreed)</w:t>
            </w:r>
          </w:p>
        </w:tc>
      </w:tr>
      <w:tr w:rsidR="00731952" w14:paraId="0ED02F89" w14:textId="77777777" w:rsidTr="00731952">
        <w:trPr>
          <w:trHeight w:val="20"/>
          <w:tblHeader/>
        </w:trPr>
        <w:tc>
          <w:tcPr>
            <w:tcW w:w="551" w:type="dxa"/>
            <w:shd w:val="clear" w:color="auto" w:fill="D9E1F2"/>
          </w:tcPr>
          <w:p w14:paraId="7CC37175" w14:textId="2CB58744" w:rsidR="00731952" w:rsidRDefault="00C13495" w:rsidP="00131865">
            <w:pPr>
              <w:spacing w:after="0"/>
              <w:rPr>
                <w:color w:val="000000"/>
                <w:sz w:val="18"/>
                <w:szCs w:val="18"/>
              </w:rPr>
            </w:pPr>
            <w:r>
              <w:rPr>
                <w:sz w:val="18"/>
                <w:szCs w:val="18"/>
              </w:rPr>
              <w:t>F</w:t>
            </w:r>
            <w:r w:rsidR="00731952">
              <w:rPr>
                <w:color w:val="000000"/>
                <w:sz w:val="18"/>
                <w:szCs w:val="18"/>
              </w:rPr>
              <w:t>.</w:t>
            </w:r>
          </w:p>
        </w:tc>
        <w:tc>
          <w:tcPr>
            <w:tcW w:w="1779" w:type="dxa"/>
            <w:shd w:val="clear" w:color="auto" w:fill="D9E1F2"/>
          </w:tcPr>
          <w:p w14:paraId="70E48A3D" w14:textId="77777777" w:rsidR="00731952" w:rsidRDefault="00731952" w:rsidP="00131865">
            <w:pPr>
              <w:spacing w:after="0"/>
              <w:rPr>
                <w:color w:val="000000"/>
                <w:sz w:val="18"/>
                <w:szCs w:val="18"/>
              </w:rPr>
            </w:pPr>
            <w:r>
              <w:rPr>
                <w:color w:val="000000"/>
                <w:sz w:val="18"/>
                <w:szCs w:val="18"/>
              </w:rPr>
              <w:t>PORT OF LOADING</w:t>
            </w:r>
          </w:p>
        </w:tc>
        <w:tc>
          <w:tcPr>
            <w:tcW w:w="7445" w:type="dxa"/>
            <w:gridSpan w:val="5"/>
          </w:tcPr>
          <w:p w14:paraId="0A98465E" w14:textId="794F6969" w:rsidR="00731952" w:rsidRDefault="00B65E84" w:rsidP="00131865">
            <w:pPr>
              <w:spacing w:after="0"/>
              <w:rPr>
                <w:color w:val="000000"/>
                <w:sz w:val="18"/>
                <w:szCs w:val="18"/>
              </w:rPr>
            </w:pPr>
            <w:r>
              <w:rPr>
                <w:sz w:val="18"/>
                <w:szCs w:val="18"/>
              </w:rPr>
              <w:t>Tarahan Port or Tanjung Kampeh Anchorage, South Sumatera, Indonesia</w:t>
            </w:r>
          </w:p>
        </w:tc>
      </w:tr>
      <w:tr w:rsidR="00731952" w14:paraId="1797E994" w14:textId="77777777" w:rsidTr="00731952">
        <w:trPr>
          <w:trHeight w:val="20"/>
          <w:tblHeader/>
        </w:trPr>
        <w:tc>
          <w:tcPr>
            <w:tcW w:w="551" w:type="dxa"/>
            <w:shd w:val="clear" w:color="auto" w:fill="D9E1F2"/>
          </w:tcPr>
          <w:p w14:paraId="63BC54C3" w14:textId="369E6220" w:rsidR="00731952" w:rsidRDefault="00C13495" w:rsidP="00131865">
            <w:pPr>
              <w:spacing w:after="0"/>
              <w:rPr>
                <w:color w:val="000000"/>
                <w:sz w:val="18"/>
                <w:szCs w:val="18"/>
              </w:rPr>
            </w:pPr>
            <w:r>
              <w:rPr>
                <w:sz w:val="18"/>
                <w:szCs w:val="18"/>
              </w:rPr>
              <w:t>G</w:t>
            </w:r>
            <w:r w:rsidR="00731952">
              <w:rPr>
                <w:color w:val="000000"/>
                <w:sz w:val="18"/>
                <w:szCs w:val="18"/>
              </w:rPr>
              <w:t>.</w:t>
            </w:r>
          </w:p>
        </w:tc>
        <w:tc>
          <w:tcPr>
            <w:tcW w:w="1779" w:type="dxa"/>
            <w:shd w:val="clear" w:color="auto" w:fill="D9E1F2"/>
          </w:tcPr>
          <w:p w14:paraId="4B0CAD4F" w14:textId="77777777" w:rsidR="00731952" w:rsidRDefault="00731952" w:rsidP="00131865">
            <w:pPr>
              <w:spacing w:after="0"/>
              <w:rPr>
                <w:color w:val="000000"/>
                <w:sz w:val="18"/>
                <w:szCs w:val="18"/>
              </w:rPr>
            </w:pPr>
            <w:r>
              <w:rPr>
                <w:color w:val="000000"/>
                <w:sz w:val="18"/>
                <w:szCs w:val="18"/>
              </w:rPr>
              <w:t>BASE PRICE</w:t>
            </w:r>
          </w:p>
        </w:tc>
        <w:tc>
          <w:tcPr>
            <w:tcW w:w="7445" w:type="dxa"/>
            <w:gridSpan w:val="5"/>
          </w:tcPr>
          <w:p w14:paraId="6094BA3B" w14:textId="56033740" w:rsidR="00731952" w:rsidRPr="00190A5C" w:rsidRDefault="00731952" w:rsidP="00131865">
            <w:pPr>
              <w:spacing w:after="0"/>
              <w:rPr>
                <w:color w:val="262626"/>
                <w:sz w:val="18"/>
                <w:szCs w:val="18"/>
              </w:rPr>
            </w:pPr>
            <w:r w:rsidRPr="00190A5C">
              <w:rPr>
                <w:color w:val="262626"/>
                <w:sz w:val="18"/>
                <w:szCs w:val="18"/>
              </w:rPr>
              <w:t xml:space="preserve">ICI </w:t>
            </w:r>
            <w:r w:rsidR="00B65E84">
              <w:rPr>
                <w:color w:val="262626"/>
                <w:sz w:val="18"/>
                <w:szCs w:val="18"/>
              </w:rPr>
              <w:t>3 Prorate 4</w:t>
            </w:r>
            <w:r w:rsidR="00197721">
              <w:rPr>
                <w:color w:val="262626"/>
                <w:sz w:val="18"/>
                <w:szCs w:val="18"/>
              </w:rPr>
              <w:t>,</w:t>
            </w:r>
            <w:r w:rsidR="00B65E84">
              <w:rPr>
                <w:color w:val="262626"/>
                <w:sz w:val="18"/>
                <w:szCs w:val="18"/>
              </w:rPr>
              <w:t>600GAR</w:t>
            </w:r>
            <w:r w:rsidRPr="00190A5C">
              <w:rPr>
                <w:color w:val="262626"/>
                <w:sz w:val="18"/>
                <w:szCs w:val="18"/>
              </w:rPr>
              <w:t xml:space="preserve"> + USD </w:t>
            </w:r>
            <w:r w:rsidR="00B65E84">
              <w:rPr>
                <w:color w:val="262626"/>
                <w:sz w:val="18"/>
                <w:szCs w:val="18"/>
              </w:rPr>
              <w:t>15</w:t>
            </w:r>
            <w:r w:rsidR="00C01018">
              <w:rPr>
                <w:color w:val="262626"/>
                <w:sz w:val="18"/>
                <w:szCs w:val="18"/>
              </w:rPr>
              <w:t>.00</w:t>
            </w:r>
            <w:r w:rsidRPr="00190A5C">
              <w:rPr>
                <w:color w:val="262626"/>
                <w:sz w:val="18"/>
                <w:szCs w:val="18"/>
              </w:rPr>
              <w:t xml:space="preserve"> per Metric Ton basis </w:t>
            </w:r>
            <w:r w:rsidR="00B65E84">
              <w:rPr>
                <w:color w:val="262626"/>
                <w:sz w:val="18"/>
                <w:szCs w:val="18"/>
              </w:rPr>
              <w:t>4,6</w:t>
            </w:r>
            <w:r w:rsidRPr="00190A5C">
              <w:rPr>
                <w:color w:val="262626"/>
                <w:sz w:val="18"/>
                <w:szCs w:val="18"/>
              </w:rPr>
              <w:t>00 Kcal/Kg GAR</w:t>
            </w:r>
            <w:r>
              <w:rPr>
                <w:color w:val="262626"/>
                <w:sz w:val="18"/>
                <w:szCs w:val="18"/>
              </w:rPr>
              <w:br/>
            </w:r>
          </w:p>
          <w:p w14:paraId="44B96657" w14:textId="522F131E" w:rsidR="00731952" w:rsidRDefault="00731952" w:rsidP="00131865">
            <w:pPr>
              <w:spacing w:after="0"/>
              <w:rPr>
                <w:color w:val="000000"/>
                <w:sz w:val="18"/>
                <w:szCs w:val="18"/>
              </w:rPr>
            </w:pPr>
            <w:r w:rsidRPr="00190A5C">
              <w:rPr>
                <w:color w:val="262626"/>
                <w:sz w:val="18"/>
                <w:szCs w:val="18"/>
              </w:rPr>
              <w:t xml:space="preserve">ICI </w:t>
            </w:r>
            <w:r w:rsidR="00B65E84">
              <w:rPr>
                <w:color w:val="262626"/>
                <w:sz w:val="18"/>
                <w:szCs w:val="18"/>
              </w:rPr>
              <w:t>3</w:t>
            </w:r>
            <w:r w:rsidRPr="00190A5C">
              <w:rPr>
                <w:color w:val="262626"/>
                <w:sz w:val="18"/>
                <w:szCs w:val="18"/>
              </w:rPr>
              <w:t xml:space="preserve"> </w:t>
            </w:r>
            <w:r w:rsidR="00C01018">
              <w:rPr>
                <w:color w:val="262626"/>
                <w:sz w:val="18"/>
                <w:szCs w:val="18"/>
              </w:rPr>
              <w:t>m</w:t>
            </w:r>
            <w:r w:rsidRPr="00190A5C">
              <w:rPr>
                <w:color w:val="262626"/>
                <w:sz w:val="18"/>
                <w:szCs w:val="18"/>
              </w:rPr>
              <w:t xml:space="preserve">eans average 2 weeks of ICI </w:t>
            </w:r>
            <w:r w:rsidR="00B65E84">
              <w:rPr>
                <w:color w:val="262626"/>
                <w:sz w:val="18"/>
                <w:szCs w:val="18"/>
              </w:rPr>
              <w:t>3</w:t>
            </w:r>
            <w:r w:rsidRPr="00190A5C">
              <w:rPr>
                <w:color w:val="262626"/>
                <w:sz w:val="18"/>
                <w:szCs w:val="18"/>
              </w:rPr>
              <w:t xml:space="preserve"> prior 1</w:t>
            </w:r>
            <w:r w:rsidRPr="00190A5C">
              <w:rPr>
                <w:color w:val="262626"/>
                <w:sz w:val="18"/>
                <w:szCs w:val="18"/>
                <w:vertAlign w:val="superscript"/>
              </w:rPr>
              <w:t>st</w:t>
            </w:r>
            <w:r w:rsidRPr="00190A5C">
              <w:rPr>
                <w:color w:val="262626"/>
                <w:sz w:val="18"/>
                <w:szCs w:val="18"/>
              </w:rPr>
              <w:t xml:space="preserve"> day of laycan </w:t>
            </w:r>
          </w:p>
        </w:tc>
      </w:tr>
      <w:tr w:rsidR="00731952" w14:paraId="3A932BE7" w14:textId="77777777" w:rsidTr="00731952">
        <w:trPr>
          <w:trHeight w:val="20"/>
          <w:tblHeader/>
        </w:trPr>
        <w:tc>
          <w:tcPr>
            <w:tcW w:w="551" w:type="dxa"/>
            <w:shd w:val="clear" w:color="auto" w:fill="D9E1F2"/>
          </w:tcPr>
          <w:p w14:paraId="39E8A1AA" w14:textId="7C927738" w:rsidR="00731952" w:rsidRDefault="00C13495" w:rsidP="00131865">
            <w:pPr>
              <w:spacing w:after="0"/>
              <w:rPr>
                <w:sz w:val="18"/>
                <w:szCs w:val="18"/>
              </w:rPr>
            </w:pPr>
            <w:r>
              <w:rPr>
                <w:sz w:val="18"/>
                <w:szCs w:val="18"/>
              </w:rPr>
              <w:t>H</w:t>
            </w:r>
            <w:r w:rsidR="00731952">
              <w:rPr>
                <w:sz w:val="18"/>
                <w:szCs w:val="18"/>
              </w:rPr>
              <w:t>.</w:t>
            </w:r>
          </w:p>
        </w:tc>
        <w:tc>
          <w:tcPr>
            <w:tcW w:w="1779" w:type="dxa"/>
            <w:shd w:val="clear" w:color="auto" w:fill="D9E1F2"/>
          </w:tcPr>
          <w:p w14:paraId="2C8EDADD" w14:textId="77777777" w:rsidR="00731952" w:rsidRDefault="00731952" w:rsidP="00131865">
            <w:pPr>
              <w:spacing w:after="0"/>
              <w:rPr>
                <w:color w:val="000000"/>
                <w:sz w:val="18"/>
                <w:szCs w:val="18"/>
              </w:rPr>
            </w:pPr>
            <w:r>
              <w:rPr>
                <w:color w:val="000000"/>
                <w:sz w:val="18"/>
                <w:szCs w:val="18"/>
              </w:rPr>
              <w:t>PRICE ADJUSMENT</w:t>
            </w:r>
          </w:p>
        </w:tc>
        <w:tc>
          <w:tcPr>
            <w:tcW w:w="7445" w:type="dxa"/>
            <w:gridSpan w:val="5"/>
          </w:tcPr>
          <w:p w14:paraId="7F6F1D88" w14:textId="7D54A50E" w:rsidR="00731952" w:rsidRPr="00190A5C" w:rsidRDefault="00731952" w:rsidP="00131865">
            <w:pPr>
              <w:rPr>
                <w:color w:val="262626"/>
                <w:sz w:val="18"/>
                <w:szCs w:val="18"/>
              </w:rPr>
            </w:pPr>
            <w:r w:rsidRPr="00190A5C">
              <w:rPr>
                <w:color w:val="262626"/>
                <w:sz w:val="18"/>
                <w:szCs w:val="18"/>
              </w:rPr>
              <w:t xml:space="preserve">If actual GAR is above and below </w:t>
            </w:r>
            <w:r w:rsidR="00B65E84">
              <w:rPr>
                <w:color w:val="262626"/>
                <w:sz w:val="18"/>
                <w:szCs w:val="18"/>
              </w:rPr>
              <w:t>4</w:t>
            </w:r>
            <w:r w:rsidRPr="00190A5C">
              <w:rPr>
                <w:color w:val="262626"/>
                <w:sz w:val="18"/>
                <w:szCs w:val="18"/>
              </w:rPr>
              <w:t>,</w:t>
            </w:r>
            <w:r w:rsidR="00B65E84">
              <w:rPr>
                <w:color w:val="262626"/>
                <w:sz w:val="18"/>
                <w:szCs w:val="18"/>
              </w:rPr>
              <w:t>6</w:t>
            </w:r>
            <w:r w:rsidRPr="00190A5C">
              <w:rPr>
                <w:color w:val="262626"/>
                <w:sz w:val="18"/>
                <w:szCs w:val="18"/>
              </w:rPr>
              <w:t>00 kcal/kg, then the Price shall be adjusted as follows:</w:t>
            </w:r>
          </w:p>
          <w:p w14:paraId="64CCF506" w14:textId="52EDED2F" w:rsidR="00731952" w:rsidRPr="00190A5C" w:rsidRDefault="00731952" w:rsidP="00131865">
            <w:pPr>
              <w:rPr>
                <w:color w:val="262626"/>
                <w:sz w:val="18"/>
                <w:szCs w:val="18"/>
              </w:rPr>
            </w:pPr>
            <w:r w:rsidRPr="00190A5C">
              <w:rPr>
                <w:color w:val="262626"/>
                <w:sz w:val="18"/>
                <w:szCs w:val="18"/>
              </w:rPr>
              <w:t xml:space="preserve">Base Price x Actual GAR / </w:t>
            </w:r>
            <w:r w:rsidR="00B65E84">
              <w:rPr>
                <w:color w:val="262626"/>
                <w:sz w:val="18"/>
                <w:szCs w:val="18"/>
              </w:rPr>
              <w:t>4</w:t>
            </w:r>
            <w:r w:rsidRPr="00190A5C">
              <w:rPr>
                <w:color w:val="262626"/>
                <w:sz w:val="18"/>
                <w:szCs w:val="18"/>
              </w:rPr>
              <w:t>,</w:t>
            </w:r>
            <w:r w:rsidR="00B65E84">
              <w:rPr>
                <w:color w:val="262626"/>
                <w:sz w:val="18"/>
                <w:szCs w:val="18"/>
              </w:rPr>
              <w:t>6</w:t>
            </w:r>
            <w:r w:rsidRPr="00190A5C">
              <w:rPr>
                <w:color w:val="262626"/>
                <w:sz w:val="18"/>
                <w:szCs w:val="18"/>
              </w:rPr>
              <w:t>00 kcal/kg GAR</w:t>
            </w:r>
          </w:p>
          <w:p w14:paraId="25E0C285" w14:textId="77777777" w:rsidR="00731952" w:rsidRDefault="00731952" w:rsidP="00131865">
            <w:pPr>
              <w:spacing w:after="0"/>
              <w:rPr>
                <w:sz w:val="18"/>
                <w:szCs w:val="18"/>
              </w:rPr>
            </w:pPr>
            <w:r w:rsidRPr="00190A5C">
              <w:rPr>
                <w:color w:val="262626"/>
                <w:sz w:val="18"/>
                <w:szCs w:val="18"/>
              </w:rPr>
              <w:t>No other penalty shall apply.</w:t>
            </w:r>
          </w:p>
        </w:tc>
      </w:tr>
      <w:tr w:rsidR="00731952" w14:paraId="1A918CC4" w14:textId="77777777" w:rsidTr="00731952">
        <w:trPr>
          <w:trHeight w:val="20"/>
          <w:tblHeader/>
        </w:trPr>
        <w:tc>
          <w:tcPr>
            <w:tcW w:w="551" w:type="dxa"/>
            <w:shd w:val="clear" w:color="auto" w:fill="D9E1F2"/>
          </w:tcPr>
          <w:p w14:paraId="3B08109D" w14:textId="58EA0BFC" w:rsidR="00731952" w:rsidRDefault="00C13495" w:rsidP="00131865">
            <w:pPr>
              <w:spacing w:after="0"/>
              <w:rPr>
                <w:sz w:val="18"/>
                <w:szCs w:val="18"/>
              </w:rPr>
            </w:pPr>
            <w:r>
              <w:rPr>
                <w:sz w:val="18"/>
                <w:szCs w:val="18"/>
              </w:rPr>
              <w:t>I</w:t>
            </w:r>
            <w:r w:rsidR="00731952">
              <w:rPr>
                <w:sz w:val="18"/>
                <w:szCs w:val="18"/>
              </w:rPr>
              <w:t>.</w:t>
            </w:r>
          </w:p>
        </w:tc>
        <w:tc>
          <w:tcPr>
            <w:tcW w:w="1779" w:type="dxa"/>
            <w:shd w:val="clear" w:color="auto" w:fill="D9E1F2"/>
          </w:tcPr>
          <w:p w14:paraId="3F722CC1" w14:textId="77777777" w:rsidR="00731952" w:rsidRDefault="00731952" w:rsidP="00131865">
            <w:pPr>
              <w:spacing w:after="0"/>
              <w:rPr>
                <w:color w:val="000000"/>
                <w:sz w:val="18"/>
                <w:szCs w:val="18"/>
              </w:rPr>
            </w:pPr>
            <w:r>
              <w:rPr>
                <w:color w:val="000000"/>
                <w:sz w:val="18"/>
                <w:szCs w:val="18"/>
              </w:rPr>
              <w:t>SHIPPING TERMS</w:t>
            </w:r>
          </w:p>
        </w:tc>
        <w:tc>
          <w:tcPr>
            <w:tcW w:w="7445" w:type="dxa"/>
            <w:gridSpan w:val="5"/>
          </w:tcPr>
          <w:p w14:paraId="1A2BBA2A" w14:textId="7E72C207" w:rsidR="00731952" w:rsidRDefault="00731952" w:rsidP="00131865">
            <w:pPr>
              <w:spacing w:after="0"/>
              <w:rPr>
                <w:sz w:val="18"/>
                <w:szCs w:val="18"/>
              </w:rPr>
            </w:pPr>
            <w:r w:rsidRPr="00E4478B">
              <w:rPr>
                <w:color w:val="000000"/>
                <w:sz w:val="18"/>
                <w:szCs w:val="18"/>
              </w:rPr>
              <w:t xml:space="preserve">FOB </w:t>
            </w:r>
            <w:r w:rsidR="00B65E84">
              <w:rPr>
                <w:color w:val="000000"/>
                <w:sz w:val="18"/>
                <w:szCs w:val="18"/>
              </w:rPr>
              <w:t>Gearless</w:t>
            </w:r>
            <w:r w:rsidRPr="00E4478B">
              <w:rPr>
                <w:color w:val="000000"/>
                <w:sz w:val="18"/>
                <w:szCs w:val="18"/>
              </w:rPr>
              <w:t xml:space="preserve"> Mother Vessel at Loading Port. Buyer to nominate vessel </w:t>
            </w:r>
            <w:r w:rsidR="00197721">
              <w:rPr>
                <w:color w:val="000000"/>
                <w:sz w:val="18"/>
                <w:szCs w:val="18"/>
              </w:rPr>
              <w:t>14</w:t>
            </w:r>
            <w:r w:rsidRPr="00E4478B">
              <w:rPr>
                <w:color w:val="000000"/>
                <w:sz w:val="18"/>
                <w:szCs w:val="18"/>
              </w:rPr>
              <w:t xml:space="preserve"> days before the first day of the laycan and at any time shall not substitute the vessel. Her holds shall be in clean condition and ready for loading.</w:t>
            </w:r>
          </w:p>
        </w:tc>
      </w:tr>
      <w:tr w:rsidR="00731952" w14:paraId="38AAAD58" w14:textId="77777777" w:rsidTr="00731952">
        <w:trPr>
          <w:trHeight w:val="20"/>
          <w:tblHeader/>
        </w:trPr>
        <w:tc>
          <w:tcPr>
            <w:tcW w:w="551" w:type="dxa"/>
            <w:shd w:val="clear" w:color="auto" w:fill="D9E1F2"/>
          </w:tcPr>
          <w:p w14:paraId="43CC6596" w14:textId="4F9CE8E7" w:rsidR="00731952" w:rsidRDefault="00C13495" w:rsidP="00131865">
            <w:pPr>
              <w:spacing w:after="0"/>
              <w:rPr>
                <w:sz w:val="18"/>
                <w:szCs w:val="18"/>
              </w:rPr>
            </w:pPr>
            <w:r>
              <w:rPr>
                <w:sz w:val="18"/>
                <w:szCs w:val="18"/>
              </w:rPr>
              <w:t>J</w:t>
            </w:r>
            <w:r w:rsidR="00731952">
              <w:rPr>
                <w:sz w:val="18"/>
                <w:szCs w:val="18"/>
              </w:rPr>
              <w:t>.</w:t>
            </w:r>
          </w:p>
        </w:tc>
        <w:tc>
          <w:tcPr>
            <w:tcW w:w="1779" w:type="dxa"/>
            <w:shd w:val="clear" w:color="auto" w:fill="D9E1F2"/>
          </w:tcPr>
          <w:p w14:paraId="1361FEAA" w14:textId="0575538C" w:rsidR="00731952" w:rsidRDefault="00731952" w:rsidP="00131865">
            <w:pPr>
              <w:spacing w:after="0"/>
              <w:rPr>
                <w:color w:val="000000"/>
                <w:sz w:val="18"/>
                <w:szCs w:val="18"/>
              </w:rPr>
            </w:pPr>
            <w:r>
              <w:rPr>
                <w:color w:val="000000"/>
                <w:sz w:val="18"/>
                <w:szCs w:val="18"/>
              </w:rPr>
              <w:t>LOADING RATE</w:t>
            </w:r>
          </w:p>
        </w:tc>
        <w:tc>
          <w:tcPr>
            <w:tcW w:w="7445" w:type="dxa"/>
            <w:gridSpan w:val="5"/>
          </w:tcPr>
          <w:p w14:paraId="42E1D069" w14:textId="56861CC1" w:rsidR="00197721" w:rsidRDefault="00197721" w:rsidP="00731952">
            <w:pPr>
              <w:jc w:val="both"/>
              <w:rPr>
                <w:color w:val="262626"/>
                <w:sz w:val="18"/>
                <w:szCs w:val="18"/>
              </w:rPr>
            </w:pPr>
            <w:r>
              <w:rPr>
                <w:color w:val="262626"/>
                <w:sz w:val="18"/>
                <w:szCs w:val="18"/>
              </w:rPr>
              <w:t>Tarahan Port 30,000 MT/Day PWWDSSHINC</w:t>
            </w:r>
          </w:p>
          <w:p w14:paraId="01913AF5" w14:textId="3CE79FD6" w:rsidR="00197721" w:rsidRDefault="00197721" w:rsidP="00731952">
            <w:pPr>
              <w:jc w:val="both"/>
              <w:rPr>
                <w:color w:val="262626"/>
                <w:sz w:val="18"/>
                <w:szCs w:val="18"/>
              </w:rPr>
            </w:pPr>
            <w:r>
              <w:rPr>
                <w:color w:val="262626"/>
                <w:sz w:val="18"/>
                <w:szCs w:val="18"/>
              </w:rPr>
              <w:t xml:space="preserve">Tanjung Kampeh Anchorage 12,000 MT/ Day PWWDSSHINC </w:t>
            </w:r>
          </w:p>
          <w:p w14:paraId="5AF01FBF" w14:textId="2757E00E" w:rsidR="00731952" w:rsidRPr="00731952" w:rsidRDefault="00197721" w:rsidP="00731952">
            <w:pPr>
              <w:jc w:val="both"/>
              <w:rPr>
                <w:color w:val="262626"/>
                <w:sz w:val="18"/>
                <w:szCs w:val="18"/>
              </w:rPr>
            </w:pPr>
            <w:r>
              <w:rPr>
                <w:color w:val="262626"/>
                <w:sz w:val="18"/>
                <w:szCs w:val="18"/>
              </w:rPr>
              <w:t>E</w:t>
            </w:r>
            <w:r w:rsidR="00731952" w:rsidRPr="00190A5C">
              <w:rPr>
                <w:color w:val="262626"/>
                <w:sz w:val="18"/>
                <w:szCs w:val="18"/>
              </w:rPr>
              <w:t>xcept nine major Indonesian holidays laytime not to count. Laytime shall commence 12 hours after free pratique granted at the loading port or when loading commences, whichever is earlier. Time lost by force majeure shall not be counted as laytime at all times.</w:t>
            </w:r>
          </w:p>
          <w:p w14:paraId="48FEB6E8" w14:textId="77777777" w:rsidR="00731952" w:rsidRPr="00190A5C" w:rsidRDefault="00731952" w:rsidP="00731952">
            <w:pPr>
              <w:jc w:val="both"/>
              <w:rPr>
                <w:sz w:val="18"/>
                <w:szCs w:val="18"/>
              </w:rPr>
            </w:pPr>
            <w:r w:rsidRPr="00190A5C">
              <w:rPr>
                <w:sz w:val="18"/>
                <w:szCs w:val="18"/>
              </w:rPr>
              <w:t>If vessel tenders NOR prior to agreed laycan, the laytime shall start at 12:01 noon on the first day of laycan but after free pratique granted or at the commencement of loading, whichever is earlier.</w:t>
            </w:r>
          </w:p>
          <w:p w14:paraId="6EBBB7EC" w14:textId="77777777" w:rsidR="00731952" w:rsidRDefault="00731952" w:rsidP="00731952">
            <w:pPr>
              <w:jc w:val="both"/>
              <w:rPr>
                <w:sz w:val="18"/>
                <w:szCs w:val="18"/>
              </w:rPr>
            </w:pPr>
            <w:r w:rsidRPr="00190A5C">
              <w:rPr>
                <w:sz w:val="18"/>
                <w:szCs w:val="18"/>
              </w:rPr>
              <w:t>If NOR is tendered after the agreed laycan, berthing and loading shall be subject to the availability of berth and coal and no demurrage shall apply.</w:t>
            </w:r>
          </w:p>
          <w:p w14:paraId="04609CF8" w14:textId="27A93495" w:rsidR="00731952" w:rsidRDefault="00731952" w:rsidP="00731952">
            <w:pPr>
              <w:jc w:val="both"/>
              <w:rPr>
                <w:sz w:val="18"/>
                <w:szCs w:val="18"/>
              </w:rPr>
            </w:pPr>
            <w:r w:rsidRPr="00731952">
              <w:rPr>
                <w:sz w:val="18"/>
                <w:szCs w:val="18"/>
              </w:rPr>
              <w:t>If the mother vessel arrives at the Loading Port for loading the Coal but vessel is not ready in all respects due to the fault of the vessel's and/or buyer's side, laytime shall not to count and the Seller may put barge(s) detention claim to the Buyer, along with valid evidence or supporting documents of the claim.</w:t>
            </w:r>
          </w:p>
          <w:p w14:paraId="31738B10" w14:textId="77777777" w:rsidR="00731952" w:rsidRPr="00E4478B" w:rsidRDefault="00731952" w:rsidP="00131865">
            <w:pPr>
              <w:spacing w:after="0"/>
              <w:rPr>
                <w:color w:val="000000"/>
                <w:sz w:val="18"/>
                <w:szCs w:val="18"/>
              </w:rPr>
            </w:pPr>
          </w:p>
        </w:tc>
      </w:tr>
    </w:tbl>
    <w:p w14:paraId="00C9D491" w14:textId="601D65BE" w:rsidR="00731952" w:rsidRDefault="00731952">
      <w:pPr>
        <w:spacing w:after="0"/>
        <w:jc w:val="both"/>
        <w:rPr>
          <w:sz w:val="18"/>
          <w:szCs w:val="18"/>
        </w:rPr>
      </w:pPr>
    </w:p>
    <w:p w14:paraId="6D6F974F" w14:textId="77777777" w:rsidR="00731952" w:rsidRDefault="00731952">
      <w:pPr>
        <w:spacing w:after="0"/>
        <w:jc w:val="both"/>
        <w:rPr>
          <w:sz w:val="18"/>
          <w:szCs w:val="18"/>
        </w:rPr>
      </w:pPr>
    </w:p>
    <w:p w14:paraId="172689E1" w14:textId="77777777" w:rsidR="00731952" w:rsidRDefault="00731952">
      <w:pPr>
        <w:spacing w:after="0"/>
        <w:jc w:val="both"/>
        <w:rPr>
          <w:sz w:val="18"/>
          <w:szCs w:val="18"/>
        </w:rPr>
      </w:pPr>
    </w:p>
    <w:p w14:paraId="35548A00" w14:textId="77777777" w:rsidR="00731952" w:rsidRDefault="00731952">
      <w:pPr>
        <w:spacing w:after="0"/>
        <w:jc w:val="both"/>
        <w:rPr>
          <w:sz w:val="18"/>
          <w:szCs w:val="18"/>
        </w:rPr>
      </w:pPr>
    </w:p>
    <w:p w14:paraId="13E91475" w14:textId="77777777" w:rsidR="00731952" w:rsidRDefault="00731952">
      <w:pPr>
        <w:spacing w:after="0"/>
        <w:jc w:val="both"/>
        <w:rPr>
          <w:sz w:val="18"/>
          <w:szCs w:val="18"/>
        </w:rPr>
      </w:pPr>
    </w:p>
    <w:p w14:paraId="13921369" w14:textId="77777777" w:rsidR="00731952" w:rsidRDefault="00731952">
      <w:pPr>
        <w:spacing w:after="0"/>
        <w:jc w:val="both"/>
        <w:rPr>
          <w:sz w:val="18"/>
          <w:szCs w:val="18"/>
        </w:rPr>
      </w:pPr>
    </w:p>
    <w:tbl>
      <w:tblPr>
        <w:tblStyle w:val="aa"/>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500" w:firstRow="0" w:lastRow="0" w:firstColumn="0" w:lastColumn="1" w:noHBand="0" w:noVBand="1"/>
      </w:tblPr>
      <w:tblGrid>
        <w:gridCol w:w="551"/>
        <w:gridCol w:w="1779"/>
        <w:gridCol w:w="7445"/>
      </w:tblGrid>
      <w:tr w:rsidR="00731952" w:rsidRPr="00E4478B" w14:paraId="11A97258" w14:textId="77777777" w:rsidTr="00131865">
        <w:trPr>
          <w:trHeight w:val="20"/>
          <w:tblHeader/>
        </w:trPr>
        <w:tc>
          <w:tcPr>
            <w:tcW w:w="551" w:type="dxa"/>
            <w:shd w:val="clear" w:color="auto" w:fill="D9E1F2"/>
          </w:tcPr>
          <w:p w14:paraId="25645FFC" w14:textId="78F6A25C" w:rsidR="00731952" w:rsidRDefault="00C13495" w:rsidP="00131865">
            <w:pPr>
              <w:spacing w:after="0"/>
              <w:rPr>
                <w:sz w:val="18"/>
                <w:szCs w:val="18"/>
              </w:rPr>
            </w:pPr>
            <w:r>
              <w:rPr>
                <w:sz w:val="18"/>
                <w:szCs w:val="18"/>
              </w:rPr>
              <w:t>J</w:t>
            </w:r>
            <w:r w:rsidR="00731952">
              <w:rPr>
                <w:sz w:val="18"/>
                <w:szCs w:val="18"/>
              </w:rPr>
              <w:t>.</w:t>
            </w:r>
          </w:p>
        </w:tc>
        <w:tc>
          <w:tcPr>
            <w:tcW w:w="1779" w:type="dxa"/>
            <w:shd w:val="clear" w:color="auto" w:fill="D9E1F2"/>
          </w:tcPr>
          <w:p w14:paraId="16C30950" w14:textId="77777777" w:rsidR="00731952" w:rsidRDefault="00731952" w:rsidP="00131865">
            <w:pPr>
              <w:spacing w:after="0"/>
              <w:rPr>
                <w:color w:val="000000"/>
                <w:sz w:val="18"/>
                <w:szCs w:val="18"/>
              </w:rPr>
            </w:pPr>
            <w:r>
              <w:rPr>
                <w:color w:val="000000"/>
                <w:sz w:val="18"/>
                <w:szCs w:val="18"/>
              </w:rPr>
              <w:t>LOADING RATE</w:t>
            </w:r>
          </w:p>
        </w:tc>
        <w:tc>
          <w:tcPr>
            <w:tcW w:w="7445" w:type="dxa"/>
          </w:tcPr>
          <w:p w14:paraId="250FDAFF" w14:textId="77777777" w:rsidR="00731952" w:rsidRPr="00731952" w:rsidRDefault="00731952" w:rsidP="00731952">
            <w:pPr>
              <w:jc w:val="both"/>
              <w:rPr>
                <w:color w:val="000000"/>
                <w:sz w:val="18"/>
                <w:szCs w:val="18"/>
              </w:rPr>
            </w:pPr>
            <w:r w:rsidRPr="00731952">
              <w:rPr>
                <w:color w:val="000000"/>
                <w:sz w:val="18"/>
                <w:szCs w:val="18"/>
              </w:rPr>
              <w:t>If the vessel holds fail inspection by the nominated independent surveyor, then such time from the time she is rejected until repassing of holds is not to count. In the event of part hold(s) passed the inspection, laytime shall be counted based on the proportional percentage of actual working hold(s).</w:t>
            </w:r>
          </w:p>
          <w:p w14:paraId="6C513AFB" w14:textId="77777777" w:rsidR="00731952" w:rsidRPr="00731952" w:rsidRDefault="00731952" w:rsidP="00731952">
            <w:pPr>
              <w:jc w:val="both"/>
              <w:rPr>
                <w:color w:val="000000"/>
                <w:sz w:val="18"/>
                <w:szCs w:val="18"/>
              </w:rPr>
            </w:pPr>
            <w:r w:rsidRPr="00731952">
              <w:rPr>
                <w:color w:val="000000"/>
                <w:sz w:val="18"/>
                <w:szCs w:val="18"/>
              </w:rPr>
              <w:t>In the event of any breakdown occurred to the cranes and or grabs due to vessel’s fault, then the laytime shall be calculated on prorate basis.</w:t>
            </w:r>
          </w:p>
          <w:p w14:paraId="0350A0EE" w14:textId="77777777" w:rsidR="00731952" w:rsidRPr="00731952" w:rsidRDefault="00731952" w:rsidP="00731952">
            <w:pPr>
              <w:jc w:val="both"/>
              <w:rPr>
                <w:color w:val="000000"/>
                <w:sz w:val="18"/>
                <w:szCs w:val="18"/>
              </w:rPr>
            </w:pPr>
            <w:r w:rsidRPr="00731952">
              <w:rPr>
                <w:color w:val="000000"/>
                <w:sz w:val="18"/>
                <w:szCs w:val="18"/>
              </w:rPr>
              <w:t>Loading shall be deemed to be completed and laytime shall cease upon completion of final draft survey, provided that the time taken for handing of all export documents to loading port agent is within 12 hours after completion of the final draft survey of the vessel not counted as laytime. In case the time taken exceeds 12 hours after the final draft survey of the vessel, then such excess time above the allowed 12 hours to be counted as laytime until export documents is handed over to vessel loadport agent, even if the vessel is on demurrage.</w:t>
            </w:r>
          </w:p>
          <w:p w14:paraId="28774374" w14:textId="7BEC2FD5" w:rsidR="00731952" w:rsidRPr="00731952" w:rsidRDefault="00731952" w:rsidP="00731952">
            <w:pPr>
              <w:jc w:val="both"/>
              <w:rPr>
                <w:color w:val="000000"/>
                <w:sz w:val="18"/>
                <w:szCs w:val="18"/>
              </w:rPr>
            </w:pPr>
            <w:r w:rsidRPr="00731952">
              <w:rPr>
                <w:color w:val="000000"/>
                <w:sz w:val="18"/>
                <w:szCs w:val="18"/>
              </w:rPr>
              <w:t>In the event that there is a revised stowage plan less than 5 (five) calendar days prior to the arrival of vessel at the anchorage, if there is any excess or shortage of cargo and the Seller incurs loss and/or extra cost as a result thereof, then the Buyer shall be liable for such loss and/or extra costs.</w:t>
            </w:r>
          </w:p>
          <w:p w14:paraId="02637430" w14:textId="77777777" w:rsidR="00731952" w:rsidRPr="00731952" w:rsidRDefault="00731952" w:rsidP="00731952">
            <w:pPr>
              <w:jc w:val="both"/>
              <w:rPr>
                <w:color w:val="000000"/>
                <w:sz w:val="18"/>
                <w:szCs w:val="18"/>
              </w:rPr>
            </w:pPr>
            <w:r w:rsidRPr="00731952">
              <w:rPr>
                <w:color w:val="000000"/>
                <w:sz w:val="18"/>
                <w:szCs w:val="18"/>
              </w:rPr>
              <w:t>If the vessel tenders NOR after the agreed laycan and/or the substitute vessel or the performing vessel tenders NOR later than 3 (three) days after the first announced ETA of the first nominated mother vessel, then the Buyer shall be liable for the Seller’s barge(s) detention if any and with supporting evidence.</w:t>
            </w:r>
          </w:p>
          <w:p w14:paraId="470B2579" w14:textId="3C6D0E02" w:rsidR="00731952" w:rsidRPr="00E4478B" w:rsidRDefault="00731952" w:rsidP="00731952">
            <w:pPr>
              <w:jc w:val="both"/>
              <w:rPr>
                <w:color w:val="000000"/>
                <w:sz w:val="18"/>
                <w:szCs w:val="18"/>
              </w:rPr>
            </w:pPr>
            <w:r w:rsidRPr="00731952">
              <w:rPr>
                <w:color w:val="000000"/>
                <w:sz w:val="18"/>
                <w:szCs w:val="18"/>
              </w:rPr>
              <w:t>If the mother vessel fails to arrive within the agreed laycan or does not arrive at all (e.g. it is cancelled), then the Buyer shall be liable for cost but not limited to demurrage / detention of barge(s) with supporting evidence.</w:t>
            </w:r>
          </w:p>
        </w:tc>
      </w:tr>
      <w:tr w:rsidR="00731952" w:rsidRPr="00E4478B" w14:paraId="37254849" w14:textId="77777777" w:rsidTr="00131865">
        <w:trPr>
          <w:trHeight w:val="20"/>
          <w:tblHeader/>
        </w:trPr>
        <w:tc>
          <w:tcPr>
            <w:tcW w:w="551" w:type="dxa"/>
            <w:shd w:val="clear" w:color="auto" w:fill="D9E1F2"/>
          </w:tcPr>
          <w:p w14:paraId="16569709" w14:textId="5B09220A" w:rsidR="00731952" w:rsidRDefault="00C13495" w:rsidP="00731952">
            <w:pPr>
              <w:spacing w:after="0"/>
              <w:rPr>
                <w:sz w:val="18"/>
                <w:szCs w:val="18"/>
              </w:rPr>
            </w:pPr>
            <w:r>
              <w:rPr>
                <w:sz w:val="18"/>
                <w:szCs w:val="18"/>
              </w:rPr>
              <w:t>K</w:t>
            </w:r>
            <w:r w:rsidR="00731952">
              <w:rPr>
                <w:sz w:val="18"/>
                <w:szCs w:val="18"/>
              </w:rPr>
              <w:t>.</w:t>
            </w:r>
          </w:p>
        </w:tc>
        <w:tc>
          <w:tcPr>
            <w:tcW w:w="1779" w:type="dxa"/>
            <w:shd w:val="clear" w:color="auto" w:fill="D9E1F2"/>
          </w:tcPr>
          <w:p w14:paraId="12ECF5D6" w14:textId="5C23C3DC" w:rsidR="00731952" w:rsidRDefault="00731952" w:rsidP="00731952">
            <w:pPr>
              <w:spacing w:after="0"/>
              <w:rPr>
                <w:color w:val="000000"/>
                <w:sz w:val="18"/>
                <w:szCs w:val="18"/>
              </w:rPr>
            </w:pPr>
            <w:r>
              <w:rPr>
                <w:color w:val="000000"/>
                <w:sz w:val="18"/>
                <w:szCs w:val="18"/>
              </w:rPr>
              <w:t>PAYMENT TERMS</w:t>
            </w:r>
          </w:p>
        </w:tc>
        <w:tc>
          <w:tcPr>
            <w:tcW w:w="7445" w:type="dxa"/>
          </w:tcPr>
          <w:p w14:paraId="279FC3BF" w14:textId="262E0135" w:rsidR="00731952" w:rsidRPr="00C01018" w:rsidRDefault="00731952" w:rsidP="005D3051">
            <w:pPr>
              <w:spacing w:after="0"/>
              <w:jc w:val="both"/>
              <w:rPr>
                <w:sz w:val="18"/>
                <w:szCs w:val="18"/>
                <w:lang w:val="id-ID"/>
              </w:rPr>
            </w:pPr>
            <w:r w:rsidRPr="00E4478B">
              <w:rPr>
                <w:sz w:val="18"/>
                <w:szCs w:val="18"/>
                <w:lang w:val="id-ID"/>
              </w:rPr>
              <w:t xml:space="preserve">100% irrevocable and non-transferable LC at Sight by Singapore’s Bank or by </w:t>
            </w:r>
            <w:r w:rsidR="005D3051">
              <w:rPr>
                <w:sz w:val="18"/>
                <w:szCs w:val="18"/>
                <w:lang w:val="id-ID"/>
              </w:rPr>
              <w:t xml:space="preserve"> </w:t>
            </w:r>
            <w:r w:rsidRPr="00E4478B">
              <w:rPr>
                <w:sz w:val="18"/>
                <w:szCs w:val="18"/>
                <w:lang w:val="id-ID"/>
              </w:rPr>
              <w:t>world prime bank which has direct RMA with Seller’s bank in favor of the Seller to be received by Seller’s bank 7 business days prior to the first day of laycan at the Loading Port.</w:t>
            </w:r>
          </w:p>
        </w:tc>
      </w:tr>
      <w:tr w:rsidR="00731952" w:rsidRPr="00E4478B" w14:paraId="237CB6C2" w14:textId="77777777" w:rsidTr="00131865">
        <w:trPr>
          <w:trHeight w:val="20"/>
          <w:tblHeader/>
        </w:trPr>
        <w:tc>
          <w:tcPr>
            <w:tcW w:w="551" w:type="dxa"/>
            <w:shd w:val="clear" w:color="auto" w:fill="D9E1F2"/>
          </w:tcPr>
          <w:p w14:paraId="72CB83CE" w14:textId="2A4372ED" w:rsidR="00731952" w:rsidRDefault="00C13495" w:rsidP="00731952">
            <w:pPr>
              <w:spacing w:after="0"/>
              <w:rPr>
                <w:sz w:val="18"/>
                <w:szCs w:val="18"/>
              </w:rPr>
            </w:pPr>
            <w:r>
              <w:rPr>
                <w:sz w:val="18"/>
                <w:szCs w:val="18"/>
              </w:rPr>
              <w:t>L</w:t>
            </w:r>
            <w:r w:rsidR="00731952">
              <w:rPr>
                <w:sz w:val="18"/>
                <w:szCs w:val="18"/>
              </w:rPr>
              <w:t>.</w:t>
            </w:r>
          </w:p>
        </w:tc>
        <w:tc>
          <w:tcPr>
            <w:tcW w:w="1779" w:type="dxa"/>
            <w:shd w:val="clear" w:color="auto" w:fill="D9E1F2"/>
          </w:tcPr>
          <w:p w14:paraId="048C7CC9" w14:textId="5C8322D5" w:rsidR="00731952" w:rsidRDefault="00731952" w:rsidP="00731952">
            <w:pPr>
              <w:spacing w:after="0"/>
              <w:rPr>
                <w:color w:val="000000"/>
                <w:sz w:val="18"/>
                <w:szCs w:val="18"/>
              </w:rPr>
            </w:pPr>
            <w:r>
              <w:rPr>
                <w:color w:val="000000"/>
                <w:sz w:val="18"/>
                <w:szCs w:val="18"/>
              </w:rPr>
              <w:t>INDEPENDENT SURVEYOR</w:t>
            </w:r>
          </w:p>
        </w:tc>
        <w:tc>
          <w:tcPr>
            <w:tcW w:w="7445" w:type="dxa"/>
          </w:tcPr>
          <w:p w14:paraId="2DDC1DB9" w14:textId="56AC3137" w:rsidR="00731952" w:rsidRPr="00E4478B" w:rsidRDefault="00197721" w:rsidP="00731952">
            <w:pPr>
              <w:spacing w:after="0"/>
              <w:rPr>
                <w:sz w:val="18"/>
                <w:szCs w:val="18"/>
                <w:lang w:val="id-ID"/>
              </w:rPr>
            </w:pPr>
            <w:r>
              <w:rPr>
                <w:sz w:val="18"/>
                <w:szCs w:val="18"/>
                <w:lang w:val="id-ID"/>
              </w:rPr>
              <w:t xml:space="preserve">PT AHK </w:t>
            </w:r>
            <w:r w:rsidR="00442421">
              <w:rPr>
                <w:sz w:val="18"/>
                <w:szCs w:val="18"/>
                <w:lang w:val="id-ID"/>
              </w:rPr>
              <w:t xml:space="preserve">or </w:t>
            </w:r>
            <w:r w:rsidR="00731952" w:rsidRPr="00E4478B">
              <w:rPr>
                <w:sz w:val="18"/>
                <w:szCs w:val="18"/>
                <w:lang w:val="id-ID"/>
              </w:rPr>
              <w:t>PT Carsurin mutually agreed by both parties</w:t>
            </w:r>
            <w:r w:rsidR="00731952">
              <w:rPr>
                <w:sz w:val="18"/>
                <w:szCs w:val="18"/>
                <w:lang w:val="id-ID"/>
              </w:rPr>
              <w:t>.</w:t>
            </w:r>
          </w:p>
          <w:p w14:paraId="1C9BE3BE" w14:textId="706CFB99" w:rsidR="00731952" w:rsidRPr="00190A5C" w:rsidRDefault="00731952" w:rsidP="00731952">
            <w:pPr>
              <w:jc w:val="both"/>
              <w:rPr>
                <w:color w:val="262626"/>
                <w:sz w:val="18"/>
                <w:szCs w:val="18"/>
              </w:rPr>
            </w:pPr>
            <w:r w:rsidRPr="00E4478B">
              <w:rPr>
                <w:sz w:val="18"/>
                <w:szCs w:val="18"/>
                <w:lang w:val="id-ID"/>
              </w:rPr>
              <w:t>Buyer sample to be provided to the Buyer within 5 (five) business days after vessel’s BL date or will be kept until 30 (thirty) calendar days after vessel’s BL date, unless requested earlier. In the event that either Party wishes to challenge the Certificate of Sampling and Analysis result, the Party shall give written notice and basis of the challenge to the other Party within 30 (thirty) calendar days from the vessel’s bill of lading date (Umpire analysis).</w:t>
            </w:r>
          </w:p>
        </w:tc>
      </w:tr>
      <w:tr w:rsidR="00731952" w:rsidRPr="00E4478B" w14:paraId="1937338C" w14:textId="77777777" w:rsidTr="00131865">
        <w:trPr>
          <w:trHeight w:val="20"/>
          <w:tblHeader/>
        </w:trPr>
        <w:tc>
          <w:tcPr>
            <w:tcW w:w="551" w:type="dxa"/>
            <w:shd w:val="clear" w:color="auto" w:fill="D9E1F2"/>
          </w:tcPr>
          <w:p w14:paraId="4F21F263" w14:textId="31BD7337" w:rsidR="00731952" w:rsidRDefault="00C13495" w:rsidP="00731952">
            <w:pPr>
              <w:spacing w:after="0"/>
              <w:rPr>
                <w:sz w:val="18"/>
                <w:szCs w:val="18"/>
              </w:rPr>
            </w:pPr>
            <w:r>
              <w:rPr>
                <w:sz w:val="18"/>
                <w:szCs w:val="18"/>
              </w:rPr>
              <w:t>M</w:t>
            </w:r>
            <w:r w:rsidR="00731952">
              <w:rPr>
                <w:sz w:val="18"/>
                <w:szCs w:val="18"/>
              </w:rPr>
              <w:t>.</w:t>
            </w:r>
          </w:p>
        </w:tc>
        <w:tc>
          <w:tcPr>
            <w:tcW w:w="1779" w:type="dxa"/>
            <w:shd w:val="clear" w:color="auto" w:fill="D9E1F2"/>
          </w:tcPr>
          <w:p w14:paraId="645CA4D1" w14:textId="4D0F53B7" w:rsidR="00731952" w:rsidRDefault="00731952" w:rsidP="00731952">
            <w:pPr>
              <w:spacing w:after="0"/>
              <w:rPr>
                <w:color w:val="000000"/>
                <w:sz w:val="18"/>
                <w:szCs w:val="18"/>
              </w:rPr>
            </w:pPr>
            <w:r>
              <w:rPr>
                <w:color w:val="000000"/>
                <w:sz w:val="18"/>
                <w:szCs w:val="18"/>
              </w:rPr>
              <w:t>OTHER TERMS</w:t>
            </w:r>
          </w:p>
        </w:tc>
        <w:tc>
          <w:tcPr>
            <w:tcW w:w="7445" w:type="dxa"/>
          </w:tcPr>
          <w:p w14:paraId="512BD27F" w14:textId="62612EDB" w:rsidR="00731952" w:rsidRPr="00190A5C" w:rsidRDefault="00731952" w:rsidP="00731952">
            <w:pPr>
              <w:jc w:val="both"/>
              <w:rPr>
                <w:color w:val="262626"/>
                <w:sz w:val="18"/>
                <w:szCs w:val="18"/>
              </w:rPr>
            </w:pPr>
            <w:r>
              <w:rPr>
                <w:sz w:val="18"/>
                <w:szCs w:val="18"/>
              </w:rPr>
              <w:t xml:space="preserve">As per </w:t>
            </w:r>
            <w:r w:rsidR="00C01018">
              <w:rPr>
                <w:sz w:val="18"/>
                <w:szCs w:val="18"/>
              </w:rPr>
              <w:t>previous contract</w:t>
            </w:r>
          </w:p>
        </w:tc>
      </w:tr>
      <w:tr w:rsidR="00731952" w:rsidRPr="00E4478B" w14:paraId="59F10A73" w14:textId="77777777" w:rsidTr="00131865">
        <w:trPr>
          <w:trHeight w:val="20"/>
          <w:tblHeader/>
        </w:trPr>
        <w:tc>
          <w:tcPr>
            <w:tcW w:w="551" w:type="dxa"/>
            <w:shd w:val="clear" w:color="auto" w:fill="D9E1F2"/>
          </w:tcPr>
          <w:p w14:paraId="406A768D" w14:textId="48C1142C" w:rsidR="00731952" w:rsidRDefault="00C13495" w:rsidP="00731952">
            <w:pPr>
              <w:spacing w:after="0"/>
              <w:rPr>
                <w:sz w:val="18"/>
                <w:szCs w:val="18"/>
              </w:rPr>
            </w:pPr>
            <w:r>
              <w:rPr>
                <w:sz w:val="18"/>
                <w:szCs w:val="18"/>
              </w:rPr>
              <w:t>N</w:t>
            </w:r>
            <w:r w:rsidR="00731952">
              <w:rPr>
                <w:color w:val="000000"/>
                <w:sz w:val="18"/>
                <w:szCs w:val="18"/>
              </w:rPr>
              <w:t>.</w:t>
            </w:r>
          </w:p>
        </w:tc>
        <w:tc>
          <w:tcPr>
            <w:tcW w:w="1779" w:type="dxa"/>
            <w:shd w:val="clear" w:color="auto" w:fill="D9E1F2"/>
          </w:tcPr>
          <w:p w14:paraId="4F52D4F1" w14:textId="3D74E1D4" w:rsidR="00731952" w:rsidRDefault="00731952" w:rsidP="00731952">
            <w:pPr>
              <w:spacing w:after="0"/>
              <w:rPr>
                <w:color w:val="000000"/>
                <w:sz w:val="18"/>
                <w:szCs w:val="18"/>
              </w:rPr>
            </w:pPr>
            <w:r>
              <w:rPr>
                <w:color w:val="000000"/>
                <w:sz w:val="18"/>
                <w:szCs w:val="18"/>
              </w:rPr>
              <w:t>VALIDITY</w:t>
            </w:r>
          </w:p>
        </w:tc>
        <w:tc>
          <w:tcPr>
            <w:tcW w:w="7445" w:type="dxa"/>
          </w:tcPr>
          <w:p w14:paraId="37BFF399" w14:textId="3C2E4469" w:rsidR="00731952" w:rsidRPr="00190A5C" w:rsidRDefault="00E75F73" w:rsidP="00731952">
            <w:pPr>
              <w:jc w:val="both"/>
              <w:rPr>
                <w:color w:val="262626"/>
                <w:sz w:val="18"/>
                <w:szCs w:val="18"/>
              </w:rPr>
            </w:pPr>
            <w:r>
              <w:rPr>
                <w:color w:val="262626"/>
                <w:sz w:val="18"/>
                <w:szCs w:val="18"/>
              </w:rPr>
              <w:t>Friday</w:t>
            </w:r>
            <w:r w:rsidR="00731952" w:rsidRPr="00E4478B">
              <w:rPr>
                <w:color w:val="262626"/>
                <w:sz w:val="18"/>
                <w:szCs w:val="18"/>
              </w:rPr>
              <w:t xml:space="preserve">, </w:t>
            </w:r>
            <w:r w:rsidR="00C01018">
              <w:rPr>
                <w:color w:val="262626"/>
                <w:sz w:val="18"/>
                <w:szCs w:val="18"/>
              </w:rPr>
              <w:t>2</w:t>
            </w:r>
            <w:r w:rsidR="00197721">
              <w:rPr>
                <w:color w:val="262626"/>
                <w:sz w:val="18"/>
                <w:szCs w:val="18"/>
              </w:rPr>
              <w:t>9</w:t>
            </w:r>
            <w:r w:rsidR="00731952" w:rsidRPr="00E4478B">
              <w:rPr>
                <w:color w:val="262626"/>
                <w:sz w:val="18"/>
                <w:szCs w:val="18"/>
              </w:rPr>
              <w:t xml:space="preserve"> </w:t>
            </w:r>
            <w:r w:rsidR="00197721">
              <w:rPr>
                <w:color w:val="262626"/>
                <w:sz w:val="18"/>
                <w:szCs w:val="18"/>
              </w:rPr>
              <w:t>May</w:t>
            </w:r>
            <w:r w:rsidR="00731952" w:rsidRPr="00E4478B">
              <w:rPr>
                <w:color w:val="262626"/>
                <w:sz w:val="18"/>
                <w:szCs w:val="18"/>
              </w:rPr>
              <w:t xml:space="preserve"> 2026 at 5 PM </w:t>
            </w:r>
            <w:r w:rsidR="00DF1BC1">
              <w:rPr>
                <w:color w:val="262626"/>
                <w:sz w:val="18"/>
                <w:szCs w:val="18"/>
              </w:rPr>
              <w:t>Singapore</w:t>
            </w:r>
            <w:r w:rsidR="00731952" w:rsidRPr="00E4478B">
              <w:rPr>
                <w:color w:val="262626"/>
                <w:sz w:val="18"/>
                <w:szCs w:val="18"/>
              </w:rPr>
              <w:t xml:space="preserve"> time (subject cargo unsold)</w:t>
            </w:r>
          </w:p>
        </w:tc>
      </w:tr>
    </w:tbl>
    <w:p w14:paraId="03D041E8" w14:textId="77777777" w:rsidR="00731952" w:rsidRDefault="00731952">
      <w:pPr>
        <w:spacing w:after="0"/>
        <w:jc w:val="both"/>
        <w:rPr>
          <w:sz w:val="18"/>
          <w:szCs w:val="18"/>
        </w:rPr>
      </w:pPr>
    </w:p>
    <w:p w14:paraId="4924D0EC" w14:textId="77777777" w:rsidR="00731952" w:rsidRDefault="00731952" w:rsidP="00731952">
      <w:pPr>
        <w:spacing w:after="0"/>
        <w:rPr>
          <w:sz w:val="18"/>
          <w:szCs w:val="18"/>
        </w:rPr>
      </w:pPr>
      <w:r>
        <w:rPr>
          <w:sz w:val="18"/>
          <w:szCs w:val="18"/>
        </w:rPr>
        <w:t>We hope that the above offer will meet your requirement and will be the beginning of a long and prosperous relationship.</w:t>
      </w:r>
    </w:p>
    <w:p w14:paraId="246FD8F5" w14:textId="77777777" w:rsidR="00731952" w:rsidRDefault="00731952" w:rsidP="00731952">
      <w:pPr>
        <w:spacing w:after="0"/>
        <w:rPr>
          <w:sz w:val="18"/>
          <w:szCs w:val="18"/>
        </w:rPr>
      </w:pPr>
      <w:r>
        <w:rPr>
          <w:sz w:val="18"/>
          <w:szCs w:val="18"/>
        </w:rPr>
        <w:t>Yours sincerely,</w:t>
      </w:r>
      <w:r>
        <w:rPr>
          <w:noProof/>
        </w:rPr>
        <w:drawing>
          <wp:anchor distT="0" distB="0" distL="0" distR="0" simplePos="0" relativeHeight="251659264" behindDoc="1" locked="0" layoutInCell="1" hidden="0" allowOverlap="1" wp14:anchorId="3344B848" wp14:editId="6E5E69A3">
            <wp:simplePos x="0" y="0"/>
            <wp:positionH relativeFrom="column">
              <wp:posOffset>0</wp:posOffset>
            </wp:positionH>
            <wp:positionV relativeFrom="paragraph">
              <wp:posOffset>57150</wp:posOffset>
            </wp:positionV>
            <wp:extent cx="800100" cy="720090"/>
            <wp:effectExtent l="0" t="0" r="0" b="0"/>
            <wp:wrapNone/>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00100" cy="720090"/>
                    </a:xfrm>
                    <a:prstGeom prst="rect">
                      <a:avLst/>
                    </a:prstGeom>
                    <a:ln/>
                  </pic:spPr>
                </pic:pic>
              </a:graphicData>
            </a:graphic>
          </wp:anchor>
        </w:drawing>
      </w:r>
    </w:p>
    <w:p w14:paraId="71E30611" w14:textId="77777777" w:rsidR="00731952" w:rsidRDefault="00731952" w:rsidP="00731952">
      <w:pPr>
        <w:spacing w:after="0"/>
        <w:rPr>
          <w:sz w:val="18"/>
          <w:szCs w:val="18"/>
        </w:rPr>
      </w:pPr>
    </w:p>
    <w:p w14:paraId="2D6CBCED" w14:textId="77777777" w:rsidR="00731952" w:rsidRDefault="00731952" w:rsidP="00731952">
      <w:pPr>
        <w:spacing w:after="0"/>
        <w:rPr>
          <w:sz w:val="18"/>
          <w:szCs w:val="18"/>
        </w:rPr>
      </w:pPr>
    </w:p>
    <w:p w14:paraId="3F98A897" w14:textId="77777777" w:rsidR="00731952" w:rsidRDefault="00731952" w:rsidP="00731952">
      <w:pPr>
        <w:spacing w:after="0"/>
        <w:rPr>
          <w:sz w:val="18"/>
          <w:szCs w:val="18"/>
        </w:rPr>
      </w:pPr>
    </w:p>
    <w:p w14:paraId="14FB5D08" w14:textId="4BC644B9" w:rsidR="00731952" w:rsidRDefault="00731952" w:rsidP="008B33D6">
      <w:pPr>
        <w:spacing w:after="0"/>
        <w:rPr>
          <w:sz w:val="18"/>
          <w:szCs w:val="18"/>
        </w:rPr>
      </w:pPr>
      <w:r>
        <w:rPr>
          <w:sz w:val="18"/>
          <w:szCs w:val="18"/>
        </w:rPr>
        <w:t>Camaraderie Pte Ltd</w:t>
      </w:r>
    </w:p>
    <w:p w14:paraId="6F11D71E" w14:textId="77777777" w:rsidR="00731952" w:rsidRDefault="00731952">
      <w:pPr>
        <w:spacing w:after="0"/>
        <w:jc w:val="both"/>
        <w:rPr>
          <w:sz w:val="18"/>
          <w:szCs w:val="18"/>
        </w:rPr>
      </w:pPr>
    </w:p>
    <w:p w14:paraId="4F485421" w14:textId="77777777" w:rsidR="00731952" w:rsidRDefault="00731952">
      <w:pPr>
        <w:spacing w:after="0"/>
        <w:jc w:val="both"/>
        <w:rPr>
          <w:sz w:val="18"/>
          <w:szCs w:val="18"/>
        </w:rPr>
      </w:pPr>
    </w:p>
    <w:p w14:paraId="659EF4AE" w14:textId="77777777" w:rsidR="00731952" w:rsidRDefault="00731952">
      <w:pPr>
        <w:spacing w:after="0"/>
        <w:jc w:val="both"/>
        <w:rPr>
          <w:sz w:val="18"/>
          <w:szCs w:val="18"/>
        </w:rPr>
      </w:pPr>
    </w:p>
    <w:p w14:paraId="0D23C0FB" w14:textId="69613D9A" w:rsidR="00C32985" w:rsidRPr="00C32985" w:rsidRDefault="00C32985" w:rsidP="00C32985">
      <w:pPr>
        <w:tabs>
          <w:tab w:val="left" w:pos="2730"/>
        </w:tabs>
        <w:rPr>
          <w:sz w:val="18"/>
          <w:szCs w:val="18"/>
        </w:rPr>
      </w:pPr>
    </w:p>
    <w:sectPr w:rsidR="00C32985" w:rsidRPr="00C32985">
      <w:headerReference w:type="even" r:id="rId9"/>
      <w:headerReference w:type="default" r:id="rId10"/>
      <w:headerReference w:type="first" r:id="rId11"/>
      <w:pgSz w:w="11906" w:h="16838"/>
      <w:pgMar w:top="1440" w:right="1440" w:bottom="426" w:left="993" w:header="709" w:footer="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167BA" w14:textId="77777777" w:rsidR="001E712B" w:rsidRDefault="001E712B">
      <w:pPr>
        <w:spacing w:after="0" w:line="240" w:lineRule="auto"/>
      </w:pPr>
      <w:r>
        <w:separator/>
      </w:r>
    </w:p>
  </w:endnote>
  <w:endnote w:type="continuationSeparator" w:id="0">
    <w:p w14:paraId="00B63E76" w14:textId="77777777" w:rsidR="001E712B" w:rsidRDefault="001E7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35FB4" w14:textId="77777777" w:rsidR="001E712B" w:rsidRDefault="001E712B">
      <w:pPr>
        <w:spacing w:after="0" w:line="240" w:lineRule="auto"/>
      </w:pPr>
      <w:r>
        <w:separator/>
      </w:r>
    </w:p>
  </w:footnote>
  <w:footnote w:type="continuationSeparator" w:id="0">
    <w:p w14:paraId="340C782D" w14:textId="77777777" w:rsidR="001E712B" w:rsidRDefault="001E7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4A8D" w14:textId="77777777" w:rsidR="00D062F2"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6EF1E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50.7pt;height:148.1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16C8" w14:textId="77777777" w:rsidR="00D062F2"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6704" behindDoc="0" locked="0" layoutInCell="1" hidden="0" allowOverlap="1" wp14:anchorId="51B9E8F3" wp14:editId="642A9E66">
          <wp:simplePos x="0" y="0"/>
          <wp:positionH relativeFrom="column">
            <wp:posOffset>-615618</wp:posOffset>
          </wp:positionH>
          <wp:positionV relativeFrom="paragraph">
            <wp:posOffset>-450207</wp:posOffset>
          </wp:positionV>
          <wp:extent cx="7558405" cy="1081405"/>
          <wp:effectExtent l="0" t="0" r="0" b="0"/>
          <wp:wrapSquare wrapText="bothSides" distT="0" distB="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58405" cy="1081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8C20" w14:textId="77777777" w:rsidR="00D062F2"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520B8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50.7pt;height:148.1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4F44"/>
    <w:multiLevelType w:val="multilevel"/>
    <w:tmpl w:val="68167CE6"/>
    <w:lvl w:ilvl="0">
      <w:start w:val="1"/>
      <w:numFmt w:val="decimal"/>
      <w:lvlText w:val="%1."/>
      <w:lvlJc w:val="left"/>
      <w:pPr>
        <w:ind w:left="1080" w:hanging="720"/>
      </w:pPr>
      <w:rPr>
        <w:color w:val="000000"/>
      </w:rPr>
    </w:lvl>
    <w:lvl w:ilvl="1">
      <w:start w:val="1"/>
      <w:numFmt w:val="lowerRoman"/>
      <w:lvlText w:val="(%2)"/>
      <w:lvlJc w:val="left"/>
      <w:pPr>
        <w:ind w:left="1800" w:hanging="720"/>
      </w:pPr>
      <w:rPr>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11799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2F2"/>
    <w:rsid w:val="00041293"/>
    <w:rsid w:val="000E50DE"/>
    <w:rsid w:val="00197721"/>
    <w:rsid w:val="001E712B"/>
    <w:rsid w:val="0024033B"/>
    <w:rsid w:val="002403F0"/>
    <w:rsid w:val="002D65B4"/>
    <w:rsid w:val="002E2A62"/>
    <w:rsid w:val="0030153D"/>
    <w:rsid w:val="00356DCC"/>
    <w:rsid w:val="003859BE"/>
    <w:rsid w:val="003C4BDA"/>
    <w:rsid w:val="00442421"/>
    <w:rsid w:val="004E400D"/>
    <w:rsid w:val="0052660A"/>
    <w:rsid w:val="00557353"/>
    <w:rsid w:val="005D3051"/>
    <w:rsid w:val="006A2259"/>
    <w:rsid w:val="006F7A25"/>
    <w:rsid w:val="00731952"/>
    <w:rsid w:val="00792257"/>
    <w:rsid w:val="00835EFF"/>
    <w:rsid w:val="008B33D6"/>
    <w:rsid w:val="008D41A6"/>
    <w:rsid w:val="00951132"/>
    <w:rsid w:val="00A23203"/>
    <w:rsid w:val="00A35D42"/>
    <w:rsid w:val="00B65E84"/>
    <w:rsid w:val="00B9396F"/>
    <w:rsid w:val="00C01018"/>
    <w:rsid w:val="00C13495"/>
    <w:rsid w:val="00C32985"/>
    <w:rsid w:val="00C630F9"/>
    <w:rsid w:val="00CA3F3D"/>
    <w:rsid w:val="00CE4012"/>
    <w:rsid w:val="00D062F2"/>
    <w:rsid w:val="00D15514"/>
    <w:rsid w:val="00D3062E"/>
    <w:rsid w:val="00D92261"/>
    <w:rsid w:val="00DF1BC1"/>
    <w:rsid w:val="00E258D5"/>
    <w:rsid w:val="00E4478B"/>
    <w:rsid w:val="00E75F73"/>
    <w:rsid w:val="00E81C95"/>
    <w:rsid w:val="00EE7B51"/>
    <w:rsid w:val="00F52262"/>
    <w:rsid w:val="00FA33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FD9AA"/>
  <w15:docId w15:val="{A9B174A2-73DD-4BA7-9B53-99D0B5FA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cO3cwWbL2qBNXHnV+KtPPzzQ==">CgMxLjA4AHIhMWVidktWZGNKVnEzTDQ5Y2lsUlY1dmY5cnBVNWdRZFFh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Mtf</cp:lastModifiedBy>
  <cp:revision>9</cp:revision>
  <cp:lastPrinted>2026-05-26T09:37:00Z</cp:lastPrinted>
  <dcterms:created xsi:type="dcterms:W3CDTF">2026-05-26T08:57:00Z</dcterms:created>
  <dcterms:modified xsi:type="dcterms:W3CDTF">2026-05-26T09:38:00Z</dcterms:modified>
</cp:coreProperties>
</file>