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1B78B" w14:textId="25CFDDDF" w:rsidR="00B61B7E" w:rsidRPr="00B61B7E" w:rsidRDefault="0075782B" w:rsidP="00A140A6">
      <w:pPr>
        <w:pStyle w:val="Title"/>
      </w:pPr>
      <w:proofErr w:type="spellStart"/>
      <w:r w:rsidRPr="0075782B">
        <w:rPr>
          <w:i/>
          <w:iCs/>
        </w:rPr>
        <w:t>Focalex</w:t>
      </w:r>
      <w:proofErr w:type="spellEnd"/>
      <w:r w:rsidR="00994A07">
        <w:t> </w:t>
      </w:r>
      <w:r w:rsidR="00994A07" w:rsidRPr="00994A07">
        <w:t xml:space="preserve">: </w:t>
      </w:r>
      <w:r w:rsidR="00007D63">
        <w:t>entre</w:t>
      </w:r>
      <w:r w:rsidR="00994A07" w:rsidRPr="00994A07">
        <w:t xml:space="preserve"> fréquence</w:t>
      </w:r>
      <w:r w:rsidR="00007D63">
        <w:t xml:space="preserve"> locale</w:t>
      </w:r>
      <w:r w:rsidR="009B7D9D">
        <w:t xml:space="preserve"> </w:t>
      </w:r>
      <w:r w:rsidR="00007D63">
        <w:t>et</w:t>
      </w:r>
      <w:r w:rsidR="00994A07" w:rsidRPr="00994A07">
        <w:t xml:space="preserve"> </w:t>
      </w:r>
      <w:r w:rsidR="00007D63">
        <w:t>exclusive</w:t>
      </w:r>
      <w:r w:rsidR="00994A07" w:rsidRPr="00994A07">
        <w:t>, un</w:t>
      </w:r>
      <w:r w:rsidR="00994A07">
        <w:t>e formule paramétrable</w:t>
      </w:r>
      <w:r w:rsidR="00994A07" w:rsidRPr="00994A07">
        <w:t xml:space="preserve"> de spécificité lexicale</w:t>
      </w:r>
      <w:r w:rsidR="00A140A6">
        <w:t xml:space="preserve"> ; validées sur 7700 </w:t>
      </w:r>
      <w:r w:rsidR="00B61B7E">
        <w:t>chapitres de roman</w:t>
      </w:r>
    </w:p>
    <w:p w14:paraId="70F142A3" w14:textId="336BA9CF" w:rsidR="005A140B" w:rsidRDefault="005A140B" w:rsidP="00EA4AB0">
      <w:pPr>
        <w:ind w:firstLine="0"/>
      </w:pPr>
    </w:p>
    <w:p w14:paraId="3185A6F9" w14:textId="1B17BF53" w:rsidR="00B9614B" w:rsidRDefault="00EA4AB0" w:rsidP="00C255C0">
      <w:pPr>
        <w:ind w:firstLine="0"/>
      </w:pPr>
      <w:r>
        <w:t xml:space="preserve">En statistique, </w:t>
      </w:r>
      <w:r w:rsidR="00210FE6">
        <w:t>une</w:t>
      </w:r>
      <w:r>
        <w:t xml:space="preserve"> spécificité </w:t>
      </w:r>
      <w:r w:rsidR="00210FE6">
        <w:t xml:space="preserve">mesure l’écart à une norme. Dans le cas particulier des moteurs de recherche plein texte (et de la </w:t>
      </w:r>
      <w:proofErr w:type="spellStart"/>
      <w:r w:rsidR="00210FE6">
        <w:t>textométrie</w:t>
      </w:r>
      <w:proofErr w:type="spellEnd"/>
      <w:r w:rsidR="00210FE6">
        <w:t xml:space="preserve"> en général), c’est une formule qui mesure à quel point un</w:t>
      </w:r>
      <w:r w:rsidR="001067F6" w:rsidRPr="001067F6">
        <w:t xml:space="preserve"> élément </w:t>
      </w:r>
      <w:r w:rsidR="001067F6">
        <w:t xml:space="preserve">textuel </w:t>
      </w:r>
      <w:r w:rsidR="00210FE6">
        <w:t>(mot, lemme, expression…) est spécifique d’un</w:t>
      </w:r>
      <w:r w:rsidR="003602D2">
        <w:t>e portion de</w:t>
      </w:r>
      <w:r w:rsidR="00210FE6">
        <w:t xml:space="preserve"> texte</w:t>
      </w:r>
      <w:r w:rsidR="00B9614B">
        <w:t xml:space="preserve"> relativement au reste d’un</w:t>
      </w:r>
      <w:r w:rsidR="0050359D">
        <w:t xml:space="preserve"> corpus</w:t>
      </w:r>
      <w:r w:rsidR="00210FE6">
        <w:t>.</w:t>
      </w:r>
    </w:p>
    <w:p w14:paraId="29B4888A" w14:textId="141D65D0" w:rsidR="00C255C0" w:rsidRDefault="00DA6DD2" w:rsidP="003602D2">
      <w:pPr>
        <w:ind w:firstLine="708"/>
      </w:pPr>
      <w:r>
        <w:t>Depuis Salton (1965)</w:t>
      </w:r>
      <w:r>
        <w:rPr>
          <w:rStyle w:val="FootnoteReference"/>
        </w:rPr>
        <w:footnoteReference w:id="1"/>
      </w:r>
      <w:r>
        <w:t xml:space="preserve">, de nombreuses formules ont été </w:t>
      </w:r>
      <w:r w:rsidR="004B13AA">
        <w:t>proposées.</w:t>
      </w:r>
      <w:r w:rsidR="00A52508">
        <w:t xml:space="preserve"> </w:t>
      </w:r>
      <w:r w:rsidR="00B61B0A">
        <w:t>Plusieurs</w:t>
      </w:r>
      <w:r w:rsidR="00A52508">
        <w:t xml:space="preserve"> vont être évaluées ici</w:t>
      </w:r>
      <w:r w:rsidR="00600985">
        <w:t>,</w:t>
      </w:r>
      <w:r w:rsidR="003602D2">
        <w:t xml:space="preserve"> notamment </w:t>
      </w:r>
      <w:r w:rsidR="003E2742">
        <w:t xml:space="preserve">le test de </w:t>
      </w:r>
      <w:r w:rsidR="003E2742" w:rsidRPr="00177C0E">
        <w:rPr>
          <w:i/>
          <w:iCs/>
        </w:rPr>
        <w:t>Fisher</w:t>
      </w:r>
      <w:r w:rsidR="003E2742">
        <w:t xml:space="preserve"> utilisé en </w:t>
      </w:r>
      <w:proofErr w:type="spellStart"/>
      <w:r w:rsidR="003E2742">
        <w:t>textométrie</w:t>
      </w:r>
      <w:proofErr w:type="spellEnd"/>
      <w:r w:rsidR="003E2742">
        <w:t>,</w:t>
      </w:r>
      <w:r w:rsidR="00600985">
        <w:t xml:space="preserve"> </w:t>
      </w:r>
      <w:r w:rsidR="003E2742">
        <w:t>ainsi qu’</w:t>
      </w:r>
      <w:r w:rsidR="00600985">
        <w:t xml:space="preserve">une </w:t>
      </w:r>
      <w:r w:rsidR="003E2742">
        <w:t>proposition nouvelle</w:t>
      </w:r>
      <w:r w:rsidR="003602D2">
        <w:t xml:space="preserve">, baptisée </w:t>
      </w:r>
      <w:proofErr w:type="spellStart"/>
      <w:r w:rsidR="003602D2" w:rsidRPr="003602D2">
        <w:rPr>
          <w:i/>
          <w:iCs/>
        </w:rPr>
        <w:t>Focalex</w:t>
      </w:r>
      <w:proofErr w:type="spellEnd"/>
      <w:r w:rsidR="0050359D">
        <w:t xml:space="preserve">, </w:t>
      </w:r>
      <w:r w:rsidR="003602D2">
        <w:t>centrée une espérance logarithmique,</w:t>
      </w:r>
      <w:r w:rsidR="00600985">
        <w:t xml:space="preserve"> </w:t>
      </w:r>
      <w:r w:rsidR="00600985" w:rsidRPr="003602D2">
        <w:rPr>
          <w:i/>
          <w:iCs/>
        </w:rPr>
        <w:t>G</w:t>
      </w:r>
      <w:r w:rsidR="00600985" w:rsidRPr="003602D2">
        <w:rPr>
          <w:i/>
          <w:iCs/>
          <w:vertAlign w:val="superscript"/>
        </w:rPr>
        <w:t>2</w:t>
      </w:r>
      <w:r w:rsidR="003602D2">
        <w:t xml:space="preserve">, avec un </w:t>
      </w:r>
      <w:r w:rsidR="004A2F1C">
        <w:t>para</w:t>
      </w:r>
      <w:r w:rsidR="003602D2">
        <w:t>mètre qui fait varier la spécificité.</w:t>
      </w:r>
    </w:p>
    <w:p w14:paraId="1E3EA990" w14:textId="0EDE1530" w:rsidR="00503D6D" w:rsidRDefault="00C255C0" w:rsidP="00C255C0">
      <w:pPr>
        <w:ind w:firstLine="708"/>
      </w:pPr>
      <w:r>
        <w:t xml:space="preserve">Ces algorithmes sont généralement évalués </w:t>
      </w:r>
      <w:r w:rsidR="00D672D7">
        <w:t xml:space="preserve">sur </w:t>
      </w:r>
      <w:r w:rsidR="00E10C42">
        <w:t>de</w:t>
      </w:r>
      <w:r w:rsidR="00E233D2">
        <w:t xml:space="preserve"> larges</w:t>
      </w:r>
      <w:r w:rsidR="00E10C42">
        <w:t xml:space="preserve"> collections</w:t>
      </w:r>
      <w:r w:rsidR="00B6644C">
        <w:t xml:space="preserve"> de textes</w:t>
      </w:r>
      <w:r w:rsidR="00E10C42">
        <w:t xml:space="preserve"> informati</w:t>
      </w:r>
      <w:r w:rsidR="00B6644C">
        <w:t xml:space="preserve">fs </w:t>
      </w:r>
      <w:r w:rsidR="00E10C42">
        <w:t>(</w:t>
      </w:r>
      <w:r w:rsidR="00057F8B">
        <w:t xml:space="preserve">articles de </w:t>
      </w:r>
      <w:r w:rsidR="00E10C42">
        <w:t>presse</w:t>
      </w:r>
      <w:r w:rsidR="00057F8B">
        <w:t xml:space="preserve"> ou de revues</w:t>
      </w:r>
      <w:r w:rsidR="00C67F7B">
        <w:t xml:space="preserve"> scientifiques</w:t>
      </w:r>
      <w:r w:rsidR="00E10C42">
        <w:t>)</w:t>
      </w:r>
      <w:r w:rsidR="00D672D7">
        <w:t xml:space="preserve">, par leur </w:t>
      </w:r>
      <w:r w:rsidR="00FC6107">
        <w:t>performance</w:t>
      </w:r>
      <w:r w:rsidR="00D672D7">
        <w:t xml:space="preserve"> à retrouver (</w:t>
      </w:r>
      <w:proofErr w:type="spellStart"/>
      <w:r w:rsidR="00D672D7">
        <w:rPr>
          <w:i/>
          <w:iCs/>
        </w:rPr>
        <w:t>retrieval</w:t>
      </w:r>
      <w:proofErr w:type="spellEnd"/>
      <w:r w:rsidR="00D672D7">
        <w:t>) les documents les plus pertinents pour une requête</w:t>
      </w:r>
      <w:r w:rsidR="00503D6D">
        <w:rPr>
          <w:rStyle w:val="FootnoteReference"/>
        </w:rPr>
        <w:footnoteReference w:id="2"/>
      </w:r>
      <w:r w:rsidR="00E10C42">
        <w:t xml:space="preserve">. </w:t>
      </w:r>
      <w:r w:rsidR="00503D6D">
        <w:t xml:space="preserve">Du point de vue des </w:t>
      </w:r>
      <w:r w:rsidR="005148FF">
        <w:t>humanités</w:t>
      </w:r>
      <w:r>
        <w:t xml:space="preserve">, cette situation </w:t>
      </w:r>
      <w:r w:rsidR="00A775BE">
        <w:t xml:space="preserve">est </w:t>
      </w:r>
      <w:r w:rsidR="00D672D7">
        <w:t>limitée</w:t>
      </w:r>
      <w:r>
        <w:t>. Dans un corpus</w:t>
      </w:r>
      <w:r w:rsidR="0050359D">
        <w:t xml:space="preserve"> patrimonial</w:t>
      </w:r>
      <w:r w:rsidR="00B6644C">
        <w:t xml:space="preserve">, notamment avec la cohérence </w:t>
      </w:r>
      <w:r w:rsidR="0050359D">
        <w:t>d’</w:t>
      </w:r>
      <w:r w:rsidR="00B6644C">
        <w:t>un auteur</w:t>
      </w:r>
      <w:r w:rsidR="00B734A2">
        <w:t>, ou</w:t>
      </w:r>
      <w:r w:rsidR="00F842E1">
        <w:t xml:space="preserve"> avec</w:t>
      </w:r>
      <w:r w:rsidR="00B734A2">
        <w:t xml:space="preserve"> l</w:t>
      </w:r>
      <w:r w:rsidR="0050359D">
        <w:t>a variation</w:t>
      </w:r>
      <w:r w:rsidR="00B734A2">
        <w:t xml:space="preserve"> d’une date</w:t>
      </w:r>
      <w:r>
        <w:t>, tous les textes ont de la valeur</w:t>
      </w:r>
      <w:r w:rsidR="00B6644C">
        <w:t>. L</w:t>
      </w:r>
      <w:r w:rsidR="00D672D7">
        <w:t>’intérêt du chercheur est plutôt :</w:t>
      </w:r>
      <w:r w:rsidR="00A775BE">
        <w:t xml:space="preserve"> </w:t>
      </w:r>
      <w:r w:rsidR="00380C6A">
        <w:t>q</w:t>
      </w:r>
      <w:r w:rsidR="00A775BE">
        <w:t>u’est-ce qu’</w:t>
      </w:r>
      <w:r w:rsidR="00380C6A">
        <w:t>un</w:t>
      </w:r>
      <w:r w:rsidR="005148FF">
        <w:t xml:space="preserve"> algorithme</w:t>
      </w:r>
      <w:r w:rsidR="00A775BE">
        <w:t xml:space="preserve"> </w:t>
      </w:r>
      <w:r w:rsidR="00380C6A">
        <w:t>peut relever</w:t>
      </w:r>
      <w:r w:rsidR="00A775BE">
        <w:t xml:space="preserve"> que la lecture humaine </w:t>
      </w:r>
      <w:r w:rsidR="00380C6A">
        <w:t>aurait manqu</w:t>
      </w:r>
      <w:r w:rsidR="00B734A2">
        <w:t>é</w:t>
      </w:r>
      <w:r w:rsidR="00A775BE">
        <w:t> ?</w:t>
      </w:r>
      <w:r w:rsidR="00814CCF">
        <w:t xml:space="preserve"> Réduire </w:t>
      </w:r>
      <w:r w:rsidR="00674D7E">
        <w:t>l’évaluation</w:t>
      </w:r>
      <w:r w:rsidR="00814CCF">
        <w:t xml:space="preserve"> à un seul score n’explique pas l</w:t>
      </w:r>
      <w:r w:rsidR="00674D7E">
        <w:t>es</w:t>
      </w:r>
      <w:r w:rsidR="00814CCF">
        <w:t xml:space="preserve"> différences et intérêts </w:t>
      </w:r>
      <w:r w:rsidR="00B32003">
        <w:t>de chaque formule</w:t>
      </w:r>
      <w:r w:rsidR="0050359D">
        <w:t>.</w:t>
      </w:r>
      <w:r w:rsidR="00B32003">
        <w:t xml:space="preserve"> </w:t>
      </w:r>
      <w:r w:rsidR="0050359D">
        <w:t>L</w:t>
      </w:r>
      <w:r w:rsidR="00814CCF">
        <w:t>’objectif de cet article est d</w:t>
      </w:r>
      <w:r w:rsidR="0053680B">
        <w:t xml:space="preserve">’observer </w:t>
      </w:r>
      <w:r w:rsidR="003E2742">
        <w:t>des</w:t>
      </w:r>
      <w:r w:rsidR="00814CCF">
        <w:t xml:space="preserve"> usage</w:t>
      </w:r>
      <w:r w:rsidR="003E2742">
        <w:t>s concrets pour lesquel</w:t>
      </w:r>
      <w:r w:rsidR="00177C0E">
        <w:t>s</w:t>
      </w:r>
      <w:r w:rsidR="00814CCF">
        <w:t xml:space="preserve"> une </w:t>
      </w:r>
      <w:r w:rsidR="00B32003">
        <w:t>métrique</w:t>
      </w:r>
      <w:r w:rsidR="00814CCF">
        <w:t xml:space="preserve"> est bonne</w:t>
      </w:r>
      <w:r w:rsidR="00600985">
        <w:t>.</w:t>
      </w:r>
    </w:p>
    <w:p w14:paraId="4FD91B9E" w14:textId="0935B2FA" w:rsidR="00641065" w:rsidRDefault="00C34DD8" w:rsidP="00E019FC">
      <w:pPr>
        <w:ind w:firstLine="708"/>
      </w:pPr>
      <w:r>
        <w:t>Afin</w:t>
      </w:r>
      <w:r w:rsidR="00814CCF">
        <w:t xml:space="preserve"> que le lecteur puisse se faire une idée</w:t>
      </w:r>
      <w:r w:rsidR="00674D7E">
        <w:t xml:space="preserve"> qualitative</w:t>
      </w:r>
      <w:r w:rsidR="00814CCF">
        <w:t xml:space="preserve"> des résultats,</w:t>
      </w:r>
      <w:r>
        <w:t xml:space="preserve"> les expériences seront menées sur des </w:t>
      </w:r>
      <w:r w:rsidR="00E019FC">
        <w:t>auteurs</w:t>
      </w:r>
      <w:r>
        <w:t xml:space="preserve"> classiques</w:t>
      </w:r>
      <w:r w:rsidR="003D6D32">
        <w:t xml:space="preserve"> : </w:t>
      </w:r>
      <w:r>
        <w:t xml:space="preserve">Balzac, Dumas, </w:t>
      </w:r>
      <w:r w:rsidR="00B10ACE">
        <w:t xml:space="preserve">Sand, </w:t>
      </w:r>
      <w:r>
        <w:t>Verne et Zola</w:t>
      </w:r>
      <w:r w:rsidR="00B10ACE">
        <w:t>.</w:t>
      </w:r>
      <w:r w:rsidR="00FC6107">
        <w:t xml:space="preserve"> Le corpus partage une</w:t>
      </w:r>
      <w:r w:rsidR="00E019FC">
        <w:t xml:space="preserve"> unité de langue : le</w:t>
      </w:r>
      <w:r w:rsidR="00600985">
        <w:t xml:space="preserve"> français du</w:t>
      </w:r>
      <w:r w:rsidR="00E019FC">
        <w:t xml:space="preserve"> XIX</w:t>
      </w:r>
      <w:r w:rsidR="00E019FC" w:rsidRPr="00E019FC">
        <w:rPr>
          <w:vertAlign w:val="superscript"/>
        </w:rPr>
        <w:t>e</w:t>
      </w:r>
      <w:r w:rsidR="00E019FC">
        <w:t xml:space="preserve"> siècle, </w:t>
      </w:r>
      <w:r w:rsidR="00FC6107">
        <w:t xml:space="preserve">une </w:t>
      </w:r>
      <w:r w:rsidR="00E019FC">
        <w:t xml:space="preserve">unité de genre : le roman, </w:t>
      </w:r>
      <w:r w:rsidR="00FC6107">
        <w:t xml:space="preserve">et une </w:t>
      </w:r>
      <w:r w:rsidR="00E019FC">
        <w:t>unité</w:t>
      </w:r>
      <w:r w:rsidR="00FC6107">
        <w:t xml:space="preserve"> textuelle</w:t>
      </w:r>
      <w:r w:rsidR="00E019FC">
        <w:t> :</w:t>
      </w:r>
      <w:r w:rsidR="00FC6107">
        <w:t xml:space="preserve"> le chapitre.</w:t>
      </w:r>
      <w:r w:rsidR="00E019FC">
        <w:t xml:space="preserve"> </w:t>
      </w:r>
      <w:r w:rsidR="00FC6107">
        <w:t>C’est un</w:t>
      </w:r>
      <w:r w:rsidR="003D6D32">
        <w:t xml:space="preserve"> modèle de laboratoire</w:t>
      </w:r>
      <w:r w:rsidR="00B32003">
        <w:t xml:space="preserve"> </w:t>
      </w:r>
      <w:r w:rsidR="00FC6107">
        <w:t xml:space="preserve">pour tester </w:t>
      </w:r>
      <w:r w:rsidR="00225FF4">
        <w:t>des algorithmes</w:t>
      </w:r>
      <w:r w:rsidR="00E019FC">
        <w:t xml:space="preserve"> </w:t>
      </w:r>
      <w:r w:rsidR="00FC6107">
        <w:t>avant de les transposer à des cas réels de moteur de recherche en ligne</w:t>
      </w:r>
      <w:r w:rsidR="00225FF4">
        <w:rPr>
          <w:rStyle w:val="FootnoteReference"/>
        </w:rPr>
        <w:footnoteReference w:id="3"/>
      </w:r>
      <w:r w:rsidR="00225FF4">
        <w:t>.</w:t>
      </w:r>
    </w:p>
    <w:p w14:paraId="531A92F3" w14:textId="128FEB58" w:rsidR="00C34DD8" w:rsidRDefault="00225FF4" w:rsidP="00225FF4">
      <w:pPr>
        <w:pStyle w:val="Heading1"/>
      </w:pPr>
      <w:r>
        <w:t>§0</w:t>
      </w:r>
      <w:r w:rsidR="00121510">
        <w:t>.</w:t>
      </w:r>
      <w:r>
        <w:t xml:space="preserve"> Méthodologie</w:t>
      </w:r>
    </w:p>
    <w:p w14:paraId="4BDE2BC8" w14:textId="19C7A2DB" w:rsidR="00225FF4" w:rsidRDefault="00B32003" w:rsidP="00B32003">
      <w:pPr>
        <w:ind w:firstLine="0"/>
      </w:pPr>
      <w:r>
        <w:t>Toutes les données et programmes sont téléchargeables</w:t>
      </w:r>
      <w:r>
        <w:rPr>
          <w:rStyle w:val="FootnoteReference"/>
        </w:rPr>
        <w:footnoteReference w:id="4"/>
      </w:r>
      <w:r>
        <w:t xml:space="preserve"> pour </w:t>
      </w:r>
      <w:r w:rsidR="003D1A80">
        <w:t>que</w:t>
      </w:r>
      <w:r>
        <w:t xml:space="preserve"> les expériences</w:t>
      </w:r>
      <w:r w:rsidR="003D1A80">
        <w:t xml:space="preserve"> soient reproductibles</w:t>
      </w:r>
      <w:r>
        <w:t>.</w:t>
      </w:r>
    </w:p>
    <w:p w14:paraId="2971112F" w14:textId="4056BD3A" w:rsidR="005D0917" w:rsidRDefault="00B32003" w:rsidP="0040671F">
      <w:pPr>
        <w:ind w:firstLine="708"/>
      </w:pPr>
      <w:r>
        <w:lastRenderedPageBreak/>
        <w:t>Les textes</w:t>
      </w:r>
      <w:r w:rsidR="00DC7CA1">
        <w:t xml:space="preserve"> p</w:t>
      </w:r>
      <w:r>
        <w:t>rov</w:t>
      </w:r>
      <w:r w:rsidR="00DC7CA1">
        <w:t>iennent de différentes sources</w:t>
      </w:r>
      <w:r>
        <w:t>.</w:t>
      </w:r>
      <w:r w:rsidR="00510493">
        <w:t xml:space="preserve"> </w:t>
      </w:r>
      <w:r w:rsidR="005D0917">
        <w:rPr>
          <w:i/>
          <w:iCs/>
        </w:rPr>
        <w:t>La c</w:t>
      </w:r>
      <w:r w:rsidR="00510493" w:rsidRPr="00DC7CA1">
        <w:rPr>
          <w:i/>
          <w:iCs/>
        </w:rPr>
        <w:t>omédie humaine</w:t>
      </w:r>
      <w:r w:rsidR="00510493">
        <w:t xml:space="preserve"> de Balzac est </w:t>
      </w:r>
      <w:r w:rsidR="008210F9">
        <w:t>reprise</w:t>
      </w:r>
      <w:r w:rsidR="00510493">
        <w:t xml:space="preserve"> du projet </w:t>
      </w:r>
      <w:proofErr w:type="spellStart"/>
      <w:r w:rsidR="00510493">
        <w:t>ebalzac</w:t>
      </w:r>
      <w:proofErr w:type="spellEnd"/>
      <w:r w:rsidR="00510493">
        <w:rPr>
          <w:rStyle w:val="FootnoteReference"/>
        </w:rPr>
        <w:footnoteReference w:id="5"/>
      </w:r>
      <w:r w:rsidR="00510493">
        <w:t>,</w:t>
      </w:r>
      <w:r>
        <w:t xml:space="preserve"> </w:t>
      </w:r>
      <w:r w:rsidR="00510493">
        <w:t xml:space="preserve">une </w:t>
      </w:r>
      <w:r>
        <w:t>édition électronique scientifiquement</w:t>
      </w:r>
      <w:r w:rsidR="00DC7CA1">
        <w:t xml:space="preserve"> établie</w:t>
      </w:r>
      <w:r w:rsidR="00AE07D2">
        <w:t xml:space="preserve"> sur la</w:t>
      </w:r>
      <w:r w:rsidR="00510493">
        <w:t xml:space="preserve"> version dite</w:t>
      </w:r>
      <w:r w:rsidR="00DC7CA1" w:rsidRPr="00DC7CA1">
        <w:t xml:space="preserve"> du «</w:t>
      </w:r>
      <w:r w:rsidR="008210F9">
        <w:t> </w:t>
      </w:r>
      <w:r w:rsidR="00DC7CA1" w:rsidRPr="00DC7CA1">
        <w:t>Furne corrigé</w:t>
      </w:r>
      <w:r w:rsidR="008210F9">
        <w:t> </w:t>
      </w:r>
      <w:r w:rsidR="00DC7CA1" w:rsidRPr="00DC7CA1">
        <w:t>»</w:t>
      </w:r>
      <w:r w:rsidR="00DC7CA1">
        <w:t>.</w:t>
      </w:r>
    </w:p>
    <w:p w14:paraId="2DB4C787" w14:textId="77777777" w:rsidR="0050359D" w:rsidRDefault="00DC7CA1" w:rsidP="0040671F">
      <w:pPr>
        <w:ind w:firstLine="708"/>
      </w:pPr>
      <w:r>
        <w:t>Les autres auteurs ont été compilés à partir de différents sites de livres libres et gratuits</w:t>
      </w:r>
      <w:r w:rsidR="0050359D">
        <w:t>, ces éditions sont soigneuses, mais ne prétendent pas à être scientifiques</w:t>
      </w:r>
      <w:r>
        <w:t>. Dumas,</w:t>
      </w:r>
      <w:r w:rsidR="003D1A80">
        <w:t xml:space="preserve"> Sand et Verne sont</w:t>
      </w:r>
      <w:r w:rsidR="0040671F">
        <w:t xml:space="preserve"> presque</w:t>
      </w:r>
      <w:r w:rsidR="003D1A80">
        <w:t xml:space="preserve"> au complet, à part quelques textes posthumes</w:t>
      </w:r>
      <w:r w:rsidR="0040671F">
        <w:t xml:space="preserve"> à l’attribution discutée,</w:t>
      </w:r>
      <w:r w:rsidR="003D1A80">
        <w:t xml:space="preserve"> ou de</w:t>
      </w:r>
      <w:r w:rsidR="0040671F">
        <w:t>s récits de</w:t>
      </w:r>
      <w:r w:rsidR="003D1A80">
        <w:t xml:space="preserve"> genre composite (</w:t>
      </w:r>
      <w:r w:rsidR="00517F41">
        <w:t xml:space="preserve">où le récit se mélange à </w:t>
      </w:r>
      <w:r w:rsidR="0040671F">
        <w:t xml:space="preserve">mémoires, </w:t>
      </w:r>
      <w:r w:rsidR="003D1A80">
        <w:t>contes,</w:t>
      </w:r>
      <w:r w:rsidR="00517F41">
        <w:t xml:space="preserve"> </w:t>
      </w:r>
      <w:r w:rsidR="003D1A80">
        <w:t>théâtre</w:t>
      </w:r>
      <w:r w:rsidR="005148FF">
        <w:t>…</w:t>
      </w:r>
      <w:r w:rsidR="003D1A80">
        <w:t xml:space="preserve">). </w:t>
      </w:r>
      <w:r>
        <w:t xml:space="preserve">Pour Zola, n’ont été retenus que </w:t>
      </w:r>
      <w:r w:rsidRPr="00DC7CA1">
        <w:rPr>
          <w:i/>
          <w:iCs/>
        </w:rPr>
        <w:t>Les Rougon-Macquart</w:t>
      </w:r>
      <w:r>
        <w:t>, car ils offrent une grande cohérence stylistique.</w:t>
      </w:r>
    </w:p>
    <w:p w14:paraId="462B6B6F" w14:textId="47F90553" w:rsidR="00887AC2" w:rsidRDefault="0040671F" w:rsidP="0040671F">
      <w:pPr>
        <w:ind w:firstLine="708"/>
      </w:pPr>
      <w:r>
        <w:t>Cette collection de roman</w:t>
      </w:r>
      <w:r w:rsidR="00121510">
        <w:t>s</w:t>
      </w:r>
      <w:r>
        <w:t xml:space="preserve"> a été normalisée en XML/TEI</w:t>
      </w:r>
      <w:r w:rsidR="004732BB">
        <w:rPr>
          <w:rStyle w:val="FootnoteReference"/>
        </w:rPr>
        <w:footnoteReference w:id="6"/>
      </w:r>
      <w:r>
        <w:t>, le</w:t>
      </w:r>
      <w:r w:rsidR="003D1A80">
        <w:t xml:space="preserve"> chapitrage a été précisément </w:t>
      </w:r>
      <w:r>
        <w:t>vérifié.</w:t>
      </w:r>
      <w:r w:rsidR="0050359D">
        <w:t xml:space="preserve"> </w:t>
      </w:r>
      <w:r w:rsidR="0050359D">
        <w:t>De ces sources normalisées, les chapitres ont été extraits dans un format textuel plus commode (</w:t>
      </w:r>
      <w:proofErr w:type="spellStart"/>
      <w:r w:rsidR="0050359D" w:rsidRPr="00887AC2">
        <w:rPr>
          <w:i/>
          <w:iCs/>
        </w:rPr>
        <w:t>MarkDown</w:t>
      </w:r>
      <w:proofErr w:type="spellEnd"/>
      <w:r w:rsidR="0050359D">
        <w:t>)</w:t>
      </w:r>
      <w:r w:rsidR="0050359D">
        <w:rPr>
          <w:rStyle w:val="FootnoteReference"/>
        </w:rPr>
        <w:footnoteReference w:id="7"/>
      </w:r>
      <w:r w:rsidR="0050359D">
        <w:t>.</w:t>
      </w:r>
    </w:p>
    <w:p w14:paraId="3F7C346C" w14:textId="200FC3F3" w:rsidR="000C2480" w:rsidRDefault="000C2480" w:rsidP="005D0917">
      <w:pPr>
        <w:ind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44338A6" wp14:editId="7771F1C6">
            <wp:simplePos x="0" y="0"/>
            <wp:positionH relativeFrom="column">
              <wp:posOffset>15875</wp:posOffset>
            </wp:positionH>
            <wp:positionV relativeFrom="paragraph">
              <wp:posOffset>222250</wp:posOffset>
            </wp:positionV>
            <wp:extent cx="5753100" cy="3399155"/>
            <wp:effectExtent l="0" t="0" r="0" b="0"/>
            <wp:wrapTopAndBottom/>
            <wp:docPr id="2033755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39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65D0A4" w14:textId="77777777" w:rsidR="000C2480" w:rsidRDefault="000C2480" w:rsidP="000C2480">
      <w:pPr>
        <w:ind w:firstLine="708"/>
      </w:pPr>
    </w:p>
    <w:p w14:paraId="17DD047E" w14:textId="65600C4A" w:rsidR="000C2480" w:rsidRDefault="000C2480" w:rsidP="000C2480">
      <w:pPr>
        <w:ind w:firstLine="0"/>
      </w:pPr>
      <w:r>
        <w:t>Ceci permet d’observer une première statistique, la</w:t>
      </w:r>
      <w:r w:rsidR="00517F41">
        <w:t xml:space="preserve"> variation de la</w:t>
      </w:r>
      <w:r>
        <w:t xml:space="preserve"> taille d’un chapitre en nombre de mots. Il y a bien sû</w:t>
      </w:r>
      <w:r w:rsidR="0043247D">
        <w:t>r</w:t>
      </w:r>
      <w:r>
        <w:t xml:space="preserve"> des cas extrêmes</w:t>
      </w:r>
      <w:r w:rsidR="00517F41">
        <w:t>,</w:t>
      </w:r>
      <w:r>
        <w:t xml:space="preserve"> petits </w:t>
      </w:r>
      <w:r w:rsidR="00517F41">
        <w:t>ou</w:t>
      </w:r>
      <w:r>
        <w:t xml:space="preserve"> grands</w:t>
      </w:r>
      <w:r w:rsidR="00517F41">
        <w:t xml:space="preserve"> ; mais on observe généralement un plateau central moins variable autour de la médiane. </w:t>
      </w:r>
      <w:r>
        <w:t>Dumas</w:t>
      </w:r>
      <w:r w:rsidR="00517F41">
        <w:t xml:space="preserve"> (taille médiane, 2 601 mots)</w:t>
      </w:r>
      <w:r>
        <w:t>, Sand</w:t>
      </w:r>
      <w:r w:rsidR="00517F41">
        <w:t xml:space="preserve"> (2 901) et Verne (3 082)</w:t>
      </w:r>
      <w:r>
        <w:t xml:space="preserve">, témoignent assez bien de la taille </w:t>
      </w:r>
      <w:r w:rsidR="00517F41">
        <w:t>habituelle</w:t>
      </w:r>
      <w:r>
        <w:t xml:space="preserve"> d’un épisode en feuilleton. La distance</w:t>
      </w:r>
      <w:r w:rsidR="00B734A2">
        <w:t xml:space="preserve"> médiane</w:t>
      </w:r>
      <w:r>
        <w:t xml:space="preserve"> de Zola est nettement plus</w:t>
      </w:r>
      <w:r w:rsidR="00517F41">
        <w:t xml:space="preserve"> longue (6 878</w:t>
      </w:r>
      <w:r w:rsidR="00B734A2">
        <w:t xml:space="preserve"> mots</w:t>
      </w:r>
      <w:r w:rsidR="00517F41">
        <w:t>).</w:t>
      </w:r>
      <w:r w:rsidR="00954CE6">
        <w:t xml:space="preserve"> </w:t>
      </w:r>
      <w:r>
        <w:t>Balzac</w:t>
      </w:r>
      <w:r w:rsidR="008210F9">
        <w:t>,</w:t>
      </w:r>
      <w:r>
        <w:t xml:space="preserve"> </w:t>
      </w:r>
      <w:r w:rsidR="003546FC">
        <w:t>dans l</w:t>
      </w:r>
      <w:r w:rsidR="008210F9">
        <w:t>e</w:t>
      </w:r>
      <w:r w:rsidR="00517F41">
        <w:t xml:space="preserve"> Furne</w:t>
      </w:r>
      <w:r w:rsidR="008210F9">
        <w:t>, a voulu</w:t>
      </w:r>
      <w:r w:rsidR="003546FC">
        <w:t xml:space="preserve"> </w:t>
      </w:r>
      <w:r w:rsidR="008210F9">
        <w:t>s’</w:t>
      </w:r>
      <w:r w:rsidR="003546FC">
        <w:t>émancip</w:t>
      </w:r>
      <w:r w:rsidR="008210F9">
        <w:t>er</w:t>
      </w:r>
      <w:r w:rsidR="003546FC">
        <w:t xml:space="preserve"> </w:t>
      </w:r>
      <w:r w:rsidR="00B734A2">
        <w:t>du temps de lecture</w:t>
      </w:r>
      <w:r w:rsidR="003546FC">
        <w:t xml:space="preserve"> attendu par le </w:t>
      </w:r>
      <w:r w:rsidR="00B734A2">
        <w:t>public</w:t>
      </w:r>
      <w:r w:rsidR="008210F9">
        <w:t xml:space="preserve">, il a supprimé le chapitrage de la publication initiale en feuilleton, si bien que </w:t>
      </w:r>
      <w:r w:rsidR="008210F9" w:rsidRPr="00335F1B">
        <w:rPr>
          <w:i/>
          <w:iCs/>
        </w:rPr>
        <w:t>La cousine Bette</w:t>
      </w:r>
      <w:r w:rsidR="008210F9">
        <w:t>, par exemple, s’étend en un seul texte de 150 000 mots. Cette variation sera une épreuve pour les algorithmes sensibles à la taille des textes.</w:t>
      </w:r>
    </w:p>
    <w:p w14:paraId="15ACE864" w14:textId="77777777" w:rsidR="0050359D" w:rsidRDefault="005D0917" w:rsidP="00954CE6">
      <w:pPr>
        <w:ind w:firstLine="708"/>
      </w:pPr>
      <w:r>
        <w:lastRenderedPageBreak/>
        <w:t>Les textes ont</w:t>
      </w:r>
      <w:r w:rsidR="00121510">
        <w:t xml:space="preserve"> ensuite</w:t>
      </w:r>
      <w:r>
        <w:t xml:space="preserve"> été lemmatisés</w:t>
      </w:r>
      <w:r w:rsidR="00E3065C">
        <w:t xml:space="preserve"> avec un dictionnaire </w:t>
      </w:r>
      <w:r w:rsidR="005D53AA">
        <w:t>maintenu par l’auteur</w:t>
      </w:r>
      <w:r w:rsidR="005D53AA">
        <w:rPr>
          <w:rStyle w:val="FootnoteReference"/>
        </w:rPr>
        <w:footnoteReference w:id="8"/>
      </w:r>
      <w:r w:rsidR="005D53AA">
        <w:t>, et l’étiqueteur</w:t>
      </w:r>
      <w:r>
        <w:t xml:space="preserve"> </w:t>
      </w:r>
      <w:r w:rsidRPr="005D0917">
        <w:rPr>
          <w:i/>
          <w:iCs/>
        </w:rPr>
        <w:t xml:space="preserve">Apache </w:t>
      </w:r>
      <w:proofErr w:type="spellStart"/>
      <w:r w:rsidRPr="005D0917">
        <w:rPr>
          <w:i/>
          <w:iCs/>
        </w:rPr>
        <w:t>OpenNLP</w:t>
      </w:r>
      <w:proofErr w:type="spellEnd"/>
      <w:r w:rsidR="00887AC2" w:rsidRPr="00887AC2">
        <w:rPr>
          <w:i/>
          <w:iCs/>
        </w:rPr>
        <w:t xml:space="preserve"> </w:t>
      </w:r>
      <w:proofErr w:type="spellStart"/>
      <w:r w:rsidR="00887AC2" w:rsidRPr="00887AC2">
        <w:rPr>
          <w:i/>
          <w:iCs/>
        </w:rPr>
        <w:t>POSTtagger</w:t>
      </w:r>
      <w:proofErr w:type="spellEnd"/>
      <w:r>
        <w:rPr>
          <w:rStyle w:val="FootnoteReference"/>
          <w:i/>
          <w:iCs/>
        </w:rPr>
        <w:footnoteReference w:id="9"/>
      </w:r>
      <w:r w:rsidR="003C0F4A">
        <w:t xml:space="preserve">. </w:t>
      </w:r>
      <w:r w:rsidR="00121510">
        <w:t>Les chapitres lemmatisés</w:t>
      </w:r>
      <w:r w:rsidR="00887AC2">
        <w:t xml:space="preserve"> sont proposés dans un format vertical conventionnel, un mot par ligne, avec lemme et étiquette</w:t>
      </w:r>
      <w:r w:rsidR="003546FC">
        <w:rPr>
          <w:rStyle w:val="FootnoteReference"/>
        </w:rPr>
        <w:footnoteReference w:id="10"/>
      </w:r>
      <w:r w:rsidR="00887AC2">
        <w:t>.</w:t>
      </w:r>
      <w:r w:rsidR="00954CE6">
        <w:t xml:space="preserve"> </w:t>
      </w:r>
      <w:r w:rsidR="00121510">
        <w:t xml:space="preserve">De ces </w:t>
      </w:r>
      <w:r w:rsidR="005148FF">
        <w:t>textes lemmatisés</w:t>
      </w:r>
      <w:r w:rsidR="00121510">
        <w:t xml:space="preserve"> </w:t>
      </w:r>
      <w:r w:rsidR="005148FF">
        <w:t>a</w:t>
      </w:r>
      <w:r w:rsidR="00121510">
        <w:t xml:space="preserve"> été générée </w:t>
      </w:r>
      <w:r w:rsidR="00887AC2">
        <w:t>la « </w:t>
      </w:r>
      <w:r w:rsidR="00121E23">
        <w:t>matrice</w:t>
      </w:r>
      <w:r w:rsidR="00887AC2">
        <w:t xml:space="preserve"> de contingence »</w:t>
      </w:r>
      <w:r w:rsidR="00121510">
        <w:t xml:space="preserve">, c’est-à dire </w:t>
      </w:r>
      <w:r w:rsidR="00121E23">
        <w:t>des fichiers</w:t>
      </w:r>
      <w:r w:rsidR="003546FC">
        <w:rPr>
          <w:rStyle w:val="FootnoteReference"/>
        </w:rPr>
        <w:footnoteReference w:id="11"/>
      </w:r>
      <w:r w:rsidR="00121E23">
        <w:t xml:space="preserve"> permettant d’avoir l’effectif de chaque</w:t>
      </w:r>
      <w:r w:rsidR="00887AC2">
        <w:t xml:space="preserve"> lemme p</w:t>
      </w:r>
      <w:r w:rsidR="00121E23">
        <w:t>our chaque</w:t>
      </w:r>
      <w:r w:rsidR="00887AC2">
        <w:t xml:space="preserve"> chapitre</w:t>
      </w:r>
      <w:r w:rsidR="00121E23">
        <w:t>.</w:t>
      </w:r>
    </w:p>
    <w:p w14:paraId="37CE9E47" w14:textId="57CDDA02" w:rsidR="00887AC2" w:rsidRDefault="00121E23" w:rsidP="00954CE6">
      <w:pPr>
        <w:ind w:firstLine="708"/>
      </w:pPr>
      <w:r>
        <w:t xml:space="preserve">Les expériences se feront sur </w:t>
      </w:r>
      <w:r w:rsidR="0050359D">
        <w:t>la</w:t>
      </w:r>
      <w:r>
        <w:t xml:space="preserve"> matrice</w:t>
      </w:r>
      <w:r w:rsidR="0050359D">
        <w:t xml:space="preserve"> de contingence</w:t>
      </w:r>
      <w:r>
        <w:t xml:space="preserve">, les états précédents </w:t>
      </w:r>
      <w:r w:rsidR="003E2742">
        <w:t>son</w:t>
      </w:r>
      <w:r>
        <w:t>t donnés pour vérification.</w:t>
      </w:r>
    </w:p>
    <w:p w14:paraId="39C8AD94" w14:textId="77777777" w:rsidR="00954CE6" w:rsidRDefault="00954CE6" w:rsidP="00954CE6">
      <w:pPr>
        <w:ind w:firstLine="708"/>
      </w:pPr>
    </w:p>
    <w:p w14:paraId="5BAB4825" w14:textId="225A599A" w:rsidR="005D0917" w:rsidRDefault="005D53AA" w:rsidP="00954CE6">
      <w:pPr>
        <w:ind w:firstLine="0"/>
      </w:pPr>
      <w:r>
        <w:t>Chacune des expériences commentées dans les sections qui suivent peuvent être réexécutées en Python</w:t>
      </w:r>
      <w:r w:rsidR="007845C7">
        <w:t>. Ce</w:t>
      </w:r>
      <w:r>
        <w:t xml:space="preserve"> langage</w:t>
      </w:r>
      <w:r w:rsidR="007845C7">
        <w:t xml:space="preserve"> a été</w:t>
      </w:r>
      <w:r>
        <w:t xml:space="preserve"> choisi parce qu’il est le plus connu du public des humanités numériques.</w:t>
      </w:r>
      <w:r w:rsidR="00887AC2">
        <w:t xml:space="preserve"> Chaque algorithme a été réimplémenté pour les expériences, </w:t>
      </w:r>
      <w:r w:rsidR="005148FF">
        <w:t>s</w:t>
      </w:r>
      <w:r w:rsidR="00887AC2">
        <w:t>elon l’état de l’art.</w:t>
      </w:r>
    </w:p>
    <w:p w14:paraId="3FAF9455" w14:textId="77777777" w:rsidR="00954CE6" w:rsidRDefault="00954CE6" w:rsidP="00954CE6">
      <w:pPr>
        <w:ind w:firstLine="0"/>
      </w:pPr>
    </w:p>
    <w:p w14:paraId="61CB9A06" w14:textId="460D4676" w:rsidR="00887AC2" w:rsidRDefault="00477410" w:rsidP="00887AC2">
      <w:pPr>
        <w:ind w:firstLine="0"/>
      </w:pPr>
      <w:proofErr w:type="spellStart"/>
      <w:r w:rsidRPr="00477410">
        <w:rPr>
          <w:i/>
          <w:iCs/>
        </w:rPr>
        <w:t>tf</w:t>
      </w:r>
      <w:proofErr w:type="spellEnd"/>
      <w:r>
        <w:t>, f</w:t>
      </w:r>
      <w:r w:rsidR="00887AC2">
        <w:t>réquence brute</w:t>
      </w:r>
      <w:r>
        <w:t xml:space="preserve"> d’un terme par document</w:t>
      </w:r>
    </w:p>
    <w:p w14:paraId="49802193" w14:textId="7C2D1424" w:rsidR="00887AC2" w:rsidRPr="00477410" w:rsidRDefault="00887AC2" w:rsidP="00887AC2">
      <w:pPr>
        <w:ind w:firstLine="0"/>
      </w:pPr>
      <w:proofErr w:type="spellStart"/>
      <w:r w:rsidRPr="00477410">
        <w:t>Tfidf</w:t>
      </w:r>
      <w:proofErr w:type="spellEnd"/>
      <w:r w:rsidR="00477410" w:rsidRPr="00477410">
        <w:t xml:space="preserve">, </w:t>
      </w:r>
      <w:proofErr w:type="spellStart"/>
      <w:r w:rsidR="00477410" w:rsidRPr="00477410">
        <w:rPr>
          <w:i/>
          <w:iCs/>
        </w:rPr>
        <w:t>tf</w:t>
      </w:r>
      <w:proofErr w:type="spellEnd"/>
      <w:r w:rsidR="00477410" w:rsidRPr="00477410">
        <w:t xml:space="preserve"> log (N / </w:t>
      </w:r>
      <w:proofErr w:type="spellStart"/>
      <w:r w:rsidR="00477410" w:rsidRPr="00477410">
        <w:rPr>
          <w:i/>
          <w:iCs/>
        </w:rPr>
        <w:t>df</w:t>
      </w:r>
      <w:proofErr w:type="spellEnd"/>
      <w:r w:rsidR="00477410" w:rsidRPr="00477410">
        <w:t>),</w:t>
      </w:r>
      <w:r w:rsidRPr="00477410">
        <w:t xml:space="preserve"> </w:t>
      </w:r>
      <w:proofErr w:type="spellStart"/>
      <w:r w:rsidR="00477410" w:rsidRPr="00477410">
        <w:t>fréquenc</w:t>
      </w:r>
      <w:proofErr w:type="spellEnd"/>
      <w:r w:rsidR="00477410" w:rsidRPr="00477410">
        <w:t xml:space="preserve"> d’un terme</w:t>
      </w:r>
      <w:r w:rsidR="00477410">
        <w:t xml:space="preserve"> multipliée par l’inverse </w:t>
      </w:r>
    </w:p>
    <w:p w14:paraId="5C97555B" w14:textId="104A10E1" w:rsidR="00887AC2" w:rsidRDefault="00887AC2" w:rsidP="00887AC2">
      <w:pPr>
        <w:ind w:firstLine="0"/>
      </w:pPr>
      <w:r>
        <w:t>BM25 (</w:t>
      </w:r>
      <w:proofErr w:type="spellStart"/>
      <w:r>
        <w:t>lucene</w:t>
      </w:r>
      <w:proofErr w:type="spellEnd"/>
      <w:r>
        <w:t>)</w:t>
      </w:r>
    </w:p>
    <w:p w14:paraId="49991E52" w14:textId="5A09B43B" w:rsidR="00887AC2" w:rsidRDefault="00887AC2" w:rsidP="00887AC2">
      <w:pPr>
        <w:ind w:firstLine="0"/>
      </w:pPr>
      <w:proofErr w:type="spellStart"/>
      <w:r>
        <w:t>Lafon</w:t>
      </w:r>
      <w:proofErr w:type="spellEnd"/>
      <w:r>
        <w:t>… no</w:t>
      </w:r>
    </w:p>
    <w:p w14:paraId="7ED58027" w14:textId="23D23C8A" w:rsidR="00225FF4" w:rsidRDefault="00225FF4" w:rsidP="00225FF4">
      <w:pPr>
        <w:pStyle w:val="Heading1"/>
      </w:pPr>
      <w:r>
        <w:t>§1</w:t>
      </w:r>
      <w:r w:rsidR="00121E23">
        <w:t>.</w:t>
      </w:r>
      <w:r w:rsidR="00674D7E">
        <w:t xml:space="preserve"> </w:t>
      </w:r>
      <w:r w:rsidR="00121E23">
        <w:t>Extraction de</w:t>
      </w:r>
      <w:r w:rsidR="000D5203">
        <w:t xml:space="preserve"> mots clés</w:t>
      </w:r>
    </w:p>
    <w:p w14:paraId="0A857BD0" w14:textId="263403B6" w:rsidR="00225FF4" w:rsidRDefault="00B27FF5" w:rsidP="00116399">
      <w:pPr>
        <w:ind w:firstLine="0"/>
      </w:pPr>
      <w:r>
        <w:t xml:space="preserve">L’extraction de mots clés </w:t>
      </w:r>
      <w:r w:rsidR="00BF76E4">
        <w:t xml:space="preserve">pour </w:t>
      </w:r>
      <w:r>
        <w:t>de</w:t>
      </w:r>
      <w:r w:rsidR="00BF76E4">
        <w:t>s</w:t>
      </w:r>
      <w:r>
        <w:t xml:space="preserve"> chapitres de roman est </w:t>
      </w:r>
      <w:r w:rsidR="00BF76E4">
        <w:t>assez peu utile</w:t>
      </w:r>
      <w:r>
        <w:t xml:space="preserve">, </w:t>
      </w:r>
      <w:r w:rsidR="00862410">
        <w:t>elle</w:t>
      </w:r>
      <w:r>
        <w:t xml:space="preserve"> ne remplacer</w:t>
      </w:r>
      <w:r w:rsidR="00862410">
        <w:t>a</w:t>
      </w:r>
      <w:r>
        <w:t xml:space="preserve"> jamais le sel de </w:t>
      </w:r>
      <w:r w:rsidR="00862410">
        <w:t>ces chapeaux</w:t>
      </w:r>
      <w:r>
        <w:t xml:space="preserve"> </w:t>
      </w:r>
      <w:r w:rsidR="00F842E1">
        <w:t xml:space="preserve">dans les </w:t>
      </w:r>
      <w:r w:rsidR="00862410">
        <w:t xml:space="preserve"> romans picaresques</w:t>
      </w:r>
      <w:r>
        <w:t xml:space="preserve">, </w:t>
      </w:r>
      <w:r w:rsidR="00862410">
        <w:t xml:space="preserve">que Dumas imite </w:t>
      </w:r>
      <w:r w:rsidR="0076614A">
        <w:t>par exemple</w:t>
      </w:r>
      <w:r w:rsidR="000D7D79">
        <w:t xml:space="preserve"> ici</w:t>
      </w:r>
      <w:r w:rsidR="00862410">
        <w:t xml:space="preserve"> dans </w:t>
      </w:r>
      <w:r w:rsidR="00862410" w:rsidRPr="00862410">
        <w:rPr>
          <w:i/>
          <w:iCs/>
        </w:rPr>
        <w:t>Le capitaine Pamphile</w:t>
      </w:r>
      <w:r w:rsidR="00862410">
        <w:t xml:space="preserve"> (1840) « </w:t>
      </w:r>
      <w:r w:rsidR="00862410" w:rsidRPr="00862410">
        <w:t>XVIII</w:t>
      </w:r>
      <w:r w:rsidR="00862410">
        <w:t xml:space="preserve">. </w:t>
      </w:r>
      <w:r w:rsidR="00862410" w:rsidRPr="00862410">
        <w:t>Comment le capitaine Pamphile, s’étant défait avantageusement de sa cargaison de bois d’ébène à la Martinique, et de son alcool aux grandes Antilles, retrouva son ancien ami le Serpent-Noir cacique des Mosquitos, et acheta son caciquat pour une demi-pipe d’eau-de-vie</w:t>
      </w:r>
      <w:r w:rsidR="00862410">
        <w:t> ».</w:t>
      </w:r>
      <w:r w:rsidR="00116399">
        <w:t xml:space="preserve"> Même pour des articles informatifs,</w:t>
      </w:r>
      <w:r w:rsidR="00862410">
        <w:t xml:space="preserve"> </w:t>
      </w:r>
      <w:r w:rsidR="00116399">
        <w:t>l</w:t>
      </w:r>
      <w:r w:rsidR="00862410">
        <w:t xml:space="preserve">es mots clés </w:t>
      </w:r>
      <w:r w:rsidR="00116399">
        <w:t xml:space="preserve">automatiques </w:t>
      </w:r>
      <w:r w:rsidR="000D7D79">
        <w:t>sont rarement</w:t>
      </w:r>
      <w:r w:rsidR="00116399">
        <w:t xml:space="preserve"> </w:t>
      </w:r>
      <w:r w:rsidR="00380594">
        <w:t>pertinents</w:t>
      </w:r>
      <w:r w:rsidR="00BF76E4">
        <w:t xml:space="preserve"> ; cependant </w:t>
      </w:r>
      <w:r w:rsidR="003E2742">
        <w:t>ces listes sont très significatives de ce qu’une formule</w:t>
      </w:r>
      <w:r w:rsidR="00BF76E4">
        <w:t xml:space="preserve"> ca</w:t>
      </w:r>
      <w:r w:rsidR="00380594">
        <w:t>l</w:t>
      </w:r>
      <w:r w:rsidR="00BF76E4">
        <w:t>cule comme « pertinent »</w:t>
      </w:r>
      <w:r w:rsidR="003E2742">
        <w:t>, et qui peut être utilisé ailleurs (par exemple, ordonner des documents trouvés selon un score)</w:t>
      </w:r>
      <w:r w:rsidR="00BF76E4">
        <w:t>.</w:t>
      </w:r>
    </w:p>
    <w:p w14:paraId="1DDF0856" w14:textId="00467F62" w:rsidR="007D5F2B" w:rsidRDefault="007D5F2B" w:rsidP="007D5F2B">
      <w:pPr>
        <w:ind w:firstLine="708"/>
      </w:pPr>
      <w:r>
        <w:t>L</w:t>
      </w:r>
      <w:r w:rsidR="00BD6131">
        <w:t>’</w:t>
      </w:r>
      <w:r>
        <w:t>expérience ser</w:t>
      </w:r>
      <w:r w:rsidR="00BD6131">
        <w:t>a ici</w:t>
      </w:r>
      <w:r>
        <w:t xml:space="preserve"> menée sur les lemmes, comptés par chapitre, relativement aux autres chapitres d’un même auteur (et non du reste du corpus qui n’a pas de cohérence en lui-même).</w:t>
      </w:r>
    </w:p>
    <w:p w14:paraId="38CB0C28" w14:textId="361A7AA3" w:rsidR="000D7D79" w:rsidRDefault="00EB2E9D" w:rsidP="00116399">
      <w:pPr>
        <w:ind w:firstLine="0"/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5B6C52A0" wp14:editId="2016F88E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2880000" cy="4496400"/>
            <wp:effectExtent l="0" t="0" r="0" b="0"/>
            <wp:wrapSquare wrapText="bothSides"/>
            <wp:docPr id="823253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253959" name="Picture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449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7D79">
        <w:t>Afin de se faire une</w:t>
      </w:r>
      <w:r w:rsidR="00BF76E4">
        <w:t xml:space="preserve"> première</w:t>
      </w:r>
      <w:r w:rsidR="000D7D79">
        <w:t xml:space="preserve"> idée</w:t>
      </w:r>
      <w:r w:rsidR="00BF76E4">
        <w:t>,</w:t>
      </w:r>
      <w:r w:rsidR="000D7D79">
        <w:t xml:space="preserve"> </w:t>
      </w:r>
      <w:r w:rsidR="00BF76E4">
        <w:t>on se concentrera sur</w:t>
      </w:r>
      <w:r w:rsidR="000D7D79">
        <w:t xml:space="preserve"> le célèbre chapitre </w:t>
      </w:r>
      <w:r w:rsidR="000D7D79" w:rsidRPr="000D7D79">
        <w:t>XVIII</w:t>
      </w:r>
      <w:r w:rsidR="000D7D79">
        <w:t xml:space="preserve"> d</w:t>
      </w:r>
      <w:r w:rsidR="007D5F2B">
        <w:t>e</w:t>
      </w:r>
      <w:r w:rsidR="000D7D79">
        <w:t xml:space="preserve"> la deuxième partie de </w:t>
      </w:r>
      <w:r w:rsidR="000D7D79" w:rsidRPr="000D7D79">
        <w:rPr>
          <w:i/>
          <w:iCs/>
        </w:rPr>
        <w:t>Vingt mille lieues sous les mers</w:t>
      </w:r>
      <w:r w:rsidR="000D7D79">
        <w:t>, « </w:t>
      </w:r>
      <w:r w:rsidR="000D7D79" w:rsidRPr="000D7D79">
        <w:t>Les poulpes</w:t>
      </w:r>
      <w:r w:rsidR="000D7D79">
        <w:t> » (Verne, 1870), décrivant le Nautilus attaqué par des p</w:t>
      </w:r>
      <w:r w:rsidR="00380594">
        <w:t>ieuvres</w:t>
      </w:r>
      <w:r w:rsidR="000D7D79">
        <w:t xml:space="preserve"> géant</w:t>
      </w:r>
      <w:r>
        <w:t>e</w:t>
      </w:r>
      <w:r w:rsidR="000D7D79">
        <w:t>s.</w:t>
      </w:r>
      <w:r w:rsidR="007D5F2B">
        <w:t xml:space="preserve"> Les dix premiers mots suffiront à se faire une première idée</w:t>
      </w:r>
      <w:r w:rsidR="00BF76E4">
        <w:t xml:space="preserve"> des algorithmes</w:t>
      </w:r>
      <w:r w:rsidR="007D5F2B">
        <w:t>.</w:t>
      </w:r>
    </w:p>
    <w:p w14:paraId="4E86AC0E" w14:textId="1114BEAB" w:rsidR="007D5F2B" w:rsidRDefault="007D5F2B" w:rsidP="00116399">
      <w:pPr>
        <w:ind w:firstLine="0"/>
      </w:pPr>
    </w:p>
    <w:p w14:paraId="3D021426" w14:textId="4728A472" w:rsidR="00CD1406" w:rsidRDefault="005A718F" w:rsidP="00116399">
      <w:pPr>
        <w:ind w:firstLine="0"/>
      </w:pPr>
      <w:proofErr w:type="spellStart"/>
      <w:r>
        <w:rPr>
          <w:i/>
          <w:iCs/>
        </w:rPr>
        <w:t>tf</w:t>
      </w:r>
      <w:proofErr w:type="spellEnd"/>
      <w:r w:rsidR="007D5F2B">
        <w:t xml:space="preserve"> : </w:t>
      </w:r>
      <w:r w:rsidR="007D5F2B" w:rsidRPr="007D5F2B">
        <w:t>le, de, un, ce, et, à, être, se, je, avoir</w:t>
      </w:r>
      <w:r w:rsidR="007D5F2B">
        <w:t>…</w:t>
      </w:r>
    </w:p>
    <w:p w14:paraId="0347734C" w14:textId="19A6658D" w:rsidR="005A718F" w:rsidRDefault="005A718F" w:rsidP="00116399">
      <w:pPr>
        <w:ind w:firstLine="0"/>
      </w:pPr>
      <w:r w:rsidRPr="005A718F">
        <w:rPr>
          <w:i/>
          <w:iCs/>
        </w:rPr>
        <w:t>g2</w:t>
      </w:r>
      <w:r>
        <w:t xml:space="preserve"> : </w:t>
      </w:r>
      <w:r w:rsidR="00C21D4B" w:rsidRPr="00C21D4B">
        <w:t xml:space="preserve">poulpe, calmar, Conseil, Ned, Canadien, monstre, Land, tentacule, Nemo, Nautilus </w:t>
      </w:r>
      <w:r>
        <w:t>…</w:t>
      </w:r>
    </w:p>
    <w:p w14:paraId="3142B17B" w14:textId="518A90DD" w:rsidR="005A718F" w:rsidRDefault="00F842E1" w:rsidP="005A718F">
      <w:pPr>
        <w:ind w:firstLine="0"/>
      </w:pPr>
      <w:proofErr w:type="spellStart"/>
      <w:r>
        <w:rPr>
          <w:i/>
          <w:iCs/>
        </w:rPr>
        <w:t>fisher</w:t>
      </w:r>
      <w:proofErr w:type="spellEnd"/>
      <w:r w:rsidR="005A718F">
        <w:t xml:space="preserve"> : </w:t>
      </w:r>
      <w:r w:rsidR="00C21D4B" w:rsidRPr="00C21D4B">
        <w:t>poulpe, calmar, Conseil, Ned, Canadien, monstre, Land, tentacule, Nemo, Nautilus</w:t>
      </w:r>
      <w:r w:rsidR="005A718F">
        <w:t>…</w:t>
      </w:r>
    </w:p>
    <w:p w14:paraId="4B3E4082" w14:textId="4604452C" w:rsidR="006F6947" w:rsidRDefault="006F6947" w:rsidP="006F6947">
      <w:pPr>
        <w:ind w:firstLine="0"/>
      </w:pPr>
      <w:proofErr w:type="spellStart"/>
      <w:r w:rsidRPr="007D5F2B">
        <w:rPr>
          <w:i/>
          <w:iCs/>
        </w:rPr>
        <w:t>tfidf</w:t>
      </w:r>
      <w:r w:rsidR="00496357">
        <w:rPr>
          <w:i/>
          <w:iCs/>
        </w:rPr>
        <w:t>log</w:t>
      </w:r>
      <w:proofErr w:type="spellEnd"/>
      <w:r>
        <w:t xml:space="preserve"> : </w:t>
      </w:r>
      <w:r w:rsidRPr="00C21D4B">
        <w:t xml:space="preserve">poulpe, calmar, </w:t>
      </w:r>
      <w:r w:rsidRPr="00C21D4B">
        <w:rPr>
          <w:b/>
          <w:bCs/>
        </w:rPr>
        <w:t>Bouguer</w:t>
      </w:r>
      <w:r w:rsidRPr="00C21D4B">
        <w:t xml:space="preserve">, Ned, tentacule, ventouse, céphalopode, Canadien, Land, Nautilus </w:t>
      </w:r>
      <w:r>
        <w:t>…</w:t>
      </w:r>
    </w:p>
    <w:p w14:paraId="67DA289A" w14:textId="341D306A" w:rsidR="007D5F2B" w:rsidRDefault="007D5F2B" w:rsidP="00116399">
      <w:pPr>
        <w:ind w:firstLine="0"/>
      </w:pPr>
      <w:r w:rsidRPr="007D5F2B">
        <w:rPr>
          <w:i/>
          <w:iCs/>
        </w:rPr>
        <w:t>bm25</w:t>
      </w:r>
      <w:r>
        <w:t xml:space="preserve"> : </w:t>
      </w:r>
      <w:r w:rsidR="00C21D4B" w:rsidRPr="00C21D4B">
        <w:t xml:space="preserve">calmar, poulpe, </w:t>
      </w:r>
      <w:r w:rsidR="00C21D4B" w:rsidRPr="00C21D4B">
        <w:rPr>
          <w:b/>
          <w:bCs/>
        </w:rPr>
        <w:t>Bouguer</w:t>
      </w:r>
      <w:r w:rsidR="00C21D4B" w:rsidRPr="00C21D4B">
        <w:t>, ventouse, céphalopode, tentacule, Alecton, Nautilus, Land, Nemo</w:t>
      </w:r>
      <w:r w:rsidR="005A718F">
        <w:t>…</w:t>
      </w:r>
    </w:p>
    <w:p w14:paraId="148DAD86" w14:textId="2C53D425" w:rsidR="007D5F2B" w:rsidRDefault="007D5F2B" w:rsidP="00116399">
      <w:pPr>
        <w:ind w:firstLine="0"/>
      </w:pPr>
      <w:r w:rsidRPr="007D5F2B">
        <w:rPr>
          <w:i/>
          <w:iCs/>
        </w:rPr>
        <w:t>chi2</w:t>
      </w:r>
      <w:r>
        <w:t xml:space="preserve"> : </w:t>
      </w:r>
      <w:r w:rsidR="00C21D4B" w:rsidRPr="00C21D4B">
        <w:t xml:space="preserve">poulpe, calmar, </w:t>
      </w:r>
      <w:r w:rsidR="00C21D4B" w:rsidRPr="00C21D4B">
        <w:rPr>
          <w:b/>
          <w:bCs/>
        </w:rPr>
        <w:t>Bouguer</w:t>
      </w:r>
      <w:r w:rsidR="00C21D4B" w:rsidRPr="00C21D4B">
        <w:t xml:space="preserve">, tentacule, ventouse, céphalopode, </w:t>
      </w:r>
      <w:r w:rsidR="00C21D4B" w:rsidRPr="00380594">
        <w:t>Canadien, Conseil,</w:t>
      </w:r>
      <w:r w:rsidR="00C21D4B" w:rsidRPr="00C21D4B">
        <w:t xml:space="preserve"> Ned, </w:t>
      </w:r>
      <w:r w:rsidR="00C21D4B" w:rsidRPr="00C21D4B">
        <w:rPr>
          <w:b/>
          <w:bCs/>
        </w:rPr>
        <w:t>espalier</w:t>
      </w:r>
      <w:r w:rsidR="00C21D4B" w:rsidRPr="00C21D4B">
        <w:t xml:space="preserve">, </w:t>
      </w:r>
      <w:r w:rsidR="00C21D4B" w:rsidRPr="00C21D4B">
        <w:rPr>
          <w:b/>
          <w:bCs/>
        </w:rPr>
        <w:t>violacé</w:t>
      </w:r>
      <w:r w:rsidR="00C21D4B" w:rsidRPr="00C21D4B">
        <w:t xml:space="preserve"> </w:t>
      </w:r>
      <w:r w:rsidR="005A718F">
        <w:t>…</w:t>
      </w:r>
    </w:p>
    <w:p w14:paraId="566C86A5" w14:textId="241127B8" w:rsidR="007E47CF" w:rsidRDefault="007E47CF" w:rsidP="00116399">
      <w:pPr>
        <w:ind w:firstLine="0"/>
      </w:pPr>
      <w:proofErr w:type="spellStart"/>
      <w:r w:rsidRPr="007E47CF">
        <w:rPr>
          <w:i/>
          <w:iCs/>
        </w:rPr>
        <w:t>simplemaths</w:t>
      </w:r>
      <w:proofErr w:type="spellEnd"/>
      <w:r w:rsidR="006B11F5">
        <w:rPr>
          <w:i/>
          <w:iCs/>
        </w:rPr>
        <w:t>(k=1)</w:t>
      </w:r>
      <w:r>
        <w:t xml:space="preserve"> : </w:t>
      </w:r>
      <w:r w:rsidR="00AE164E" w:rsidRPr="00AE164E">
        <w:t xml:space="preserve">poulpe, calmar, </w:t>
      </w:r>
      <w:r w:rsidR="00AE164E" w:rsidRPr="00AE164E">
        <w:rPr>
          <w:b/>
          <w:bCs/>
        </w:rPr>
        <w:t>Bouguer</w:t>
      </w:r>
      <w:r w:rsidR="00AE164E" w:rsidRPr="00AE164E">
        <w:t xml:space="preserve">, ventouse, céphalopode, tentacule, Alecton, </w:t>
      </w:r>
      <w:r w:rsidR="00AE164E" w:rsidRPr="00AE164E">
        <w:rPr>
          <w:b/>
          <w:bCs/>
        </w:rPr>
        <w:t>espalier</w:t>
      </w:r>
      <w:r w:rsidR="00AE164E" w:rsidRPr="00AE164E">
        <w:t xml:space="preserve">, </w:t>
      </w:r>
      <w:r w:rsidR="00AE164E" w:rsidRPr="00AE164E">
        <w:rPr>
          <w:b/>
          <w:bCs/>
        </w:rPr>
        <w:t>violacé</w:t>
      </w:r>
      <w:r w:rsidR="00AE164E" w:rsidRPr="00AE164E">
        <w:t>, quenotte</w:t>
      </w:r>
    </w:p>
    <w:p w14:paraId="3C86873F" w14:textId="736A1A03" w:rsidR="00CD1406" w:rsidRDefault="003A3334" w:rsidP="00116399">
      <w:pPr>
        <w:ind w:firstLine="0"/>
      </w:pPr>
      <w:proofErr w:type="spellStart"/>
      <w:r>
        <w:rPr>
          <w:i/>
          <w:iCs/>
        </w:rPr>
        <w:t>extf</w:t>
      </w:r>
      <w:proofErr w:type="spellEnd"/>
      <w:r w:rsidR="00CD1406">
        <w:t xml:space="preserve"> : </w:t>
      </w:r>
      <w:r w:rsidR="00CD1406" w:rsidRPr="00BD6131">
        <w:rPr>
          <w:b/>
          <w:bCs/>
        </w:rPr>
        <w:t>espalier</w:t>
      </w:r>
      <w:r w:rsidR="00CD1406" w:rsidRPr="00CD1406">
        <w:t xml:space="preserve">, </w:t>
      </w:r>
      <w:r w:rsidR="00CD1406" w:rsidRPr="00BD6131">
        <w:rPr>
          <w:b/>
          <w:bCs/>
        </w:rPr>
        <w:t>violacé</w:t>
      </w:r>
      <w:r w:rsidR="00CD1406" w:rsidRPr="00CD1406">
        <w:t xml:space="preserve">, </w:t>
      </w:r>
      <w:r w:rsidR="00CD1406" w:rsidRPr="00C21D4B">
        <w:t>quenotte,</w:t>
      </w:r>
      <w:r w:rsidR="00CD1406" w:rsidRPr="00CD1406">
        <w:t xml:space="preserve"> Berghem, suceur, Bos, </w:t>
      </w:r>
      <w:proofErr w:type="spellStart"/>
      <w:r w:rsidR="00CD1406" w:rsidRPr="00CD1406">
        <w:t>Nidros</w:t>
      </w:r>
      <w:proofErr w:type="spellEnd"/>
      <w:r w:rsidR="00CD1406" w:rsidRPr="00CD1406">
        <w:t xml:space="preserve">, </w:t>
      </w:r>
      <w:proofErr w:type="spellStart"/>
      <w:r w:rsidR="00CD1406" w:rsidRPr="00CD1406">
        <w:t>brachioures</w:t>
      </w:r>
      <w:proofErr w:type="spellEnd"/>
      <w:r w:rsidR="00CD1406" w:rsidRPr="00CD1406">
        <w:t xml:space="preserve">, </w:t>
      </w:r>
      <w:proofErr w:type="spellStart"/>
      <w:r w:rsidR="00CD1406" w:rsidRPr="00CD1406">
        <w:t>clupanodons</w:t>
      </w:r>
      <w:proofErr w:type="spellEnd"/>
      <w:r w:rsidR="00CD1406" w:rsidRPr="00CD1406">
        <w:t>, corégone</w:t>
      </w:r>
    </w:p>
    <w:p w14:paraId="1090E848" w14:textId="77777777" w:rsidR="007D5F2B" w:rsidRDefault="007D5F2B" w:rsidP="00116399">
      <w:pPr>
        <w:ind w:firstLine="0"/>
      </w:pPr>
    </w:p>
    <w:p w14:paraId="5A0ED1CE" w14:textId="266F53BF" w:rsidR="00FF6E9E" w:rsidRDefault="007D5F2B" w:rsidP="00CD1406">
      <w:pPr>
        <w:ind w:firstLine="0"/>
      </w:pPr>
      <w:r>
        <w:t>Les mots grammaticaux ont été volontairement conservés</w:t>
      </w:r>
      <w:r w:rsidR="007104F6">
        <w:t xml:space="preserve"> dans ce</w:t>
      </w:r>
      <w:r w:rsidR="00CD1406">
        <w:t>s</w:t>
      </w:r>
      <w:r w:rsidR="00380594">
        <w:t xml:space="preserve"> premiers</w:t>
      </w:r>
      <w:r w:rsidR="00CD1406">
        <w:t xml:space="preserve"> résultats</w:t>
      </w:r>
      <w:r>
        <w:t>, ce qui permet d</w:t>
      </w:r>
      <w:r w:rsidR="002B4D2A">
        <w:t>’observer</w:t>
      </w:r>
      <w:r>
        <w:t xml:space="preserve"> le comportement de la fréquence brute</w:t>
      </w:r>
      <w:r w:rsidR="00542CB2">
        <w:t xml:space="preserve"> des termes</w:t>
      </w:r>
      <w:r w:rsidR="00DF6F3B">
        <w:t xml:space="preserve"> dans le document</w:t>
      </w:r>
      <w:r w:rsidR="005A718F">
        <w:t xml:space="preserve"> </w:t>
      </w:r>
      <w:proofErr w:type="spellStart"/>
      <w:r w:rsidR="005A718F" w:rsidRPr="005A718F">
        <w:rPr>
          <w:i/>
          <w:iCs/>
        </w:rPr>
        <w:t>tf</w:t>
      </w:r>
      <w:proofErr w:type="spellEnd"/>
      <w:r>
        <w:t xml:space="preserve">, assez peu </w:t>
      </w:r>
      <w:r w:rsidR="002B4D2A">
        <w:t xml:space="preserve">significative, car des mots comme </w:t>
      </w:r>
      <w:r w:rsidR="002B4D2A" w:rsidRPr="002B4D2A">
        <w:rPr>
          <w:i/>
          <w:iCs/>
        </w:rPr>
        <w:t>le</w:t>
      </w:r>
      <w:r w:rsidR="002B4D2A">
        <w:t xml:space="preserve">, </w:t>
      </w:r>
      <w:r w:rsidR="002B4D2A" w:rsidRPr="002B4D2A">
        <w:rPr>
          <w:i/>
          <w:iCs/>
        </w:rPr>
        <w:t>de</w:t>
      </w:r>
      <w:r w:rsidR="002B4D2A">
        <w:t xml:space="preserve">, </w:t>
      </w:r>
      <w:r w:rsidR="002B4D2A" w:rsidRPr="002B4D2A">
        <w:rPr>
          <w:i/>
          <w:iCs/>
        </w:rPr>
        <w:t>un</w:t>
      </w:r>
      <w:r w:rsidR="00B20CAA">
        <w:rPr>
          <w:i/>
          <w:iCs/>
        </w:rPr>
        <w:t>,</w:t>
      </w:r>
      <w:r w:rsidR="002B4D2A">
        <w:t xml:space="preserve"> sont également </w:t>
      </w:r>
      <w:r w:rsidR="00DF6F3B">
        <w:t>très fréquents</w:t>
      </w:r>
      <w:r w:rsidR="002B4D2A">
        <w:t xml:space="preserve"> dans tous les documents</w:t>
      </w:r>
      <w:r>
        <w:t xml:space="preserve">. </w:t>
      </w:r>
      <w:r w:rsidR="005A718F">
        <w:t>À l’</w:t>
      </w:r>
      <w:r w:rsidR="00AE164E">
        <w:t>autre extrême</w:t>
      </w:r>
      <w:r w:rsidR="005A718F">
        <w:t>,</w:t>
      </w:r>
      <w:r w:rsidR="00CD1406">
        <w:t xml:space="preserve"> </w:t>
      </w:r>
      <w:proofErr w:type="spellStart"/>
      <w:r w:rsidR="003A3334">
        <w:rPr>
          <w:i/>
          <w:iCs/>
        </w:rPr>
        <w:t>extf</w:t>
      </w:r>
      <w:proofErr w:type="spellEnd"/>
      <w:r w:rsidR="003E2742">
        <w:t xml:space="preserve">, </w:t>
      </w:r>
      <w:r w:rsidR="00CD1406">
        <w:t xml:space="preserve">donne les </w:t>
      </w:r>
      <w:r w:rsidR="003A3334">
        <w:t>termes</w:t>
      </w:r>
      <w:r w:rsidR="00CD1406">
        <w:t xml:space="preserve"> </w:t>
      </w:r>
      <w:r w:rsidR="00380594">
        <w:t xml:space="preserve">qui </w:t>
      </w:r>
      <w:r w:rsidR="003E2742">
        <w:t>sont exclusivement</w:t>
      </w:r>
      <w:r w:rsidR="00CD1406">
        <w:t xml:space="preserve"> d</w:t>
      </w:r>
      <w:r w:rsidR="00380594">
        <w:t>ans</w:t>
      </w:r>
      <w:r w:rsidR="00CD1406">
        <w:t xml:space="preserve"> ce document (en ordre de fréquence)</w:t>
      </w:r>
      <w:r w:rsidR="003E2742">
        <w:t>. C</w:t>
      </w:r>
      <w:r w:rsidR="00380594">
        <w:t>’est la spécificité maximale</w:t>
      </w:r>
      <w:r w:rsidR="00AE164E">
        <w:t xml:space="preserve">, qui n’est pas non plus très significative (par exemple </w:t>
      </w:r>
      <w:r w:rsidR="00AE164E" w:rsidRPr="00AE164E">
        <w:rPr>
          <w:i/>
          <w:iCs/>
        </w:rPr>
        <w:t>poulpe</w:t>
      </w:r>
      <w:r w:rsidR="00AE164E">
        <w:t xml:space="preserve"> est absent parce qu’il se trouve dans 1</w:t>
      </w:r>
      <w:r w:rsidR="00EB2E9D">
        <w:t>3 autres</w:t>
      </w:r>
      <w:r w:rsidR="00AE164E">
        <w:t xml:space="preserve"> chapitres de Verne).</w:t>
      </w:r>
    </w:p>
    <w:p w14:paraId="5AB3AD15" w14:textId="16E2E82B" w:rsidR="00B20CAA" w:rsidRDefault="00FF6E9E" w:rsidP="00FF6E9E">
      <w:pPr>
        <w:ind w:firstLine="708"/>
      </w:pPr>
      <w:r>
        <w:t>Pour être descriptif, u</w:t>
      </w:r>
      <w:r w:rsidR="002B4D2A">
        <w:t>n mot</w:t>
      </w:r>
      <w:r>
        <w:t>-clé</w:t>
      </w:r>
      <w:r w:rsidR="002B4D2A">
        <w:t xml:space="preserve"> </w:t>
      </w:r>
      <w:r>
        <w:t>ne doit pas être trop rare, ni trop fréquent</w:t>
      </w:r>
      <w:r w:rsidR="005A718F">
        <w:t>.</w:t>
      </w:r>
      <w:r w:rsidR="002B4D2A">
        <w:t xml:space="preserve"> </w:t>
      </w:r>
      <w:r w:rsidR="00B20CAA">
        <w:t>Les algorithmes de spécificité cherchent à trouver un équilibre mathématique entre généralité et rareté.</w:t>
      </w:r>
      <w:r>
        <w:t xml:space="preserve"> </w:t>
      </w:r>
      <w:r w:rsidR="00BD6131">
        <w:t>Remarquons</w:t>
      </w:r>
      <w:r>
        <w:t xml:space="preserve"> que le </w:t>
      </w:r>
      <w:r w:rsidRPr="007104F6">
        <w:rPr>
          <w:i/>
          <w:iCs/>
        </w:rPr>
        <w:t>chi2</w:t>
      </w:r>
      <w:r>
        <w:t xml:space="preserve">, assez classique en statistiques, relève des mots comme </w:t>
      </w:r>
      <w:r w:rsidRPr="005A718F">
        <w:rPr>
          <w:i/>
          <w:iCs/>
        </w:rPr>
        <w:t>espalier</w:t>
      </w:r>
      <w:r>
        <w:t xml:space="preserve">, </w:t>
      </w:r>
      <w:r w:rsidRPr="005A718F">
        <w:rPr>
          <w:i/>
          <w:iCs/>
        </w:rPr>
        <w:t>violacé</w:t>
      </w:r>
      <w:r>
        <w:t xml:space="preserve"> </w:t>
      </w:r>
      <w:r w:rsidR="00496357">
        <w:t xml:space="preserve">qui ne sont </w:t>
      </w:r>
      <w:r>
        <w:t>présents que dans ce seul chapitre</w:t>
      </w:r>
      <w:r w:rsidR="00EB2E9D">
        <w:t xml:space="preserve"> (voir </w:t>
      </w:r>
      <w:proofErr w:type="spellStart"/>
      <w:r w:rsidR="003A3334">
        <w:rPr>
          <w:i/>
          <w:iCs/>
        </w:rPr>
        <w:t>extf</w:t>
      </w:r>
      <w:proofErr w:type="spellEnd"/>
      <w:r w:rsidR="00EB2E9D">
        <w:t>)</w:t>
      </w:r>
      <w:r>
        <w:t xml:space="preserve">. </w:t>
      </w:r>
      <w:r w:rsidR="00BD6131">
        <w:t xml:space="preserve">À cette échelle, le </w:t>
      </w:r>
      <w:r w:rsidR="00BD6131" w:rsidRPr="00BD6131">
        <w:rPr>
          <w:i/>
          <w:iCs/>
        </w:rPr>
        <w:t>chi2</w:t>
      </w:r>
      <w:r w:rsidR="00BD6131">
        <w:t xml:space="preserve"> est trop spécifique.</w:t>
      </w:r>
      <w:r w:rsidR="00B20CAA">
        <w:t xml:space="preserve"> </w:t>
      </w:r>
      <w:proofErr w:type="spellStart"/>
      <w:r w:rsidR="00BD6131" w:rsidRPr="00DF6F3B">
        <w:rPr>
          <w:i/>
          <w:iCs/>
        </w:rPr>
        <w:t>Tfidf</w:t>
      </w:r>
      <w:r w:rsidR="00496357">
        <w:rPr>
          <w:i/>
          <w:iCs/>
        </w:rPr>
        <w:t>log</w:t>
      </w:r>
      <w:proofErr w:type="spellEnd"/>
      <w:r w:rsidR="00BD6131">
        <w:t xml:space="preserve"> et </w:t>
      </w:r>
      <w:r w:rsidR="00BD6131" w:rsidRPr="00DF6F3B">
        <w:rPr>
          <w:i/>
          <w:iCs/>
        </w:rPr>
        <w:t>bm25</w:t>
      </w:r>
      <w:r w:rsidR="00BD6131">
        <w:t xml:space="preserve">, les classiques des moteurs de recherche, </w:t>
      </w:r>
      <w:r w:rsidR="00AE164E">
        <w:t>ne promeuvent pas</w:t>
      </w:r>
      <w:r w:rsidR="00BD6131">
        <w:t xml:space="preserve"> les </w:t>
      </w:r>
      <w:proofErr w:type="spellStart"/>
      <w:r w:rsidR="00BD6131">
        <w:t>happax</w:t>
      </w:r>
      <w:proofErr w:type="spellEnd"/>
      <w:r w:rsidR="00AE164E">
        <w:t>,</w:t>
      </w:r>
      <w:r w:rsidR="00BD6131">
        <w:t xml:space="preserve"> mais </w:t>
      </w:r>
      <w:r w:rsidR="00AE164E">
        <w:t xml:space="preserve">les mots-clés </w:t>
      </w:r>
      <w:r w:rsidR="00496357">
        <w:t>sont</w:t>
      </w:r>
      <w:r w:rsidR="00BD6131">
        <w:t xml:space="preserve"> tout de même des mots assez rares</w:t>
      </w:r>
      <w:r w:rsidR="00496357">
        <w:t>,</w:t>
      </w:r>
      <w:r w:rsidR="00BD6131">
        <w:t xml:space="preserve"> comme le nom propre </w:t>
      </w:r>
      <w:r w:rsidR="00BD6131" w:rsidRPr="005A718F">
        <w:rPr>
          <w:i/>
          <w:iCs/>
        </w:rPr>
        <w:t>Bouguer</w:t>
      </w:r>
      <w:r w:rsidR="00BD6131">
        <w:t>, présent à 7 occurrences dans tous Verne, 4 dans ce chapitre, et 3 autres</w:t>
      </w:r>
      <w:r w:rsidR="00AE164E">
        <w:t xml:space="preserve"> dans 3</w:t>
      </w:r>
      <w:r w:rsidR="00BD6131">
        <w:t xml:space="preserve"> chapitres d’autres romans.</w:t>
      </w:r>
      <w:r w:rsidR="00496357">
        <w:t xml:space="preserve"> Ces formules sont réglées pour des collections documentaires plus homogènes que des romans, cette précision </w:t>
      </w:r>
      <w:r w:rsidR="00EB2E9D">
        <w:t>a été jugée utile</w:t>
      </w:r>
      <w:r w:rsidR="00BD6131">
        <w:t>, mais pour une description sémantique, le mot-clé est très peu éclairant</w:t>
      </w:r>
      <w:r w:rsidR="00DF6F3B">
        <w:t>. L</w:t>
      </w:r>
      <w:r w:rsidR="00283B86">
        <w:t xml:space="preserve">’espérance log </w:t>
      </w:r>
      <w:r w:rsidR="00F842E1">
        <w:rPr>
          <w:i/>
          <w:iCs/>
        </w:rPr>
        <w:t>G</w:t>
      </w:r>
      <w:r w:rsidR="00F842E1" w:rsidRPr="00F842E1">
        <w:rPr>
          <w:i/>
          <w:iCs/>
          <w:vertAlign w:val="superscript"/>
        </w:rPr>
        <w:t>2</w:t>
      </w:r>
      <w:r w:rsidR="00283B86">
        <w:t xml:space="preserve"> donne ici un résultat identique à la spécificité hypergéométrique de </w:t>
      </w:r>
      <w:r w:rsidR="00F842E1">
        <w:rPr>
          <w:i/>
          <w:iCs/>
        </w:rPr>
        <w:t>Fisher</w:t>
      </w:r>
      <w:r w:rsidR="00283B86">
        <w:t>.</w:t>
      </w:r>
    </w:p>
    <w:p w14:paraId="04CB03B5" w14:textId="15B354FC" w:rsidR="007D5F2B" w:rsidRDefault="005A718F" w:rsidP="00B20CAA">
      <w:pPr>
        <w:ind w:firstLine="708"/>
      </w:pPr>
      <w:r>
        <w:t xml:space="preserve">Les noms </w:t>
      </w:r>
      <w:r w:rsidR="00BD6131">
        <w:t>de personnes</w:t>
      </w:r>
      <w:r>
        <w:t xml:space="preserve"> n</w:t>
      </w:r>
      <w:r w:rsidR="00C21D4B">
        <w:t>e sont pas traités spécialement</w:t>
      </w:r>
      <w:r>
        <w:t>, si</w:t>
      </w:r>
      <w:r w:rsidR="00C21D4B">
        <w:t xml:space="preserve"> bien </w:t>
      </w:r>
      <w:r w:rsidR="007B6101">
        <w:t xml:space="preserve">que le harponneur </w:t>
      </w:r>
      <w:r w:rsidRPr="007D5F2B">
        <w:rPr>
          <w:i/>
          <w:iCs/>
        </w:rPr>
        <w:t>Ned Land</w:t>
      </w:r>
      <w:r>
        <w:t xml:space="preserve"> se trouve tristement divisé</w:t>
      </w:r>
      <w:r w:rsidR="00C21D4B">
        <w:t xml:space="preserve"> ; toutefois un traitement </w:t>
      </w:r>
      <w:r w:rsidR="006F6947">
        <w:t xml:space="preserve">soigneux </w:t>
      </w:r>
      <w:r w:rsidR="00C21D4B">
        <w:t xml:space="preserve">des majuscules permet de </w:t>
      </w:r>
      <w:r w:rsidR="007B6101">
        <w:t xml:space="preserve">le </w:t>
      </w:r>
      <w:r w:rsidR="007B6101">
        <w:lastRenderedPageBreak/>
        <w:t>retrouver sous son surnom</w:t>
      </w:r>
      <w:r w:rsidR="003E2742">
        <w:t>,</w:t>
      </w:r>
      <w:r w:rsidR="00C21D4B">
        <w:t xml:space="preserve"> </w:t>
      </w:r>
      <w:r w:rsidR="00C21D4B" w:rsidRPr="00542CB2">
        <w:rPr>
          <w:i/>
          <w:iCs/>
        </w:rPr>
        <w:t xml:space="preserve">le </w:t>
      </w:r>
      <w:r w:rsidR="00C21D4B" w:rsidRPr="007B6101">
        <w:rPr>
          <w:i/>
          <w:iCs/>
        </w:rPr>
        <w:t>Canadien</w:t>
      </w:r>
      <w:r w:rsidR="007B6101">
        <w:t xml:space="preserve">, </w:t>
      </w:r>
      <w:r w:rsidR="00380594">
        <w:t xml:space="preserve">et </w:t>
      </w:r>
      <w:r w:rsidR="007B6101">
        <w:t xml:space="preserve">de </w:t>
      </w:r>
      <w:r w:rsidR="006F6947">
        <w:t>ne pas</w:t>
      </w:r>
      <w:r w:rsidR="00542CB2">
        <w:t xml:space="preserve"> confondre </w:t>
      </w:r>
      <w:r w:rsidR="00542CB2" w:rsidRPr="00542CB2">
        <w:rPr>
          <w:i/>
          <w:iCs/>
        </w:rPr>
        <w:t>un conseil</w:t>
      </w:r>
      <w:r w:rsidR="00542CB2">
        <w:t xml:space="preserve"> et</w:t>
      </w:r>
      <w:r w:rsidR="007B6101">
        <w:t xml:space="preserve"> </w:t>
      </w:r>
      <w:r w:rsidR="007B6101" w:rsidRPr="007B6101">
        <w:rPr>
          <w:i/>
          <w:iCs/>
        </w:rPr>
        <w:t>Conseil</w:t>
      </w:r>
      <w:r w:rsidR="00542CB2">
        <w:t>,</w:t>
      </w:r>
      <w:r w:rsidR="007B6101">
        <w:t xml:space="preserve"> le valet du narrateur (</w:t>
      </w:r>
      <w:r w:rsidR="007B6101" w:rsidRPr="007B6101">
        <w:t>Pierre Aronnax</w:t>
      </w:r>
      <w:r w:rsidR="007B6101">
        <w:t>)</w:t>
      </w:r>
      <w:r>
        <w:t xml:space="preserve">. </w:t>
      </w:r>
      <w:r w:rsidR="00496357">
        <w:t>Dans</w:t>
      </w:r>
      <w:r w:rsidR="000F0E7A">
        <w:t xml:space="preserve"> un </w:t>
      </w:r>
      <w:r w:rsidR="00496357">
        <w:t>récit</w:t>
      </w:r>
      <w:r w:rsidR="00BD6131">
        <w:t xml:space="preserve">, </w:t>
      </w:r>
      <w:r w:rsidR="006F6947">
        <w:t>le</w:t>
      </w:r>
      <w:r w:rsidR="007B6101">
        <w:t xml:space="preserve"> c</w:t>
      </w:r>
      <w:r w:rsidR="00DF6F3B">
        <w:t>roise</w:t>
      </w:r>
      <w:r w:rsidR="006F6947">
        <w:t>ment statistique</w:t>
      </w:r>
      <w:r w:rsidR="00496357">
        <w:t xml:space="preserve"> de</w:t>
      </w:r>
      <w:r w:rsidR="003A3334">
        <w:t>s</w:t>
      </w:r>
      <w:r w:rsidR="00496357">
        <w:t xml:space="preserve"> noms</w:t>
      </w:r>
      <w:r w:rsidR="003A3334">
        <w:t xml:space="preserve"> de lieux et de personnes amène un indice de rapprochement très fort entre les chapitres d’un même roman, ce qui rend l’expérience sémantique beaucoup moins intéressante.</w:t>
      </w:r>
    </w:p>
    <w:p w14:paraId="6F371C8E" w14:textId="29598CC0" w:rsidR="00116399" w:rsidRDefault="00283B86" w:rsidP="00116399">
      <w:pPr>
        <w:ind w:firstLine="708"/>
      </w:pPr>
      <w:r>
        <w:t xml:space="preserve">Les résultats qui suivent </w:t>
      </w:r>
      <w:r w:rsidR="00DF6F3B">
        <w:t>supprimeront</w:t>
      </w:r>
      <w:r>
        <w:t xml:space="preserve"> désormais les mots grammaticaux et les noms propres</w:t>
      </w:r>
      <w:r w:rsidR="006F6947">
        <w:t>.</w:t>
      </w:r>
    </w:p>
    <w:p w14:paraId="374CC48D" w14:textId="77777777" w:rsidR="00283B86" w:rsidRDefault="00283B86" w:rsidP="00116399">
      <w:pPr>
        <w:ind w:firstLine="708"/>
      </w:pPr>
    </w:p>
    <w:p w14:paraId="546FB852" w14:textId="4F47ACBD" w:rsidR="00283B86" w:rsidRDefault="00283B86" w:rsidP="00283B86">
      <w:pPr>
        <w:ind w:firstLine="0"/>
      </w:pPr>
      <w:proofErr w:type="spellStart"/>
      <w:r>
        <w:rPr>
          <w:i/>
          <w:iCs/>
        </w:rPr>
        <w:t>tf</w:t>
      </w:r>
      <w:proofErr w:type="spellEnd"/>
      <w:r>
        <w:t> :</w:t>
      </w:r>
      <w:r w:rsidR="007B6101">
        <w:t xml:space="preserve"> </w:t>
      </w:r>
      <w:r w:rsidR="00345F9A" w:rsidRPr="006F6947">
        <w:rPr>
          <w:b/>
          <w:bCs/>
        </w:rPr>
        <w:t>poulpe</w:t>
      </w:r>
      <w:r w:rsidR="00345F9A" w:rsidRPr="006F6947">
        <w:t xml:space="preserve">, capitaine, dire, </w:t>
      </w:r>
      <w:r w:rsidR="00345F9A" w:rsidRPr="006F6947">
        <w:rPr>
          <w:b/>
          <w:bCs/>
        </w:rPr>
        <w:t>monstre</w:t>
      </w:r>
      <w:r w:rsidR="00345F9A" w:rsidRPr="006F6947">
        <w:t xml:space="preserve">, </w:t>
      </w:r>
      <w:r w:rsidR="00345F9A" w:rsidRPr="006F6947">
        <w:rPr>
          <w:b/>
          <w:bCs/>
        </w:rPr>
        <w:t>calmar</w:t>
      </w:r>
      <w:r w:rsidR="00345F9A" w:rsidRPr="006F6947">
        <w:t>, répondre, animal, mètre, œil, mer, demander</w:t>
      </w:r>
      <w:r w:rsidR="008959FF">
        <w:t>…</w:t>
      </w:r>
    </w:p>
    <w:p w14:paraId="21647FE5" w14:textId="47BFDD82" w:rsidR="008959FF" w:rsidRDefault="008959FF" w:rsidP="00283B86">
      <w:pPr>
        <w:ind w:firstLine="0"/>
      </w:pPr>
      <w:r w:rsidRPr="008959FF">
        <w:rPr>
          <w:i/>
          <w:iCs/>
        </w:rPr>
        <w:t>g2</w:t>
      </w:r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</w:t>
      </w:r>
      <w:r w:rsidR="007B6101" w:rsidRPr="006F6947">
        <w:rPr>
          <w:b/>
          <w:bCs/>
        </w:rPr>
        <w:t>monstre</w:t>
      </w:r>
      <w:r w:rsidR="007B6101" w:rsidRPr="007B6101">
        <w:t>, tentacule, céphalopode, bec, ventouse, vitre, harpon, hache</w:t>
      </w:r>
      <w:r>
        <w:t>…</w:t>
      </w:r>
    </w:p>
    <w:p w14:paraId="52A64951" w14:textId="14EDE0A7" w:rsidR="008959FF" w:rsidRDefault="00F842E1" w:rsidP="00283B86">
      <w:pPr>
        <w:ind w:firstLine="0"/>
      </w:pPr>
      <w:proofErr w:type="spellStart"/>
      <w:r>
        <w:rPr>
          <w:i/>
          <w:iCs/>
        </w:rPr>
        <w:t>fisher</w:t>
      </w:r>
      <w:proofErr w:type="spellEnd"/>
      <w:r w:rsidR="008959FF"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</w:t>
      </w:r>
      <w:r w:rsidR="007B6101" w:rsidRPr="006F6947">
        <w:rPr>
          <w:b/>
          <w:bCs/>
        </w:rPr>
        <w:t>monstre</w:t>
      </w:r>
      <w:r w:rsidR="007B6101" w:rsidRPr="007B6101">
        <w:t xml:space="preserve">, tentacule, céphalopode, bec, ventouse, vitre, harpon, hache </w:t>
      </w:r>
      <w:r w:rsidR="008959FF">
        <w:t>…</w:t>
      </w:r>
    </w:p>
    <w:p w14:paraId="42BCC22F" w14:textId="357DE740" w:rsidR="006B11F5" w:rsidRDefault="006B11F5" w:rsidP="00283B86">
      <w:pPr>
        <w:ind w:firstLine="0"/>
      </w:pPr>
      <w:proofErr w:type="spellStart"/>
      <w:r w:rsidRPr="006B11F5">
        <w:rPr>
          <w:i/>
          <w:iCs/>
        </w:rPr>
        <w:t>simplemaths</w:t>
      </w:r>
      <w:proofErr w:type="spellEnd"/>
      <w:r>
        <w:t xml:space="preserve"> : </w:t>
      </w:r>
      <w:r w:rsidRPr="006B11F5">
        <w:rPr>
          <w:b/>
          <w:bCs/>
        </w:rPr>
        <w:t>poulpe</w:t>
      </w:r>
      <w:r w:rsidRPr="006B11F5">
        <w:t xml:space="preserve">, </w:t>
      </w:r>
      <w:r w:rsidRPr="006B11F5">
        <w:rPr>
          <w:b/>
          <w:bCs/>
        </w:rPr>
        <w:t>calmar</w:t>
      </w:r>
      <w:r w:rsidRPr="006B11F5">
        <w:t xml:space="preserve">, </w:t>
      </w:r>
      <w:r w:rsidRPr="006B11F5">
        <w:rPr>
          <w:b/>
          <w:bCs/>
        </w:rPr>
        <w:t>monstre</w:t>
      </w:r>
      <w:r w:rsidRPr="006B11F5">
        <w:t>, tentacule, bec, vitre, hache, harpon, céphalopode, nageoire</w:t>
      </w:r>
      <w:r>
        <w:t>…</w:t>
      </w:r>
    </w:p>
    <w:p w14:paraId="100A1692" w14:textId="708DD5AB" w:rsidR="006B11F5" w:rsidRDefault="006B11F5" w:rsidP="00283B86">
      <w:pPr>
        <w:ind w:firstLine="0"/>
      </w:pPr>
      <w:r w:rsidRPr="006B11F5">
        <w:rPr>
          <w:i/>
          <w:iCs/>
        </w:rPr>
        <w:t>bm25(k=100, b=1)</w:t>
      </w:r>
      <w:r>
        <w:t xml:space="preserve"> : </w:t>
      </w:r>
      <w:r w:rsidRPr="006B11F5">
        <w:rPr>
          <w:b/>
          <w:bCs/>
        </w:rPr>
        <w:t>poulpe</w:t>
      </w:r>
      <w:r w:rsidRPr="006B11F5">
        <w:t xml:space="preserve">, </w:t>
      </w:r>
      <w:r w:rsidRPr="006B11F5">
        <w:rPr>
          <w:b/>
          <w:bCs/>
        </w:rPr>
        <w:t>calmar</w:t>
      </w:r>
      <w:r w:rsidRPr="006B11F5">
        <w:t xml:space="preserve">, tentacule, </w:t>
      </w:r>
      <w:r w:rsidRPr="006B11F5">
        <w:rPr>
          <w:b/>
          <w:bCs/>
        </w:rPr>
        <w:t>monstre</w:t>
      </w:r>
      <w:r w:rsidRPr="006B11F5">
        <w:t>, céphalopode, ventouse, harpon, bec, vitre, nageoire</w:t>
      </w:r>
      <w:r>
        <w:t>…</w:t>
      </w:r>
    </w:p>
    <w:p w14:paraId="25AA0BDC" w14:textId="4293172E" w:rsidR="008959FF" w:rsidRDefault="008959FF" w:rsidP="00283B86">
      <w:pPr>
        <w:ind w:firstLine="0"/>
      </w:pPr>
      <w:proofErr w:type="spellStart"/>
      <w:r w:rsidRPr="008959FF">
        <w:rPr>
          <w:i/>
          <w:iCs/>
        </w:rPr>
        <w:t>tfidf</w:t>
      </w:r>
      <w:r w:rsidR="00496357">
        <w:rPr>
          <w:i/>
          <w:iCs/>
        </w:rPr>
        <w:t>log</w:t>
      </w:r>
      <w:proofErr w:type="spellEnd"/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charnu, harpon, mandibule, nageoire, </w:t>
      </w:r>
      <w:r w:rsidR="007B6101" w:rsidRPr="006F6947">
        <w:rPr>
          <w:b/>
          <w:bCs/>
        </w:rPr>
        <w:t>monstre</w:t>
      </w:r>
      <w:r>
        <w:t>…</w:t>
      </w:r>
    </w:p>
    <w:p w14:paraId="626662BE" w14:textId="5AC8572E" w:rsidR="006F6947" w:rsidRDefault="006F6947" w:rsidP="006F6947">
      <w:pPr>
        <w:ind w:firstLine="0"/>
      </w:pPr>
      <w:r>
        <w:t xml:space="preserve">bm25 : </w:t>
      </w:r>
      <w:r w:rsidRPr="006F6947">
        <w:rPr>
          <w:b/>
          <w:bCs/>
        </w:rPr>
        <w:t>calmar</w:t>
      </w:r>
      <w:r w:rsidRPr="007B6101">
        <w:t xml:space="preserve">, </w:t>
      </w:r>
      <w:r w:rsidRPr="006F6947">
        <w:rPr>
          <w:b/>
          <w:bCs/>
        </w:rPr>
        <w:t>poulpe</w:t>
      </w:r>
      <w:r w:rsidRPr="007B6101">
        <w:t>, ventouse, céphalopode, tentacule, mandibule, charnu, harpon, glauque, évêque</w:t>
      </w:r>
      <w:r>
        <w:t>…</w:t>
      </w:r>
    </w:p>
    <w:p w14:paraId="04F2A2B8" w14:textId="596B5E6A" w:rsidR="008959FF" w:rsidRDefault="008959FF" w:rsidP="00283B86">
      <w:pPr>
        <w:ind w:firstLine="0"/>
      </w:pPr>
      <w:r w:rsidRPr="008959FF">
        <w:rPr>
          <w:i/>
          <w:iCs/>
        </w:rPr>
        <w:t>chi2</w:t>
      </w:r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</w:t>
      </w:r>
      <w:r w:rsidR="007B6101" w:rsidRPr="007B6101">
        <w:rPr>
          <w:b/>
          <w:bCs/>
        </w:rPr>
        <w:t xml:space="preserve">espalier, violacé, quenotte, suceur, </w:t>
      </w:r>
      <w:proofErr w:type="spellStart"/>
      <w:r w:rsidR="007B6101" w:rsidRPr="007B6101">
        <w:rPr>
          <w:b/>
          <w:bCs/>
        </w:rPr>
        <w:t>brachioures</w:t>
      </w:r>
      <w:proofErr w:type="spellEnd"/>
      <w:r>
        <w:t>…</w:t>
      </w:r>
    </w:p>
    <w:p w14:paraId="1CD155F6" w14:textId="5415B454" w:rsidR="000B105A" w:rsidRDefault="000B105A" w:rsidP="00283B86">
      <w:pPr>
        <w:ind w:firstLine="0"/>
      </w:pPr>
      <w:proofErr w:type="spellStart"/>
      <w:r w:rsidRPr="000B105A">
        <w:rPr>
          <w:i/>
          <w:iCs/>
        </w:rPr>
        <w:t>simplemaths</w:t>
      </w:r>
      <w:proofErr w:type="spellEnd"/>
      <w:r w:rsidR="006B11F5">
        <w:rPr>
          <w:i/>
          <w:iCs/>
        </w:rPr>
        <w:t>(k=1)</w:t>
      </w:r>
      <w:r>
        <w:t xml:space="preserve"> : </w:t>
      </w:r>
      <w:r w:rsidRPr="000B105A">
        <w:rPr>
          <w:b/>
          <w:bCs/>
        </w:rPr>
        <w:t>poulpe</w:t>
      </w:r>
      <w:r w:rsidRPr="000B105A">
        <w:t xml:space="preserve">, </w:t>
      </w:r>
      <w:r w:rsidRPr="000B105A">
        <w:rPr>
          <w:b/>
          <w:bCs/>
        </w:rPr>
        <w:t>calmar</w:t>
      </w:r>
      <w:r w:rsidRPr="000B105A">
        <w:t xml:space="preserve">, ventouse, céphalopode, tentacule, </w:t>
      </w:r>
      <w:r w:rsidRPr="000B105A">
        <w:rPr>
          <w:b/>
          <w:bCs/>
        </w:rPr>
        <w:t xml:space="preserve">espalier, violacé, quenotte, suceur, </w:t>
      </w:r>
      <w:proofErr w:type="spellStart"/>
      <w:r w:rsidRPr="000B105A">
        <w:rPr>
          <w:b/>
          <w:bCs/>
        </w:rPr>
        <w:t>brachioures</w:t>
      </w:r>
      <w:proofErr w:type="spellEnd"/>
      <w:r w:rsidRPr="000B105A">
        <w:t>…</w:t>
      </w:r>
    </w:p>
    <w:p w14:paraId="6808E2B8" w14:textId="6B9AC10E" w:rsidR="008959FF" w:rsidRDefault="006B11F5" w:rsidP="00283B86">
      <w:pPr>
        <w:ind w:firstLine="0"/>
      </w:pPr>
      <w:proofErr w:type="spellStart"/>
      <w:r>
        <w:rPr>
          <w:i/>
          <w:iCs/>
        </w:rPr>
        <w:t>extf</w:t>
      </w:r>
      <w:proofErr w:type="spellEnd"/>
      <w:r w:rsidR="00AF2383">
        <w:t> :</w:t>
      </w:r>
      <w:r w:rsidR="007B6101">
        <w:t xml:space="preserve"> </w:t>
      </w:r>
      <w:r w:rsidR="007B6101" w:rsidRPr="007B6101">
        <w:rPr>
          <w:b/>
          <w:bCs/>
        </w:rPr>
        <w:t xml:space="preserve">espalier, violacé, quenotte, suceur, </w:t>
      </w:r>
      <w:proofErr w:type="spellStart"/>
      <w:r w:rsidR="007B6101" w:rsidRPr="007B6101">
        <w:rPr>
          <w:b/>
          <w:bCs/>
        </w:rPr>
        <w:t>brachioures</w:t>
      </w:r>
      <w:proofErr w:type="spellEnd"/>
      <w:r w:rsidR="007B6101" w:rsidRPr="007B6101">
        <w:t xml:space="preserve">, </w:t>
      </w:r>
      <w:proofErr w:type="spellStart"/>
      <w:r w:rsidR="007B6101" w:rsidRPr="007B6101">
        <w:t>clupanodons</w:t>
      </w:r>
      <w:proofErr w:type="spellEnd"/>
      <w:r w:rsidR="007B6101" w:rsidRPr="007B6101">
        <w:t xml:space="preserve">, corégone, fissurelles, gobies-plumiers, krak </w:t>
      </w:r>
      <w:r w:rsidR="00AF2383">
        <w:t>…</w:t>
      </w:r>
    </w:p>
    <w:p w14:paraId="73DF33D5" w14:textId="1114229E" w:rsidR="00AF2383" w:rsidRDefault="00AF2383" w:rsidP="00283B86">
      <w:pPr>
        <w:ind w:firstLine="0"/>
      </w:pPr>
    </w:p>
    <w:p w14:paraId="6AD57538" w14:textId="2CAEF807" w:rsidR="00542CB2" w:rsidRDefault="00DF6F3B" w:rsidP="00283B86">
      <w:pPr>
        <w:ind w:firstLine="0"/>
      </w:pPr>
      <w:r>
        <w:t xml:space="preserve">Un fois filtrés </w:t>
      </w:r>
      <w:r w:rsidR="003A56B8">
        <w:t>l</w:t>
      </w:r>
      <w:r>
        <w:t>es mots grammaticaux</w:t>
      </w:r>
      <w:r w:rsidR="003E2742">
        <w:t xml:space="preserve">, </w:t>
      </w:r>
      <w:r w:rsidR="003A56B8">
        <w:t>ainsi qu</w:t>
      </w:r>
      <w:r w:rsidR="003E2742">
        <w:t>e</w:t>
      </w:r>
      <w:r>
        <w:t xml:space="preserve"> </w:t>
      </w:r>
      <w:r w:rsidR="003A56B8">
        <w:t>l</w:t>
      </w:r>
      <w:r>
        <w:t xml:space="preserve">es noms propres, les </w:t>
      </w:r>
      <w:r w:rsidR="00542CB2">
        <w:t>termes</w:t>
      </w:r>
      <w:r>
        <w:t xml:space="preserve"> les plus fréquents d’un document (</w:t>
      </w:r>
      <w:proofErr w:type="spellStart"/>
      <w:r w:rsidR="00AF2383" w:rsidRPr="00AF2383">
        <w:rPr>
          <w:i/>
          <w:iCs/>
        </w:rPr>
        <w:t>tf</w:t>
      </w:r>
      <w:proofErr w:type="spellEnd"/>
      <w:r>
        <w:t xml:space="preserve">) </w:t>
      </w:r>
      <w:r w:rsidR="00345F9A">
        <w:t>sont beaucoup moins insignifiants</w:t>
      </w:r>
      <w:r>
        <w:t>.</w:t>
      </w:r>
    </w:p>
    <w:p w14:paraId="3FC381FA" w14:textId="77777777" w:rsidR="00F842E1" w:rsidRDefault="00DF6F3B" w:rsidP="00542CB2">
      <w:pPr>
        <w:ind w:firstLine="708"/>
      </w:pPr>
      <w:r>
        <w:t xml:space="preserve">On notera </w:t>
      </w:r>
      <w:r w:rsidR="00345F9A">
        <w:t>cependant</w:t>
      </w:r>
      <w:r>
        <w:t xml:space="preserve"> des mots très généraux </w:t>
      </w:r>
      <w:r w:rsidR="00345F9A">
        <w:t>qui disent peu de la scène</w:t>
      </w:r>
      <w:r>
        <w:t xml:space="preserve"> </w:t>
      </w:r>
      <w:r w:rsidR="00F842E1">
        <w:t>elle-même ; ainsi</w:t>
      </w:r>
      <w:r>
        <w:t xml:space="preserve"> </w:t>
      </w:r>
      <w:r w:rsidRPr="00DF6F3B">
        <w:rPr>
          <w:i/>
          <w:iCs/>
        </w:rPr>
        <w:t>animal</w:t>
      </w:r>
      <w:r>
        <w:t xml:space="preserve">, </w:t>
      </w:r>
      <w:r w:rsidRPr="00DF6F3B">
        <w:rPr>
          <w:i/>
          <w:iCs/>
        </w:rPr>
        <w:t>mètre</w:t>
      </w:r>
      <w:r>
        <w:t>,</w:t>
      </w:r>
      <w:r w:rsidR="00F842E1">
        <w:t xml:space="preserve"> et</w:t>
      </w:r>
      <w:r>
        <w:t xml:space="preserve"> </w:t>
      </w:r>
      <w:r w:rsidRPr="00DF6F3B">
        <w:rPr>
          <w:i/>
          <w:iCs/>
        </w:rPr>
        <w:t>œil</w:t>
      </w:r>
      <w:r w:rsidR="00F842E1" w:rsidRPr="00F842E1">
        <w:t xml:space="preserve"> </w:t>
      </w:r>
      <w:r w:rsidR="00F842E1">
        <w:t xml:space="preserve">(et son pluriel </w:t>
      </w:r>
      <w:r w:rsidR="00F842E1" w:rsidRPr="00F842E1">
        <w:rPr>
          <w:i/>
          <w:iCs/>
        </w:rPr>
        <w:t>yeux</w:t>
      </w:r>
      <w:r w:rsidR="00F842E1">
        <w:t>), sont très généraux</w:t>
      </w:r>
      <w:r>
        <w:t xml:space="preserve"> ; </w:t>
      </w:r>
      <w:r w:rsidR="00345F9A" w:rsidRPr="00345F9A">
        <w:rPr>
          <w:i/>
          <w:iCs/>
        </w:rPr>
        <w:t>dire</w:t>
      </w:r>
      <w:r w:rsidR="00345F9A">
        <w:t xml:space="preserve">, </w:t>
      </w:r>
      <w:r w:rsidRPr="00DF6F3B">
        <w:rPr>
          <w:i/>
          <w:iCs/>
        </w:rPr>
        <w:t>répondre</w:t>
      </w:r>
      <w:r>
        <w:t>,</w:t>
      </w:r>
      <w:r w:rsidR="007B6101">
        <w:t xml:space="preserve"> </w:t>
      </w:r>
      <w:r w:rsidR="007B6101" w:rsidRPr="00345F9A">
        <w:rPr>
          <w:i/>
          <w:iCs/>
        </w:rPr>
        <w:t>demander</w:t>
      </w:r>
      <w:r w:rsidR="00F842E1">
        <w:t xml:space="preserve"> sont </w:t>
      </w:r>
      <w:r w:rsidR="00F842E1">
        <w:t>des verbes d’expression propres au genre du roman</w:t>
      </w:r>
      <w:r w:rsidR="00F842E1">
        <w:t> ;</w:t>
      </w:r>
      <w:r>
        <w:t xml:space="preserve"> </w:t>
      </w:r>
      <w:r w:rsidR="003A56B8" w:rsidRPr="003A56B8">
        <w:rPr>
          <w:i/>
          <w:iCs/>
        </w:rPr>
        <w:t>capitaine</w:t>
      </w:r>
      <w:r w:rsidR="00345F9A" w:rsidRPr="00345F9A">
        <w:t xml:space="preserve"> et </w:t>
      </w:r>
      <w:r w:rsidR="00345F9A">
        <w:rPr>
          <w:i/>
          <w:iCs/>
        </w:rPr>
        <w:t>mer</w:t>
      </w:r>
      <w:r w:rsidR="00F842E1">
        <w:t xml:space="preserve"> tiennent au sous-genre du roman d’aventure</w:t>
      </w:r>
      <w:r w:rsidR="003A56B8">
        <w:t>.</w:t>
      </w:r>
      <w:r w:rsidR="00345F9A">
        <w:t xml:space="preserve"> Le thème du chapitre est beaucoup mieux exprimé par</w:t>
      </w:r>
      <w:r w:rsidR="006F6947">
        <w:t xml:space="preserve"> les mots</w:t>
      </w:r>
      <w:r w:rsidR="00345F9A">
        <w:t xml:space="preserve"> </w:t>
      </w:r>
      <w:r w:rsidR="00345F9A" w:rsidRPr="006F6947">
        <w:rPr>
          <w:i/>
          <w:iCs/>
        </w:rPr>
        <w:t>p</w:t>
      </w:r>
      <w:r w:rsidR="006F6947" w:rsidRPr="006F6947">
        <w:rPr>
          <w:i/>
          <w:iCs/>
        </w:rPr>
        <w:t>o</w:t>
      </w:r>
      <w:r w:rsidR="00345F9A" w:rsidRPr="006F6947">
        <w:rPr>
          <w:i/>
          <w:iCs/>
        </w:rPr>
        <w:t>ulpe</w:t>
      </w:r>
      <w:r w:rsidR="00345F9A">
        <w:t xml:space="preserve">, </w:t>
      </w:r>
      <w:r w:rsidR="00345F9A" w:rsidRPr="006F6947">
        <w:rPr>
          <w:i/>
          <w:iCs/>
        </w:rPr>
        <w:t>monstre</w:t>
      </w:r>
      <w:r w:rsidR="00345F9A">
        <w:t>,</w:t>
      </w:r>
      <w:r w:rsidR="006F6947">
        <w:t xml:space="preserve"> et</w:t>
      </w:r>
      <w:r w:rsidR="00345F9A">
        <w:t xml:space="preserve"> </w:t>
      </w:r>
      <w:r w:rsidR="00345F9A" w:rsidRPr="006F6947">
        <w:rPr>
          <w:i/>
          <w:iCs/>
        </w:rPr>
        <w:t>calmar</w:t>
      </w:r>
      <w:r w:rsidR="006F6947">
        <w:t>.</w:t>
      </w:r>
      <w:r w:rsidR="003A56B8">
        <w:t xml:space="preserve"> </w:t>
      </w:r>
      <w:r w:rsidR="006F6947">
        <w:t xml:space="preserve">Filtrer les mots </w:t>
      </w:r>
      <w:r w:rsidR="00496357">
        <w:t>grammaticaux</w:t>
      </w:r>
      <w:r w:rsidR="006F6947">
        <w:t xml:space="preserve"> ne suffit pas, i</w:t>
      </w:r>
      <w:r w:rsidR="00345F9A">
        <w:t xml:space="preserve">l reste utile de pondérer la fréquence dans le texte </w:t>
      </w:r>
      <w:r w:rsidR="00EB2E9D">
        <w:t>par</w:t>
      </w:r>
      <w:r w:rsidR="00345F9A">
        <w:t xml:space="preserve"> le reste du corpus.</w:t>
      </w:r>
    </w:p>
    <w:p w14:paraId="602C99F8" w14:textId="414C6916" w:rsidR="00542CB2" w:rsidRDefault="00EB2E9D" w:rsidP="00542CB2">
      <w:pPr>
        <w:ind w:firstLine="708"/>
      </w:pPr>
      <w:r>
        <w:t>Le</w:t>
      </w:r>
      <w:r w:rsidR="006B11F5">
        <w:t xml:space="preserve"> trio (</w:t>
      </w:r>
      <w:r w:rsidR="006B11F5" w:rsidRPr="006B11F5">
        <w:rPr>
          <w:i/>
          <w:iCs/>
        </w:rPr>
        <w:t>poulpe</w:t>
      </w:r>
      <w:r w:rsidR="006B11F5">
        <w:t xml:space="preserve">, </w:t>
      </w:r>
      <w:r w:rsidR="006B11F5" w:rsidRPr="006B11F5">
        <w:rPr>
          <w:i/>
          <w:iCs/>
        </w:rPr>
        <w:t>calmar</w:t>
      </w:r>
      <w:r w:rsidR="006B11F5">
        <w:t xml:space="preserve">, </w:t>
      </w:r>
      <w:r w:rsidR="006B11F5" w:rsidRPr="006B11F5">
        <w:rPr>
          <w:i/>
          <w:iCs/>
        </w:rPr>
        <w:t>monstre</w:t>
      </w:r>
      <w:r w:rsidR="006B11F5">
        <w:t>)</w:t>
      </w:r>
      <w:r>
        <w:t xml:space="preserve"> </w:t>
      </w:r>
      <w:r w:rsidR="006B11F5">
        <w:t>semble un bon indicateur des mots les plus sémantiques</w:t>
      </w:r>
      <w:r w:rsidR="00660977">
        <w:t xml:space="preserve">, 4 candidats semblent alors se détacher comme les plus sémantiques, les tests </w:t>
      </w:r>
      <w:proofErr w:type="spellStart"/>
      <w:r w:rsidR="00660977" w:rsidRPr="00660977">
        <w:rPr>
          <w:i/>
          <w:iCs/>
        </w:rPr>
        <w:t>fisher</w:t>
      </w:r>
      <w:proofErr w:type="spellEnd"/>
      <w:r w:rsidR="00660977">
        <w:t xml:space="preserve"> et </w:t>
      </w:r>
      <w:r w:rsidR="00660977" w:rsidRPr="00660977">
        <w:rPr>
          <w:i/>
          <w:iCs/>
        </w:rPr>
        <w:t>g2</w:t>
      </w:r>
      <w:r w:rsidR="00660977">
        <w:t xml:space="preserve"> comme vu précédemment, mais aussi </w:t>
      </w:r>
      <w:proofErr w:type="spellStart"/>
      <w:r w:rsidR="00660977" w:rsidRPr="00660977">
        <w:rPr>
          <w:i/>
          <w:iCs/>
        </w:rPr>
        <w:t>simplemaths</w:t>
      </w:r>
      <w:proofErr w:type="spellEnd"/>
      <w:r w:rsidR="00660977">
        <w:t xml:space="preserve"> et </w:t>
      </w:r>
      <w:r w:rsidR="00660977" w:rsidRPr="00660977">
        <w:rPr>
          <w:i/>
          <w:iCs/>
        </w:rPr>
        <w:t>bm25</w:t>
      </w:r>
      <w:r w:rsidR="00660977">
        <w:t xml:space="preserve"> une fois que leur paramétrage sont ajustés à la taille du corpus.</w:t>
      </w:r>
    </w:p>
    <w:p w14:paraId="78A78700" w14:textId="77777777" w:rsidR="00F842E1" w:rsidRDefault="00F842E1" w:rsidP="00542CB2">
      <w:pPr>
        <w:ind w:firstLine="708"/>
      </w:pPr>
    </w:p>
    <w:p w14:paraId="73D5401D" w14:textId="5928B4C7" w:rsidR="00AF2383" w:rsidRDefault="00345F9A" w:rsidP="00F842E1">
      <w:pPr>
        <w:ind w:firstLine="0"/>
      </w:pPr>
      <w:r>
        <w:t xml:space="preserve">Les impressions </w:t>
      </w:r>
      <w:r w:rsidR="00F00E27">
        <w:t>personnelles</w:t>
      </w:r>
      <w:r>
        <w:t xml:space="preserve"> ont cependant de la peine à choisir</w:t>
      </w:r>
      <w:r w:rsidR="006F6947">
        <w:t xml:space="preserve"> un algorithme</w:t>
      </w:r>
      <w:r w:rsidR="006429DD">
        <w:t xml:space="preserve"> parmi 1</w:t>
      </w:r>
      <w:r w:rsidR="00660977">
        <w:t>9</w:t>
      </w:r>
      <w:r w:rsidR="00F00E27">
        <w:t xml:space="preserve"> lorsque l’on commence à envisager</w:t>
      </w:r>
      <w:r w:rsidR="006F6947">
        <w:t xml:space="preserve"> </w:t>
      </w:r>
      <w:r w:rsidR="006429DD">
        <w:t>1</w:t>
      </w:r>
      <w:r w:rsidR="006F6947">
        <w:t>00 mots clés pour 7700 chapitres.</w:t>
      </w:r>
    </w:p>
    <w:p w14:paraId="60F0092C" w14:textId="20949F8B" w:rsidR="00542CB2" w:rsidRDefault="00EB2E9D" w:rsidP="00542CB2">
      <w:pPr>
        <w:ind w:firstLine="708"/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0DD09C01" wp14:editId="01E78B93">
            <wp:simplePos x="0" y="0"/>
            <wp:positionH relativeFrom="column">
              <wp:posOffset>61595</wp:posOffset>
            </wp:positionH>
            <wp:positionV relativeFrom="paragraph">
              <wp:posOffset>299085</wp:posOffset>
            </wp:positionV>
            <wp:extent cx="5715000" cy="3331845"/>
            <wp:effectExtent l="0" t="0" r="0" b="1905"/>
            <wp:wrapTopAndBottom/>
            <wp:docPr id="1597090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090686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3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081AB3" w14:textId="554F6722" w:rsidR="006429DD" w:rsidRDefault="006429DD" w:rsidP="006429DD">
      <w:pPr>
        <w:ind w:firstLine="0"/>
      </w:pPr>
    </w:p>
    <w:p w14:paraId="7890D6C6" w14:textId="77777777" w:rsidR="007A4BAE" w:rsidRDefault="006429DD" w:rsidP="00BB7452">
      <w:pPr>
        <w:ind w:firstLine="0"/>
      </w:pPr>
      <w:r>
        <w:t>Le graphique ci-dessus est le produit du processus suivant.</w:t>
      </w:r>
    </w:p>
    <w:p w14:paraId="0D15ABF8" w14:textId="5BB5748F" w:rsidR="007A4BAE" w:rsidRDefault="006429DD" w:rsidP="007A4BAE">
      <w:pPr>
        <w:ind w:firstLine="708"/>
      </w:pPr>
      <w:r>
        <w:t>Soient tous les chapitres lemmatisés de Balzac, Dumas, Sand, Verne, Zola. En sont extrait 100 mots-clés</w:t>
      </w:r>
      <w:r w:rsidR="00EB2E9D">
        <w:t xml:space="preserve"> sans mots grammaticaux ni noms propres,</w:t>
      </w:r>
      <w:r>
        <w:t xml:space="preserve"> selon 1</w:t>
      </w:r>
      <w:r w:rsidR="009C46E4">
        <w:t>7</w:t>
      </w:r>
      <w:r>
        <w:t xml:space="preserve"> formules</w:t>
      </w:r>
      <w:r w:rsidR="0012530C">
        <w:t xml:space="preserve">, des </w:t>
      </w:r>
      <w:r w:rsidR="00BB7452">
        <w:t xml:space="preserve">classiques </w:t>
      </w:r>
      <w:r w:rsidR="0012530C">
        <w:t>du domaine</w:t>
      </w:r>
      <w:r w:rsidR="003E2742">
        <w:t xml:space="preserve">, </w:t>
      </w:r>
      <w:r w:rsidR="00F842E1">
        <w:t>ainsi que</w:t>
      </w:r>
      <w:r w:rsidR="003E2742">
        <w:t xml:space="preserve"> </w:t>
      </w:r>
      <w:proofErr w:type="spellStart"/>
      <w:r w:rsidR="003E2742" w:rsidRPr="003E2742">
        <w:rPr>
          <w:i/>
          <w:iCs/>
        </w:rPr>
        <w:t>Focalex</w:t>
      </w:r>
      <w:proofErr w:type="spellEnd"/>
      <w:r>
        <w:t>.</w:t>
      </w:r>
    </w:p>
    <w:p w14:paraId="1FC1236E" w14:textId="16257976" w:rsidR="007A4BAE" w:rsidRDefault="006429DD" w:rsidP="007A4BAE">
      <w:pPr>
        <w:ind w:firstLine="708"/>
      </w:pPr>
      <w:r>
        <w:t>Toutes ces listes</w:t>
      </w:r>
      <w:r w:rsidR="000B105A">
        <w:t xml:space="preserve"> de mots-clés</w:t>
      </w:r>
      <w:r w:rsidR="00BB7452">
        <w:rPr>
          <w:rStyle w:val="FootnoteReference"/>
        </w:rPr>
        <w:footnoteReference w:id="12"/>
      </w:r>
      <w:r>
        <w:t xml:space="preserve"> sont comparées 2 à 2</w:t>
      </w:r>
      <w:r w:rsidR="000B105A">
        <w:t xml:space="preserve"> pour chaque chapitre</w:t>
      </w:r>
      <w:r>
        <w:t xml:space="preserve"> </w:t>
      </w:r>
      <w:r w:rsidR="000B105A">
        <w:t>selon</w:t>
      </w:r>
      <w:r>
        <w:t xml:space="preserve"> une distance </w:t>
      </w:r>
      <w:r w:rsidRPr="00BB7452">
        <w:rPr>
          <w:i/>
          <w:iCs/>
        </w:rPr>
        <w:t>Jaccard</w:t>
      </w:r>
      <w:r>
        <w:t xml:space="preserve">. Cet indice standard donne 0 si les listes sont identiques, et 1 si elles ne partagent aucun </w:t>
      </w:r>
      <w:r w:rsidR="00EB2E9D">
        <w:t>élément</w:t>
      </w:r>
      <w:r>
        <w:t>.</w:t>
      </w:r>
      <w:r w:rsidR="000B105A">
        <w:t xml:space="preserve"> L’ordre des mots-clés n’entre pas en compte.</w:t>
      </w:r>
      <w:r w:rsidR="003E2742">
        <w:t xml:space="preserve"> La distance entre deux algorithmes est</w:t>
      </w:r>
      <w:r w:rsidR="000B105A">
        <w:t xml:space="preserve"> la moyenne des distances</w:t>
      </w:r>
      <w:r w:rsidR="003E2742">
        <w:t xml:space="preserve"> pour chaque</w:t>
      </w:r>
      <w:r w:rsidR="000B105A">
        <w:t xml:space="preserve"> chapitre</w:t>
      </w:r>
      <w:r w:rsidR="003E2742">
        <w:t>.</w:t>
      </w:r>
      <w:r w:rsidR="000B105A">
        <w:t xml:space="preserve"> </w:t>
      </w:r>
      <w:r w:rsidR="002A3C2A">
        <w:t>U</w:t>
      </w:r>
      <w:r w:rsidR="000B105A">
        <w:t xml:space="preserve">ne même formule comparée avec elle-même, </w:t>
      </w:r>
      <w:r w:rsidR="002A3C2A">
        <w:t>ainsi que</w:t>
      </w:r>
      <w:r w:rsidR="000B105A">
        <w:t xml:space="preserve"> </w:t>
      </w:r>
      <w:proofErr w:type="spellStart"/>
      <w:r w:rsidR="000B105A" w:rsidRPr="000B105A">
        <w:rPr>
          <w:i/>
          <w:iCs/>
        </w:rPr>
        <w:t>tf</w:t>
      </w:r>
      <w:proofErr w:type="spellEnd"/>
      <w:r w:rsidR="000B105A">
        <w:t xml:space="preserve"> et </w:t>
      </w:r>
      <w:r w:rsidR="003E2742">
        <w:rPr>
          <w:i/>
          <w:iCs/>
        </w:rPr>
        <w:t>focalex</w:t>
      </w:r>
      <w:r w:rsidR="000B105A" w:rsidRPr="000B105A">
        <w:rPr>
          <w:i/>
          <w:iCs/>
        </w:rPr>
        <w:t>0.0</w:t>
      </w:r>
      <w:r w:rsidR="002A3C2A">
        <w:t>, ont un</w:t>
      </w:r>
      <w:r w:rsidR="003E2742">
        <w:t>e</w:t>
      </w:r>
      <w:r w:rsidR="002A3C2A">
        <w:t xml:space="preserve"> distance égale à 0</w:t>
      </w:r>
      <w:r w:rsidR="000B105A">
        <w:t xml:space="preserve">. Les algorithmes les plus </w:t>
      </w:r>
      <w:r w:rsidR="003E2742">
        <w:t>éloignés</w:t>
      </w:r>
      <w:r w:rsidR="000B105A">
        <w:t xml:space="preserve"> sont </w:t>
      </w:r>
      <w:proofErr w:type="spellStart"/>
      <w:r w:rsidR="000B105A" w:rsidRPr="000B105A">
        <w:rPr>
          <w:i/>
          <w:iCs/>
        </w:rPr>
        <w:t>tf</w:t>
      </w:r>
      <w:proofErr w:type="spellEnd"/>
      <w:r w:rsidR="000B105A">
        <w:t xml:space="preserve"> et </w:t>
      </w:r>
      <w:proofErr w:type="spellStart"/>
      <w:r w:rsidR="000B105A" w:rsidRPr="00EB2E9D">
        <w:rPr>
          <w:i/>
          <w:iCs/>
        </w:rPr>
        <w:t>simplemaths</w:t>
      </w:r>
      <w:proofErr w:type="spellEnd"/>
      <w:r w:rsidR="00BB7452">
        <w:rPr>
          <w:i/>
          <w:iCs/>
        </w:rPr>
        <w:t> </w:t>
      </w:r>
      <w:r w:rsidR="00BB7452">
        <w:t xml:space="preserve">: </w:t>
      </w:r>
      <w:r w:rsidR="008959D0">
        <w:t xml:space="preserve">0,93 ; ils ont très peu de mots en communs. </w:t>
      </w:r>
      <w:r w:rsidR="003E2742">
        <w:rPr>
          <w:i/>
          <w:iCs/>
        </w:rPr>
        <w:t>Focalex</w:t>
      </w:r>
      <w:r w:rsidR="008959D0" w:rsidRPr="00AF2383">
        <w:rPr>
          <w:i/>
          <w:iCs/>
        </w:rPr>
        <w:t>2.0</w:t>
      </w:r>
      <w:r w:rsidR="008959D0">
        <w:t xml:space="preserve">  a été sorti des calculs, car beaucoup de chapitres n’ont pas 100 mots </w:t>
      </w:r>
      <w:r w:rsidR="00E74806">
        <w:t>exclusifs</w:t>
      </w:r>
      <w:r w:rsidR="008959D0">
        <w:t>, les distances n’étaient plus comparables.</w:t>
      </w:r>
    </w:p>
    <w:p w14:paraId="00FDFA9D" w14:textId="2C49D4C3" w:rsidR="009F684E" w:rsidRDefault="002A3C2A" w:rsidP="009F684E">
      <w:pPr>
        <w:ind w:firstLine="708"/>
        <w:rPr>
          <w:lang w:val="fr-FR"/>
        </w:rPr>
      </w:pPr>
      <w:r>
        <w:t>T</w:t>
      </w:r>
      <w:r w:rsidR="008959D0">
        <w:t>outes ces distances forment</w:t>
      </w:r>
      <w:r w:rsidR="00EB2E9D">
        <w:t xml:space="preserve"> une matrice de 1</w:t>
      </w:r>
      <w:r w:rsidR="009C46E4">
        <w:t>7</w:t>
      </w:r>
      <w:r w:rsidR="00EB2E9D" w:rsidRPr="00EB2E9D">
        <w:t>×</w:t>
      </w:r>
      <w:r w:rsidR="00EB2E9D">
        <w:t>1</w:t>
      </w:r>
      <w:r w:rsidR="009C46E4">
        <w:t>7 cellules</w:t>
      </w:r>
      <w:r w:rsidR="00EB2E9D">
        <w:t xml:space="preserve">. </w:t>
      </w:r>
      <w:r w:rsidR="00BB7452">
        <w:t>Comment en donner une représentation synthétique qu’un humain peut saisir ? Le graphique ci-dessus est une « </w:t>
      </w:r>
      <w:r w:rsidR="00BB7452">
        <w:rPr>
          <w:lang w:val="fr-FR"/>
        </w:rPr>
        <w:t>a</w:t>
      </w:r>
      <w:r w:rsidR="00BB7452" w:rsidRPr="00BB7452">
        <w:rPr>
          <w:lang w:val="fr-FR"/>
        </w:rPr>
        <w:t>nalyse en composantes principales</w:t>
      </w:r>
      <w:r w:rsidR="00BB7452">
        <w:rPr>
          <w:lang w:val="fr-FR"/>
        </w:rPr>
        <w:t> » (</w:t>
      </w:r>
      <w:r w:rsidR="00E74806">
        <w:rPr>
          <w:lang w:val="fr-FR"/>
        </w:rPr>
        <w:t>an</w:t>
      </w:r>
      <w:r w:rsidR="00BB7452">
        <w:rPr>
          <w:lang w:val="fr-FR"/>
        </w:rPr>
        <w:t>g</w:t>
      </w:r>
      <w:r w:rsidR="00E74806">
        <w:rPr>
          <w:lang w:val="fr-FR"/>
        </w:rPr>
        <w:t>lais</w:t>
      </w:r>
      <w:r w:rsidR="00BB7452">
        <w:rPr>
          <w:lang w:val="fr-FR"/>
        </w:rPr>
        <w:t xml:space="preserve"> : </w:t>
      </w:r>
      <w:proofErr w:type="spellStart"/>
      <w:r w:rsidR="00BB7452" w:rsidRPr="00BB7452">
        <w:rPr>
          <w:i/>
          <w:iCs/>
          <w:lang w:val="fr-FR"/>
        </w:rPr>
        <w:t>PCoA</w:t>
      </w:r>
      <w:proofErr w:type="spellEnd"/>
      <w:r w:rsidR="00BB7452">
        <w:rPr>
          <w:lang w:val="fr-FR"/>
        </w:rPr>
        <w:t>) qui projette les 1</w:t>
      </w:r>
      <w:r w:rsidR="009C46E4">
        <w:rPr>
          <w:lang w:val="fr-FR"/>
        </w:rPr>
        <w:t>7</w:t>
      </w:r>
      <w:r w:rsidR="00BB7452">
        <w:rPr>
          <w:lang w:val="fr-FR"/>
        </w:rPr>
        <w:t xml:space="preserve"> dimensions de la matrice initiale sur les 2 dimensions d’un plan. Cette projection conserve 7</w:t>
      </w:r>
      <w:r w:rsidR="009C46E4">
        <w:rPr>
          <w:lang w:val="fr-FR"/>
        </w:rPr>
        <w:t>4,0</w:t>
      </w:r>
      <w:r w:rsidR="00BB7452">
        <w:rPr>
          <w:lang w:val="fr-FR"/>
        </w:rPr>
        <w:t>+16,</w:t>
      </w:r>
      <w:r w:rsidR="009C46E4">
        <w:rPr>
          <w:lang w:val="fr-FR"/>
        </w:rPr>
        <w:t>9</w:t>
      </w:r>
      <w:r w:rsidR="00BB7452">
        <w:rPr>
          <w:lang w:val="fr-FR"/>
        </w:rPr>
        <w:t>=</w:t>
      </w:r>
      <w:r w:rsidR="009C46E4">
        <w:rPr>
          <w:lang w:val="fr-FR"/>
        </w:rPr>
        <w:t>90</w:t>
      </w:r>
      <w:r w:rsidR="00BB7452">
        <w:rPr>
          <w:lang w:val="fr-FR"/>
        </w:rPr>
        <w:t>,</w:t>
      </w:r>
      <w:r w:rsidR="009C46E4">
        <w:rPr>
          <w:lang w:val="fr-FR"/>
        </w:rPr>
        <w:t>9</w:t>
      </w:r>
      <w:r w:rsidR="00BB7452">
        <w:rPr>
          <w:lang w:val="fr-FR"/>
        </w:rPr>
        <w:t xml:space="preserve">% de la variation, </w:t>
      </w:r>
      <w:r w:rsidR="008959D0">
        <w:rPr>
          <w:lang w:val="fr-FR"/>
        </w:rPr>
        <w:t>elle</w:t>
      </w:r>
      <w:r w:rsidR="00BB7452">
        <w:rPr>
          <w:lang w:val="fr-FR"/>
        </w:rPr>
        <w:t xml:space="preserve"> est donc très représentative de</w:t>
      </w:r>
      <w:r w:rsidR="007A4BAE">
        <w:rPr>
          <w:lang w:val="fr-FR"/>
        </w:rPr>
        <w:t xml:space="preserve"> la matrice </w:t>
      </w:r>
      <w:r w:rsidR="007A4BAE">
        <w:t>1</w:t>
      </w:r>
      <w:r w:rsidR="009C46E4">
        <w:t>7</w:t>
      </w:r>
      <w:r w:rsidR="007A4BAE" w:rsidRPr="00EB2E9D">
        <w:t>×</w:t>
      </w:r>
      <w:r w:rsidR="007A4BAE">
        <w:t>1</w:t>
      </w:r>
      <w:r w:rsidR="009C46E4">
        <w:t>7</w:t>
      </w:r>
      <w:r w:rsidR="00BB7452">
        <w:rPr>
          <w:lang w:val="fr-FR"/>
        </w:rPr>
        <w:t>. L</w:t>
      </w:r>
      <w:r w:rsidR="008959D0">
        <w:rPr>
          <w:lang w:val="fr-FR"/>
        </w:rPr>
        <w:t xml:space="preserve">es points ne </w:t>
      </w:r>
      <w:r w:rsidR="007A4BAE">
        <w:rPr>
          <w:lang w:val="fr-FR"/>
        </w:rPr>
        <w:t xml:space="preserve">sont pas dispersés, ou en grappes, </w:t>
      </w:r>
      <w:r w:rsidR="008959D0">
        <w:rPr>
          <w:lang w:val="fr-FR"/>
        </w:rPr>
        <w:t>mais</w:t>
      </w:r>
      <w:r w:rsidR="007A4BAE">
        <w:rPr>
          <w:lang w:val="fr-FR"/>
        </w:rPr>
        <w:t xml:space="preserve"> semblent former</w:t>
      </w:r>
      <w:r w:rsidR="008959D0">
        <w:rPr>
          <w:lang w:val="fr-FR"/>
        </w:rPr>
        <w:t xml:space="preserve"> une ligne</w:t>
      </w:r>
      <w:r w:rsidR="007A4BAE">
        <w:rPr>
          <w:lang w:val="fr-FR"/>
        </w:rPr>
        <w:t xml:space="preserve"> spécialement </w:t>
      </w:r>
      <w:r w:rsidR="00A933CA">
        <w:rPr>
          <w:lang w:val="fr-FR"/>
        </w:rPr>
        <w:t>continue</w:t>
      </w:r>
      <w:r w:rsidR="008959D0">
        <w:rPr>
          <w:lang w:val="fr-FR"/>
        </w:rPr>
        <w:t>.</w:t>
      </w:r>
      <w:r w:rsidR="009F684E">
        <w:rPr>
          <w:lang w:val="fr-FR"/>
        </w:rPr>
        <w:t xml:space="preserve"> </w:t>
      </w:r>
      <w:r w:rsidR="004A2F1C">
        <w:rPr>
          <w:lang w:val="fr-FR"/>
        </w:rPr>
        <w:t>Cette continuité</w:t>
      </w:r>
      <w:r w:rsidR="008959D0">
        <w:rPr>
          <w:lang w:val="fr-FR"/>
        </w:rPr>
        <w:t xml:space="preserve"> </w:t>
      </w:r>
      <w:r w:rsidR="007A4BAE">
        <w:rPr>
          <w:lang w:val="fr-FR"/>
        </w:rPr>
        <w:t>peut s’explique</w:t>
      </w:r>
      <w:r>
        <w:rPr>
          <w:lang w:val="fr-FR"/>
        </w:rPr>
        <w:t xml:space="preserve"> assez normalement </w:t>
      </w:r>
      <w:r w:rsidR="008959D0">
        <w:rPr>
          <w:lang w:val="fr-FR"/>
        </w:rPr>
        <w:t>pour les différents</w:t>
      </w:r>
      <w:r w:rsidR="007A4BAE">
        <w:rPr>
          <w:lang w:val="fr-FR"/>
        </w:rPr>
        <w:t xml:space="preserve"> paramètres de</w:t>
      </w:r>
      <w:r w:rsidR="008959D0">
        <w:rPr>
          <w:lang w:val="fr-FR"/>
        </w:rPr>
        <w:t xml:space="preserve"> </w:t>
      </w:r>
      <w:proofErr w:type="spellStart"/>
      <w:r w:rsidR="003E2742">
        <w:rPr>
          <w:i/>
          <w:iCs/>
          <w:lang w:val="fr-FR"/>
        </w:rPr>
        <w:t>focalex</w:t>
      </w:r>
      <w:proofErr w:type="spellEnd"/>
      <w:r w:rsidR="008959D0">
        <w:rPr>
          <w:lang w:val="fr-FR"/>
        </w:rPr>
        <w:t>([0, 2])</w:t>
      </w:r>
      <w:r w:rsidR="0050359D">
        <w:rPr>
          <w:lang w:val="fr-FR"/>
        </w:rPr>
        <w:t>, puisqu’ils forment une courbe continue</w:t>
      </w:r>
      <w:r w:rsidR="008959D0">
        <w:rPr>
          <w:lang w:val="fr-FR"/>
        </w:rPr>
        <w:t xml:space="preserve">. </w:t>
      </w:r>
    </w:p>
    <w:p w14:paraId="1663D083" w14:textId="1314605F" w:rsidR="006429DD" w:rsidRDefault="008959D0" w:rsidP="002A3C2A">
      <w:pPr>
        <w:ind w:firstLine="708"/>
        <w:rPr>
          <w:lang w:val="fr-FR"/>
        </w:rPr>
      </w:pPr>
      <w:r>
        <w:rPr>
          <w:lang w:val="fr-FR"/>
        </w:rPr>
        <w:t xml:space="preserve">Ce qui est un résultat nouveau, c’est que les autres formules de la littérature se place assez bien sur la même </w:t>
      </w:r>
      <w:r w:rsidR="0050359D">
        <w:rPr>
          <w:lang w:val="fr-FR"/>
        </w:rPr>
        <w:t>trajectoire</w:t>
      </w:r>
      <w:r>
        <w:rPr>
          <w:lang w:val="fr-FR"/>
        </w:rPr>
        <w:t xml:space="preserve"> que les di</w:t>
      </w:r>
      <w:r w:rsidR="007A4BAE">
        <w:rPr>
          <w:lang w:val="fr-FR"/>
        </w:rPr>
        <w:t xml:space="preserve">fférents </w:t>
      </w:r>
      <w:proofErr w:type="spellStart"/>
      <w:r w:rsidR="003E2742">
        <w:rPr>
          <w:i/>
          <w:iCs/>
        </w:rPr>
        <w:t>focalex</w:t>
      </w:r>
      <w:proofErr w:type="spellEnd"/>
      <w:r w:rsidR="007A4BAE">
        <w:rPr>
          <w:lang w:val="fr-FR"/>
        </w:rPr>
        <w:t xml:space="preserve">. </w:t>
      </w:r>
      <w:r w:rsidR="009C46E4">
        <w:rPr>
          <w:lang w:val="fr-FR"/>
        </w:rPr>
        <w:t>C</w:t>
      </w:r>
      <w:r w:rsidR="007A4BAE">
        <w:rPr>
          <w:lang w:val="fr-FR"/>
        </w:rPr>
        <w:t xml:space="preserve">es </w:t>
      </w:r>
      <w:r w:rsidR="009C46E4">
        <w:rPr>
          <w:lang w:val="fr-FR"/>
        </w:rPr>
        <w:t>algorithmes</w:t>
      </w:r>
      <w:r w:rsidR="007A4BAE">
        <w:rPr>
          <w:lang w:val="fr-FR"/>
        </w:rPr>
        <w:t xml:space="preserve"> sont pourtant très différents. </w:t>
      </w:r>
      <w:r w:rsidR="007A4BAE" w:rsidRPr="007A4BAE">
        <w:rPr>
          <w:i/>
          <w:iCs/>
          <w:lang w:val="fr-FR"/>
        </w:rPr>
        <w:t>BM25</w:t>
      </w:r>
      <w:r w:rsidR="007A4BAE">
        <w:rPr>
          <w:lang w:val="fr-FR"/>
        </w:rPr>
        <w:t xml:space="preserve"> et les </w:t>
      </w:r>
      <w:proofErr w:type="spellStart"/>
      <w:r w:rsidR="007A4BAE" w:rsidRPr="007A4BAE">
        <w:rPr>
          <w:i/>
          <w:iCs/>
          <w:lang w:val="fr-FR"/>
        </w:rPr>
        <w:t>tfidf</w:t>
      </w:r>
      <w:proofErr w:type="spellEnd"/>
      <w:r w:rsidR="007A4BAE">
        <w:rPr>
          <w:lang w:val="fr-FR"/>
        </w:rPr>
        <w:t xml:space="preserve"> tiennent compte de la dispersion d’un terme </w:t>
      </w:r>
      <w:r w:rsidR="004A2F1C">
        <w:rPr>
          <w:lang w:val="fr-FR"/>
        </w:rPr>
        <w:t>en utilisant</w:t>
      </w:r>
      <w:r w:rsidR="007A4BAE">
        <w:rPr>
          <w:lang w:val="fr-FR"/>
        </w:rPr>
        <w:t xml:space="preserve"> la fréquence par document </w:t>
      </w:r>
      <w:proofErr w:type="spellStart"/>
      <w:r w:rsidR="007A4BAE" w:rsidRPr="007A4BAE">
        <w:rPr>
          <w:i/>
          <w:iCs/>
          <w:lang w:val="fr-FR"/>
        </w:rPr>
        <w:t>df</w:t>
      </w:r>
      <w:proofErr w:type="spellEnd"/>
      <w:r w:rsidR="007A4BAE">
        <w:rPr>
          <w:lang w:val="fr-FR"/>
        </w:rPr>
        <w:t>,</w:t>
      </w:r>
      <w:r w:rsidR="004A2F1C">
        <w:rPr>
          <w:lang w:val="fr-FR"/>
        </w:rPr>
        <w:t xml:space="preserve"> tandis que</w:t>
      </w:r>
      <w:r w:rsidR="007A4BAE">
        <w:rPr>
          <w:lang w:val="fr-FR"/>
        </w:rPr>
        <w:t xml:space="preserve"> les autres se limitent à une comparaison du chapitre avec le reste du corpus. Les </w:t>
      </w:r>
      <w:r w:rsidR="004A2F1C">
        <w:rPr>
          <w:lang w:val="fr-FR"/>
        </w:rPr>
        <w:t>paramètres sont</w:t>
      </w:r>
      <w:r w:rsidR="0012530C">
        <w:rPr>
          <w:lang w:val="fr-FR"/>
        </w:rPr>
        <w:t xml:space="preserve"> </w:t>
      </w:r>
      <w:r w:rsidR="004A2F1C">
        <w:rPr>
          <w:lang w:val="fr-FR"/>
        </w:rPr>
        <w:t xml:space="preserve">pondérés selon </w:t>
      </w:r>
      <w:r w:rsidR="009F684E">
        <w:rPr>
          <w:lang w:val="fr-FR"/>
        </w:rPr>
        <w:t xml:space="preserve">des </w:t>
      </w:r>
      <w:r w:rsidR="0012530C">
        <w:rPr>
          <w:lang w:val="fr-FR"/>
        </w:rPr>
        <w:t>échelles numériques très différentes</w:t>
      </w:r>
      <w:r w:rsidR="009F684E">
        <w:rPr>
          <w:lang w:val="fr-FR"/>
        </w:rPr>
        <w:t xml:space="preserve"> : </w:t>
      </w:r>
      <w:r w:rsidR="0012530C">
        <w:rPr>
          <w:lang w:val="fr-FR"/>
        </w:rPr>
        <w:lastRenderedPageBreak/>
        <w:t>linéaire (</w:t>
      </w:r>
      <w:proofErr w:type="spellStart"/>
      <w:r w:rsidR="0012530C" w:rsidRPr="0012530C">
        <w:rPr>
          <w:i/>
          <w:iCs/>
          <w:lang w:val="fr-FR"/>
        </w:rPr>
        <w:t>tf</w:t>
      </w:r>
      <w:proofErr w:type="spellEnd"/>
      <w:r w:rsidR="0012530C">
        <w:rPr>
          <w:lang w:val="fr-FR"/>
        </w:rPr>
        <w:t xml:space="preserve">, </w:t>
      </w:r>
      <w:proofErr w:type="spellStart"/>
      <w:r w:rsidR="0012530C" w:rsidRPr="0012530C">
        <w:rPr>
          <w:i/>
          <w:iCs/>
          <w:lang w:val="fr-FR"/>
        </w:rPr>
        <w:t>tfidf</w:t>
      </w:r>
      <w:proofErr w:type="spellEnd"/>
      <w:r w:rsidR="0012530C">
        <w:rPr>
          <w:lang w:val="fr-FR"/>
        </w:rPr>
        <w:t xml:space="preserve">, </w:t>
      </w:r>
      <w:proofErr w:type="spellStart"/>
      <w:r w:rsidR="0012530C" w:rsidRPr="0012530C">
        <w:rPr>
          <w:i/>
          <w:iCs/>
          <w:lang w:val="fr-FR"/>
        </w:rPr>
        <w:t>simplemaths</w:t>
      </w:r>
      <w:proofErr w:type="spellEnd"/>
      <w:r w:rsidR="0012530C">
        <w:rPr>
          <w:lang w:val="fr-FR"/>
        </w:rPr>
        <w:t xml:space="preserve">), </w:t>
      </w:r>
      <w:r w:rsidR="009F684E">
        <w:rPr>
          <w:lang w:val="fr-FR"/>
        </w:rPr>
        <w:t>carrée (</w:t>
      </w:r>
      <w:r w:rsidR="009F684E" w:rsidRPr="009F684E">
        <w:rPr>
          <w:i/>
          <w:iCs/>
          <w:lang w:val="fr-FR"/>
        </w:rPr>
        <w:t>chi2</w:t>
      </w:r>
      <w:r w:rsidR="009F684E">
        <w:rPr>
          <w:lang w:val="fr-FR"/>
        </w:rPr>
        <w:t>), logarithmique (</w:t>
      </w:r>
      <w:r w:rsidR="0012530C" w:rsidRPr="0012530C">
        <w:rPr>
          <w:i/>
          <w:iCs/>
          <w:lang w:val="fr-FR"/>
        </w:rPr>
        <w:t>g2</w:t>
      </w:r>
      <w:r w:rsidR="0012530C">
        <w:rPr>
          <w:lang w:val="fr-FR"/>
        </w:rPr>
        <w:t xml:space="preserve">, </w:t>
      </w:r>
      <w:proofErr w:type="spellStart"/>
      <w:r w:rsidR="0012530C" w:rsidRPr="0012530C">
        <w:rPr>
          <w:i/>
          <w:iCs/>
          <w:lang w:val="fr-FR"/>
        </w:rPr>
        <w:t>tfidflog</w:t>
      </w:r>
      <w:proofErr w:type="spellEnd"/>
      <w:r w:rsidR="009F684E">
        <w:rPr>
          <w:lang w:val="fr-FR"/>
        </w:rPr>
        <w:t>)</w:t>
      </w:r>
      <w:r w:rsidR="0012530C">
        <w:rPr>
          <w:lang w:val="fr-FR"/>
        </w:rPr>
        <w:t xml:space="preserve">, factorielle </w:t>
      </w:r>
      <w:r w:rsidR="00E74806">
        <w:rPr>
          <w:lang w:val="fr-FR"/>
        </w:rPr>
        <w:t>c’est-à-dire</w:t>
      </w:r>
      <w:r w:rsidR="0012530C">
        <w:rPr>
          <w:lang w:val="fr-FR"/>
        </w:rPr>
        <w:t xml:space="preserve"> hypergéométrique (</w:t>
      </w:r>
      <w:proofErr w:type="spellStart"/>
      <w:r w:rsidR="0012530C" w:rsidRPr="0012530C">
        <w:rPr>
          <w:i/>
          <w:iCs/>
          <w:lang w:val="fr-FR"/>
        </w:rPr>
        <w:t>lafon</w:t>
      </w:r>
      <w:proofErr w:type="spellEnd"/>
      <w:r w:rsidR="0012530C">
        <w:rPr>
          <w:lang w:val="fr-FR"/>
        </w:rPr>
        <w:t xml:space="preserve">). </w:t>
      </w:r>
      <w:r w:rsidR="002A3C2A">
        <w:rPr>
          <w:lang w:val="fr-FR"/>
        </w:rPr>
        <w:t xml:space="preserve">Toutefois lorsque ces scores sont utilisés pour ordonner une liste de mots-clés, on observe une loi qui confirme les impressions plus haut : les formules varient entre généralité et </w:t>
      </w:r>
      <w:r w:rsidR="00E74806">
        <w:rPr>
          <w:lang w:val="fr-FR"/>
        </w:rPr>
        <w:t>exclusivité</w:t>
      </w:r>
      <w:r w:rsidR="002A3C2A">
        <w:rPr>
          <w:lang w:val="fr-FR"/>
        </w:rPr>
        <w:t xml:space="preserve"> des mots relevés.</w:t>
      </w:r>
    </w:p>
    <w:p w14:paraId="66264FA5" w14:textId="6DB29D73" w:rsidR="00A933CA" w:rsidRDefault="002A3C2A" w:rsidP="002A3C2A">
      <w:pPr>
        <w:ind w:firstLine="708"/>
        <w:rPr>
          <w:lang w:val="fr-FR"/>
        </w:rPr>
      </w:pPr>
      <w:r>
        <w:rPr>
          <w:lang w:val="fr-FR"/>
        </w:rPr>
        <w:t>Cette expérience valide l’intérêt d</w:t>
      </w:r>
      <w:r w:rsidR="003E2742">
        <w:rPr>
          <w:lang w:val="fr-FR"/>
        </w:rPr>
        <w:t xml:space="preserve">e </w:t>
      </w:r>
      <w:proofErr w:type="spellStart"/>
      <w:r w:rsidR="003E2742" w:rsidRPr="003E2742">
        <w:rPr>
          <w:i/>
          <w:iCs/>
          <w:lang w:val="fr-FR"/>
        </w:rPr>
        <w:t>Focalex</w:t>
      </w:r>
      <w:proofErr w:type="spellEnd"/>
      <w:r w:rsidR="003E2742">
        <w:rPr>
          <w:lang w:val="fr-FR"/>
        </w:rPr>
        <w:t xml:space="preserve"> pour offrir </w:t>
      </w:r>
      <w:r>
        <w:rPr>
          <w:lang w:val="fr-FR"/>
        </w:rPr>
        <w:t xml:space="preserve">à un utilisateur </w:t>
      </w:r>
      <w:r w:rsidR="003E2742">
        <w:rPr>
          <w:lang w:val="fr-FR"/>
        </w:rPr>
        <w:t>le moyen de varier</w:t>
      </w:r>
      <w:r>
        <w:rPr>
          <w:lang w:val="fr-FR"/>
        </w:rPr>
        <w:t xml:space="preserve"> le degré d</w:t>
      </w:r>
      <w:r w:rsidR="00E74806">
        <w:rPr>
          <w:lang w:val="fr-FR"/>
        </w:rPr>
        <w:t>’exclusivité</w:t>
      </w:r>
      <w:r>
        <w:rPr>
          <w:lang w:val="fr-FR"/>
        </w:rPr>
        <w:t xml:space="preserve"> </w:t>
      </w:r>
      <w:r w:rsidR="00A760F4">
        <w:rPr>
          <w:lang w:val="fr-FR"/>
        </w:rPr>
        <w:t>d’une liste de mots clés</w:t>
      </w:r>
      <w:r w:rsidR="0050359D">
        <w:rPr>
          <w:lang w:val="fr-FR"/>
        </w:rPr>
        <w:t xml:space="preserve">. La continuité d’un paramètre, entre fréquence </w:t>
      </w:r>
      <w:r w:rsidR="00A140A6">
        <w:rPr>
          <w:lang w:val="fr-FR"/>
        </w:rPr>
        <w:t>locale</w:t>
      </w:r>
      <w:r w:rsidR="00A933CA">
        <w:rPr>
          <w:lang w:val="fr-FR"/>
        </w:rPr>
        <w:t xml:space="preserve"> et fréquence </w:t>
      </w:r>
      <w:r w:rsidR="00A140A6">
        <w:rPr>
          <w:lang w:val="fr-FR"/>
        </w:rPr>
        <w:t>exclusive</w:t>
      </w:r>
    </w:p>
    <w:p w14:paraId="7B8CCE0A" w14:textId="11A44636" w:rsidR="002A3C2A" w:rsidRDefault="003E2742" w:rsidP="002A3C2A">
      <w:pPr>
        <w:ind w:firstLine="708"/>
        <w:rPr>
          <w:lang w:val="fr-FR"/>
        </w:rPr>
      </w:pPr>
      <w:r>
        <w:rPr>
          <w:lang w:val="fr-FR"/>
        </w:rPr>
        <w:t>, plutôt qu’une liste d</w:t>
      </w:r>
      <w:r w:rsidR="00D40D9C">
        <w:rPr>
          <w:lang w:val="fr-FR"/>
        </w:rPr>
        <w:t>e noms d’</w:t>
      </w:r>
      <w:r>
        <w:rPr>
          <w:lang w:val="fr-FR"/>
        </w:rPr>
        <w:t>algorithmes pa</w:t>
      </w:r>
      <w:r w:rsidR="00D40D9C">
        <w:rPr>
          <w:lang w:val="fr-FR"/>
        </w:rPr>
        <w:t>s toujours connus</w:t>
      </w:r>
      <w:r w:rsidR="00A760F4">
        <w:rPr>
          <w:lang w:val="fr-FR"/>
        </w:rPr>
        <w:t>.</w:t>
      </w:r>
      <w:r w:rsidR="001A543E">
        <w:rPr>
          <w:lang w:val="fr-FR"/>
        </w:rPr>
        <w:t xml:space="preserve"> Il faut cependant d’autres expériences pour vérifier si les </w:t>
      </w:r>
      <w:r w:rsidR="00EC78D3">
        <w:rPr>
          <w:lang w:val="fr-FR"/>
        </w:rPr>
        <w:t xml:space="preserve">chiffres produits par </w:t>
      </w:r>
      <w:proofErr w:type="spellStart"/>
      <w:r w:rsidR="00EC78D3" w:rsidRPr="00EC78D3">
        <w:rPr>
          <w:i/>
          <w:iCs/>
          <w:lang w:val="fr-FR"/>
        </w:rPr>
        <w:t>Focalex</w:t>
      </w:r>
      <w:proofErr w:type="spellEnd"/>
      <w:r w:rsidR="00EC78D3">
        <w:rPr>
          <w:lang w:val="fr-FR"/>
        </w:rPr>
        <w:t xml:space="preserve"> sont </w:t>
      </w:r>
      <w:r w:rsidR="001A543E">
        <w:rPr>
          <w:lang w:val="fr-FR"/>
        </w:rPr>
        <w:t xml:space="preserve"> formules.</w:t>
      </w:r>
    </w:p>
    <w:p w14:paraId="338141AC" w14:textId="77777777" w:rsidR="00C603DA" w:rsidRDefault="00C603DA" w:rsidP="002A3C2A">
      <w:pPr>
        <w:ind w:firstLine="708"/>
        <w:rPr>
          <w:lang w:val="fr-FR"/>
        </w:rPr>
      </w:pPr>
    </w:p>
    <w:p w14:paraId="10F5A3D8" w14:textId="5DE7EC49" w:rsidR="00C603DA" w:rsidRPr="00C603DA" w:rsidRDefault="00C603DA" w:rsidP="00C603DA">
      <w:pPr>
        <w:ind w:firstLine="0"/>
      </w:pPr>
      <w:r>
        <w:t>Cette section</w:t>
      </w:r>
      <w:r>
        <w:t xml:space="preserve"> semble établir que les formules de spécificités parcourent globalement un spectre entre la fréquence locale et la fréquence exclusive. Les formules relevant</w:t>
      </w:r>
      <w:r>
        <w:t xml:space="preserve"> plus</w:t>
      </w:r>
      <w:r>
        <w:t xml:space="preserve"> les mots exclusifs </w:t>
      </w:r>
      <w:r w:rsidR="00C72828">
        <w:t xml:space="preserve">ont montré leur </w:t>
      </w:r>
      <w:r>
        <w:t>util</w:t>
      </w:r>
      <w:r w:rsidR="00C72828">
        <w:t>ité pour l’extraction de collocations</w:t>
      </w:r>
      <w:r w:rsidR="00E74806">
        <w:t xml:space="preserve"> linguistiques</w:t>
      </w:r>
      <w:r w:rsidR="00C72828">
        <w:t xml:space="preserve"> (</w:t>
      </w:r>
      <w:proofErr w:type="spellStart"/>
      <w:r w:rsidR="00F842E1">
        <w:t>simplemaths</w:t>
      </w:r>
      <w:proofErr w:type="spellEnd"/>
      <w:r w:rsidR="00F842E1">
        <w:t>), ou l</w:t>
      </w:r>
      <w:r w:rsidR="00E74806">
        <w:t>a recherche documentaires (</w:t>
      </w:r>
      <w:r w:rsidR="00E74806" w:rsidRPr="00E74806">
        <w:rPr>
          <w:i/>
          <w:iCs/>
        </w:rPr>
        <w:t>bm25</w:t>
      </w:r>
      <w:r w:rsidR="00E74806">
        <w:t xml:space="preserve">). Pour ce qui nous intéresse ici, les tests statistiques </w:t>
      </w:r>
      <w:r w:rsidR="00E74806" w:rsidRPr="00E74806">
        <w:rPr>
          <w:i/>
          <w:iCs/>
        </w:rPr>
        <w:t>Fisher</w:t>
      </w:r>
      <w:r w:rsidR="00E74806">
        <w:t xml:space="preserve"> et G</w:t>
      </w:r>
      <w:r w:rsidR="00E74806" w:rsidRPr="00E74806">
        <w:rPr>
          <w:vertAlign w:val="superscript"/>
        </w:rPr>
        <w:t>2</w:t>
      </w:r>
      <w:r w:rsidR="00E74806">
        <w:t xml:space="preserve"> semblent les score</w:t>
      </w:r>
      <w:r w:rsidR="004D2351">
        <w:t>s les plus pertinents</w:t>
      </w:r>
      <w:r w:rsidR="00E74806">
        <w:t xml:space="preserve"> pour l’extraction de mots-clés sémantiques.</w:t>
      </w:r>
    </w:p>
    <w:p w14:paraId="1D121F24" w14:textId="496002A0" w:rsidR="00674D7E" w:rsidRDefault="009C4E30" w:rsidP="00674D7E">
      <w:pPr>
        <w:pStyle w:val="Heading1"/>
      </w:pPr>
      <w:r>
        <w:t>§2. Recommandation de textes similaires</w:t>
      </w:r>
    </w:p>
    <w:p w14:paraId="4179F084" w14:textId="3A499C5B" w:rsidR="00C603DA" w:rsidRDefault="004D2351" w:rsidP="009B7D9D">
      <w:pPr>
        <w:ind w:firstLine="0"/>
      </w:pPr>
      <w:r>
        <w:t xml:space="preserve">Pour l’instant, nous ne saurions pas départager </w:t>
      </w:r>
      <w:r w:rsidRPr="00E74806">
        <w:rPr>
          <w:i/>
          <w:iCs/>
        </w:rPr>
        <w:t>Fisher</w:t>
      </w:r>
      <w:r>
        <w:t xml:space="preserve"> et </w:t>
      </w:r>
      <w:r w:rsidRPr="004D2351">
        <w:rPr>
          <w:i/>
          <w:iCs/>
        </w:rPr>
        <w:t>G</w:t>
      </w:r>
      <w:r w:rsidRPr="004D2351">
        <w:rPr>
          <w:i/>
          <w:iCs/>
          <w:vertAlign w:val="superscript"/>
        </w:rPr>
        <w:t>2</w:t>
      </w:r>
      <w:r w:rsidR="00C603DA">
        <w:t xml:space="preserve"> autrement que par la doctrine, l’existant, ou la rapidité de calcul. Chacun de ces arguments ont de l’importance. La cohérence d’une doctrine aide l’utilisateur à comprendre </w:t>
      </w:r>
      <w:r w:rsidR="00AD1171">
        <w:t>l</w:t>
      </w:r>
      <w:r w:rsidR="00C603DA">
        <w:t>es résultats ; le code existant ne se réécrit pas en quelques heures ; la rapidité permet de chercher plus et donc</w:t>
      </w:r>
      <w:r>
        <w:t xml:space="preserve"> de</w:t>
      </w:r>
      <w:r w:rsidR="00C603DA">
        <w:t xml:space="preserve"> trouver plus. Mais ces raisons restent externes. Cette section tentera de proposer des tests décisifs pour départager</w:t>
      </w:r>
      <w:r>
        <w:t xml:space="preserve"> </w:t>
      </w:r>
      <w:r w:rsidRPr="00E74806">
        <w:rPr>
          <w:i/>
          <w:iCs/>
        </w:rPr>
        <w:t>Fisher</w:t>
      </w:r>
      <w:r>
        <w:t xml:space="preserve"> et </w:t>
      </w:r>
      <w:r w:rsidRPr="004D2351">
        <w:rPr>
          <w:i/>
          <w:iCs/>
        </w:rPr>
        <w:t>G</w:t>
      </w:r>
      <w:r w:rsidRPr="004D2351">
        <w:rPr>
          <w:i/>
          <w:iCs/>
          <w:vertAlign w:val="superscript"/>
        </w:rPr>
        <w:t>2</w:t>
      </w:r>
      <w:r>
        <w:t>, et peut-être rattraper d’autres formules trop vite écartées dans la section précédente.</w:t>
      </w:r>
    </w:p>
    <w:p w14:paraId="0E6E3610" w14:textId="39862406" w:rsidR="00443042" w:rsidRDefault="004D2351" w:rsidP="00C603DA">
      <w:pPr>
        <w:ind w:firstLine="708"/>
      </w:pPr>
      <w:r>
        <w:t>En §1</w:t>
      </w:r>
      <w:r w:rsidR="00044119">
        <w:t xml:space="preserve"> n’ont été</w:t>
      </w:r>
      <w:r w:rsidR="00044119">
        <w:t xml:space="preserve"> observé</w:t>
      </w:r>
      <w:r w:rsidR="00044119">
        <w:t>s</w:t>
      </w:r>
      <w:r w:rsidR="00044119">
        <w:t xml:space="preserve"> que les 100 premiers mots-clés</w:t>
      </w:r>
      <w:r w:rsidR="00044119">
        <w:t xml:space="preserve"> p</w:t>
      </w:r>
      <w:r w:rsidR="00C603DA">
        <w:t>ar</w:t>
      </w:r>
      <w:r w:rsidR="00044119">
        <w:t xml:space="preserve"> chapitre. Rien n’assure que </w:t>
      </w:r>
      <w:r w:rsidR="00C603DA">
        <w:t>le score des autres mots</w:t>
      </w:r>
      <w:r w:rsidR="00044119">
        <w:t xml:space="preserve"> </w:t>
      </w:r>
      <w:r w:rsidR="00044119">
        <w:t xml:space="preserve">soit aussi pertinent. Les expériences qui suivent </w:t>
      </w:r>
      <w:r w:rsidR="00C603DA">
        <w:t xml:space="preserve">travailleront sur le vecteur complet </w:t>
      </w:r>
      <w:r>
        <w:t xml:space="preserve">de tous les mots d’un texte, </w:t>
      </w:r>
      <w:r w:rsidR="00AB5EEA">
        <w:t>portant</w:t>
      </w:r>
      <w:r w:rsidR="00AD1171">
        <w:t xml:space="preserve"> chacun</w:t>
      </w:r>
      <w:r w:rsidR="00AB5EEA">
        <w:t xml:space="preserve"> </w:t>
      </w:r>
      <w:r w:rsidR="00AD1171">
        <w:t>un</w:t>
      </w:r>
      <w:r w:rsidR="00AB5EEA">
        <w:t xml:space="preserve"> </w:t>
      </w:r>
      <w:r w:rsidR="00481E89">
        <w:t>score</w:t>
      </w:r>
      <w:r w:rsidR="00AB5EEA">
        <w:t xml:space="preserve"> calculé</w:t>
      </w:r>
      <w:r>
        <w:t xml:space="preserve"> </w:t>
      </w:r>
      <w:r w:rsidR="00443042">
        <w:t>avec</w:t>
      </w:r>
      <w:r>
        <w:t xml:space="preserve"> </w:t>
      </w:r>
      <w:r w:rsidR="00AD1171">
        <w:t>une</w:t>
      </w:r>
      <w:r w:rsidR="00443042">
        <w:t xml:space="preserve"> des</w:t>
      </w:r>
      <w:r>
        <w:t xml:space="preserve"> formule</w:t>
      </w:r>
      <w:r w:rsidR="00443042">
        <w:t>s</w:t>
      </w:r>
      <w:r>
        <w:t>.</w:t>
      </w:r>
    </w:p>
    <w:p w14:paraId="3C854568" w14:textId="6AB01B6A" w:rsidR="00674D7E" w:rsidRDefault="00443042" w:rsidP="00C603DA">
      <w:pPr>
        <w:ind w:firstLine="708"/>
      </w:pPr>
      <w:r>
        <w:t>Soit le vecteur d’un texte</w:t>
      </w:r>
      <w:r w:rsidR="00AB5EEA">
        <w:t>,</w:t>
      </w:r>
      <w:r>
        <w:t xml:space="preserve"> on conçoit que si l’on peut mesurer </w:t>
      </w:r>
      <w:proofErr w:type="spellStart"/>
      <w:r>
        <w:t>la</w:t>
      </w:r>
      <w:proofErr w:type="spellEnd"/>
      <w:r>
        <w:t xml:space="preserve"> distance de ce texte avec tous les autres, cela</w:t>
      </w:r>
      <w:r w:rsidR="00AB5EEA">
        <w:t xml:space="preserve"> permet de suggérer à un lecteur des textes proches de celui qu’il lit. Pour un roman, c’est évidemment </w:t>
      </w:r>
      <w:r w:rsidR="004C16DC">
        <w:t>farfelu</w:t>
      </w:r>
      <w:r w:rsidR="00AB5EEA">
        <w:t xml:space="preserve">, puisque le texte que l’on veut lire ensuite, c’est le chapitre suivant ; mais </w:t>
      </w:r>
      <w:r>
        <w:t xml:space="preserve">ce corpus offre des moyens de vérification. Si le chapitre le plus proche vient d’un autre roman, voire d’un autre auteur, soit on a découvert des répétitions, voire des plagiats ; soit, ce qui est plus sûr, l’algorithme </w:t>
      </w:r>
      <w:r w:rsidR="00481E89">
        <w:t>n’est pas le bon.</w:t>
      </w:r>
    </w:p>
    <w:p w14:paraId="6E41E932" w14:textId="77777777" w:rsidR="00AB5EEA" w:rsidRDefault="00AB5EEA" w:rsidP="00C603DA">
      <w:pPr>
        <w:ind w:firstLine="708"/>
      </w:pPr>
    </w:p>
    <w:p w14:paraId="0B4B1E40" w14:textId="77777777" w:rsidR="00AB5EEA" w:rsidRDefault="00AB5EEA" w:rsidP="00C603DA">
      <w:pPr>
        <w:ind w:firstLine="708"/>
      </w:pPr>
    </w:p>
    <w:p w14:paraId="11395D6B" w14:textId="7ED8F1D1" w:rsidR="00674D7E" w:rsidRDefault="00674D7E" w:rsidP="00674D7E">
      <w:pPr>
        <w:pStyle w:val="Heading1"/>
      </w:pPr>
      <w:r>
        <w:t xml:space="preserve">Test </w:t>
      </w:r>
      <w:r w:rsidR="009B6403">
        <w:t>des</w:t>
      </w:r>
      <w:r w:rsidR="000D5203">
        <w:t xml:space="preserve"> mots</w:t>
      </w:r>
      <w:r w:rsidR="009B6403">
        <w:t xml:space="preserve"> voisins</w:t>
      </w:r>
      <w:r w:rsidR="000D5203">
        <w:t xml:space="preserve"> par les documents</w:t>
      </w:r>
    </w:p>
    <w:p w14:paraId="617570E8" w14:textId="77777777" w:rsidR="000D5203" w:rsidRDefault="000D5203" w:rsidP="000D5203"/>
    <w:p w14:paraId="560D090E" w14:textId="06AE5DE9" w:rsidR="000D5203" w:rsidRPr="000D5203" w:rsidRDefault="000D5203" w:rsidP="000D5203">
      <w:pPr>
        <w:pStyle w:val="Heading1"/>
      </w:pPr>
      <w:r>
        <w:lastRenderedPageBreak/>
        <w:t xml:space="preserve">Test </w:t>
      </w:r>
    </w:p>
    <w:p w14:paraId="7D086346" w14:textId="77777777" w:rsidR="00674D7E" w:rsidRPr="00674D7E" w:rsidRDefault="00674D7E" w:rsidP="00674D7E"/>
    <w:p w14:paraId="0E8A2045" w14:textId="3594E442" w:rsidR="00225FF4" w:rsidRPr="00225FF4" w:rsidRDefault="00225FF4" w:rsidP="00225FF4">
      <w:pPr>
        <w:pStyle w:val="Heading1"/>
      </w:pPr>
      <w:r>
        <w:t>§</w:t>
      </w:r>
      <w:r w:rsidRPr="00225FF4">
        <w:t>∞</w:t>
      </w:r>
    </w:p>
    <w:p w14:paraId="590539D3" w14:textId="13FA4BE5" w:rsidR="00C67F7B" w:rsidRDefault="00307D7A" w:rsidP="006F46DE">
      <w:pPr>
        <w:ind w:firstLine="708"/>
      </w:pPr>
      <w:r>
        <w:t xml:space="preserve">Cette situation a été initiée par Muller avec sa thèse sur Corneille </w:t>
      </w:r>
      <w:r w:rsidR="00BD54E0">
        <w:t xml:space="preserve">en </w:t>
      </w:r>
      <w:r>
        <w:t>1967</w:t>
      </w:r>
      <w:r>
        <w:rPr>
          <w:rStyle w:val="FootnoteReference"/>
        </w:rPr>
        <w:footnoteReference w:id="13"/>
      </w:r>
      <w:r>
        <w:t>.</w:t>
      </w:r>
      <w:r w:rsidR="00641065">
        <w:t xml:space="preserve"> Elle intéresse d’autres corpus, notamment les œuvres complètes d’auteurs. </w:t>
      </w:r>
      <w:r w:rsidR="00301353">
        <w:t xml:space="preserve">Le défi d’un algorithme est ici de découvrir du neuf pour un spécialiste </w:t>
      </w:r>
      <w:r w:rsidR="00C67F7B">
        <w:t>qui connaît déjà</w:t>
      </w:r>
      <w:r w:rsidR="00301353">
        <w:t xml:space="preserve"> </w:t>
      </w:r>
      <w:r w:rsidR="00C67F7B">
        <w:t>l’</w:t>
      </w:r>
      <w:r w:rsidR="00301353">
        <w:t>œuvre</w:t>
      </w:r>
      <w:r w:rsidR="00C67F7B">
        <w:t> ; contrairement à l’utilisateur d’un moteur de recherche sur Internet ou d’une grande base documentaire</w:t>
      </w:r>
      <w:r w:rsidR="00BD54E0">
        <w:t>,</w:t>
      </w:r>
      <w:r w:rsidR="00C67F7B">
        <w:t xml:space="preserve"> </w:t>
      </w:r>
      <w:r w:rsidR="00F418E2">
        <w:t xml:space="preserve">qui </w:t>
      </w:r>
      <w:r w:rsidR="00BD54E0">
        <w:t>ne peut avoir la certitude que la réponse donnée est la meilleure.</w:t>
      </w:r>
    </w:p>
    <w:p w14:paraId="135AEFBD" w14:textId="5656BFB4" w:rsidR="005A140B" w:rsidRDefault="00301353" w:rsidP="006F46DE">
      <w:pPr>
        <w:ind w:firstLine="708"/>
      </w:pPr>
      <w:r>
        <w:t xml:space="preserve">Afin que le lecteur puisse participer au plaisir de trouver, seront choisis ici des textes </w:t>
      </w:r>
      <w:r w:rsidR="006F46DE">
        <w:t xml:space="preserve">littéraires qui furent, au moins à leur parution, écrits pour être facilement compris et donner du plaisir. </w:t>
      </w:r>
      <w:r w:rsidR="005A140B">
        <w:t>Le genre du roman a été choisi parce qu’il est plus prolixe que la poésie</w:t>
      </w:r>
      <w:r w:rsidR="00A87A73">
        <w:t xml:space="preserve"> (les statistiques sont plus fiables sur des masses)</w:t>
      </w:r>
      <w:r w:rsidR="005A140B">
        <w:t xml:space="preserve">, sa forme est </w:t>
      </w:r>
      <w:r w:rsidR="00A87A73">
        <w:t>plus linéaire</w:t>
      </w:r>
      <w:r w:rsidR="005A140B">
        <w:t xml:space="preserve"> que le théâtre, il y a plusieurs œuvres complètes </w:t>
      </w:r>
      <w:r w:rsidR="006F46DE">
        <w:t xml:space="preserve">d’accès électronique facile. La question </w:t>
      </w:r>
    </w:p>
    <w:sectPr w:rsidR="005A140B">
      <w:foot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446D9B" w14:textId="77777777" w:rsidR="005134C1" w:rsidRDefault="005134C1" w:rsidP="000E0DEE">
      <w:pPr>
        <w:spacing w:line="240" w:lineRule="auto"/>
      </w:pPr>
      <w:r>
        <w:separator/>
      </w:r>
    </w:p>
  </w:endnote>
  <w:endnote w:type="continuationSeparator" w:id="0">
    <w:p w14:paraId="33497A98" w14:textId="77777777" w:rsidR="005134C1" w:rsidRDefault="005134C1" w:rsidP="000E0D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91271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B42D39" w14:textId="339E2816" w:rsidR="00BB3179" w:rsidRDefault="00BB3179" w:rsidP="00BB3179">
        <w:pPr>
          <w:pStyle w:val="Footer"/>
          <w:ind w:firstLine="0"/>
          <w:jc w:val="left"/>
        </w:pPr>
        <w:r>
          <w:t>2026-08-24</w:t>
        </w:r>
        <w:r>
          <w:rPr>
            <w:noProof/>
          </w:rPr>
          <w:tab/>
          <w:t>FG, instrument</w:t>
        </w:r>
        <w:r>
          <w:rPr>
            <w:noProof/>
          </w:rPr>
          <w:tab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3</w:t>
        </w:r>
        <w:r>
          <w:rPr>
            <w:noProof/>
          </w:rPr>
          <w:fldChar w:fldCharType="end"/>
        </w:r>
        <w:r>
          <w:rPr>
            <w:noProof/>
          </w:rPr>
          <w:t>/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 \* MERGEFORMAT </w:instrText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D7B7CB" w14:textId="77777777" w:rsidR="005134C1" w:rsidRDefault="005134C1" w:rsidP="000E0DEE">
      <w:pPr>
        <w:spacing w:line="240" w:lineRule="auto"/>
      </w:pPr>
      <w:r>
        <w:separator/>
      </w:r>
    </w:p>
  </w:footnote>
  <w:footnote w:type="continuationSeparator" w:id="0">
    <w:p w14:paraId="1D3509FC" w14:textId="77777777" w:rsidR="005134C1" w:rsidRDefault="005134C1" w:rsidP="000E0DEE">
      <w:pPr>
        <w:spacing w:line="240" w:lineRule="auto"/>
      </w:pPr>
      <w:r>
        <w:continuationSeparator/>
      </w:r>
    </w:p>
  </w:footnote>
  <w:footnote w:id="1">
    <w:p w14:paraId="4F41732A" w14:textId="0A02089F" w:rsidR="00DA6DD2" w:rsidRPr="00B32003" w:rsidRDefault="00DA6DD2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DA6DD2">
        <w:rPr>
          <w:lang w:val="en-US"/>
        </w:rPr>
        <w:t xml:space="preserve"> Salton, G., &amp; Lesk, M. E. (1965). The SMART automatic document retrieval systems—an illustration. </w:t>
      </w:r>
      <w:r w:rsidRPr="00B32003">
        <w:rPr>
          <w:i/>
          <w:iCs/>
          <w:lang w:val="en-US"/>
        </w:rPr>
        <w:t>Communications of the ACM</w:t>
      </w:r>
      <w:r w:rsidRPr="00B32003">
        <w:rPr>
          <w:lang w:val="en-US"/>
        </w:rPr>
        <w:t xml:space="preserve">, </w:t>
      </w:r>
      <w:r w:rsidRPr="00B32003">
        <w:rPr>
          <w:i/>
          <w:iCs/>
          <w:lang w:val="en-US"/>
        </w:rPr>
        <w:t>8</w:t>
      </w:r>
      <w:r w:rsidRPr="00B32003">
        <w:rPr>
          <w:lang w:val="en-US"/>
        </w:rPr>
        <w:t>(6), 391</w:t>
      </w:r>
      <w:r w:rsidRPr="00B32003">
        <w:rPr>
          <w:lang w:val="en-US"/>
        </w:rPr>
        <w:noBreakHyphen/>
        <w:t xml:space="preserve">398. </w:t>
      </w:r>
      <w:hyperlink r:id="rId1" w:history="1">
        <w:r w:rsidRPr="00B32003">
          <w:rPr>
            <w:rStyle w:val="Hyperlink"/>
            <w:lang w:val="en-US"/>
          </w:rPr>
          <w:t>https://doi.org/10.1145/364955.364990</w:t>
        </w:r>
      </w:hyperlink>
    </w:p>
  </w:footnote>
  <w:footnote w:id="2">
    <w:p w14:paraId="3EE3ABB6" w14:textId="2C0568DD" w:rsidR="00503D6D" w:rsidRPr="00C34DD8" w:rsidRDefault="00503D6D">
      <w:pPr>
        <w:pStyle w:val="FootnoteText"/>
      </w:pPr>
      <w:r>
        <w:rPr>
          <w:rStyle w:val="FootnoteReference"/>
        </w:rPr>
        <w:footnoteRef/>
      </w:r>
      <w:r w:rsidRPr="00503D6D">
        <w:rPr>
          <w:lang w:val="en-US"/>
        </w:rPr>
        <w:t xml:space="preserve"> The Text Retrieval Conference</w:t>
      </w:r>
      <w:r>
        <w:rPr>
          <w:lang w:val="en-US"/>
        </w:rPr>
        <w:t xml:space="preserve"> </w:t>
      </w:r>
      <w:r w:rsidRPr="00503D6D">
        <w:rPr>
          <w:lang w:val="en-US"/>
        </w:rPr>
        <w:t>... encouraging research in information retrieval from large text collections</w:t>
      </w:r>
      <w:r>
        <w:rPr>
          <w:lang w:val="en-US"/>
        </w:rPr>
        <w:t xml:space="preserve">. </w:t>
      </w:r>
      <w:hyperlink r:id="rId2" w:history="1">
        <w:r w:rsidRPr="00C34DD8">
          <w:rPr>
            <w:rStyle w:val="Hyperlink"/>
          </w:rPr>
          <w:t>https://trec.nist.gov/</w:t>
        </w:r>
      </w:hyperlink>
      <w:r w:rsidRPr="00C34DD8">
        <w:t xml:space="preserve"> </w:t>
      </w:r>
    </w:p>
  </w:footnote>
  <w:footnote w:id="3">
    <w:p w14:paraId="1C79964F" w14:textId="2F9EB313" w:rsidR="00225FF4" w:rsidRDefault="00225FF4" w:rsidP="00225FF4">
      <w:pPr>
        <w:pStyle w:val="FootnoteText"/>
      </w:pPr>
      <w:r>
        <w:rPr>
          <w:rStyle w:val="FootnoteReference"/>
        </w:rPr>
        <w:footnoteRef/>
      </w:r>
      <w:r>
        <w:t xml:space="preserve"> L’auteur développe actuellement le moteur de recherche pour deux œuvres complètes à l’université de Genève : Jean Piaget </w:t>
      </w:r>
      <w:hyperlink r:id="rId3" w:history="1">
        <w:r w:rsidRPr="007A56B2">
          <w:rPr>
            <w:rStyle w:val="Hyperlink"/>
          </w:rPr>
          <w:t>http://unige.ch/piaget</w:t>
        </w:r>
      </w:hyperlink>
      <w:r>
        <w:t xml:space="preserve">, et Denis de Rougemont </w:t>
      </w:r>
      <w:hyperlink r:id="rId4" w:history="1">
        <w:r w:rsidRPr="007A56B2">
          <w:rPr>
            <w:rStyle w:val="Hyperlink"/>
          </w:rPr>
          <w:t>http://unige.ch/rougemont</w:t>
        </w:r>
      </w:hyperlink>
      <w:r>
        <w:t>.</w:t>
      </w:r>
    </w:p>
  </w:footnote>
  <w:footnote w:id="4">
    <w:p w14:paraId="6F15DDB2" w14:textId="3B54B7F3" w:rsidR="00B32003" w:rsidRDefault="00B3200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5" w:history="1">
        <w:r w:rsidRPr="00445280">
          <w:rPr>
            <w:rStyle w:val="Hyperlink"/>
          </w:rPr>
          <w:t>https://github.com/glorieux-f/exp-specifs</w:t>
        </w:r>
      </w:hyperlink>
      <w:r>
        <w:t xml:space="preserve"> </w:t>
      </w:r>
    </w:p>
  </w:footnote>
  <w:footnote w:id="5">
    <w:p w14:paraId="5F9B2865" w14:textId="77777777" w:rsidR="00510493" w:rsidRDefault="00510493" w:rsidP="0051049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6" w:history="1">
        <w:r w:rsidRPr="00C822A8">
          <w:rPr>
            <w:rStyle w:val="Hyperlink"/>
          </w:rPr>
          <w:t>https://github.com/ebalzac/FC</w:t>
        </w:r>
      </w:hyperlink>
      <w:r>
        <w:t xml:space="preserve"> </w:t>
      </w:r>
    </w:p>
  </w:footnote>
  <w:footnote w:id="6">
    <w:p w14:paraId="460F1F02" w14:textId="0F74E55D" w:rsidR="004732BB" w:rsidRDefault="004732BB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7" w:history="1">
        <w:r w:rsidRPr="00C822A8">
          <w:rPr>
            <w:rStyle w:val="Hyperlink"/>
          </w:rPr>
          <w:t>https://github.com/oeuvres/dumas</w:t>
        </w:r>
      </w:hyperlink>
      <w:r>
        <w:br/>
      </w:r>
      <w:hyperlink r:id="rId8" w:history="1">
        <w:r w:rsidR="00121510" w:rsidRPr="00C822A8">
          <w:rPr>
            <w:rStyle w:val="Hyperlink"/>
          </w:rPr>
          <w:t>https://github.com/oeuvres/sand</w:t>
        </w:r>
      </w:hyperlink>
      <w:r w:rsidR="00121510">
        <w:br/>
      </w:r>
      <w:hyperlink r:id="rId9" w:history="1">
        <w:r w:rsidR="00121510" w:rsidRPr="00C822A8">
          <w:rPr>
            <w:rStyle w:val="Hyperlink"/>
          </w:rPr>
          <w:t>https://github.com/oeuvres/verne</w:t>
        </w:r>
      </w:hyperlink>
      <w:r w:rsidR="00121510">
        <w:br/>
      </w:r>
      <w:hyperlink r:id="rId10" w:history="1">
        <w:r w:rsidR="00121510" w:rsidRPr="00C822A8">
          <w:rPr>
            <w:rStyle w:val="Hyperlink"/>
          </w:rPr>
          <w:t>https://github.com/oeuvres/zola</w:t>
        </w:r>
      </w:hyperlink>
      <w:r w:rsidR="00121510">
        <w:t xml:space="preserve"> </w:t>
      </w:r>
    </w:p>
  </w:footnote>
  <w:footnote w:id="7">
    <w:p w14:paraId="374E0FAE" w14:textId="77777777" w:rsidR="0050359D" w:rsidRDefault="0050359D" w:rsidP="0050359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1" w:history="1">
        <w:r w:rsidRPr="000A17EB">
          <w:rPr>
            <w:rStyle w:val="Hyperlink"/>
          </w:rPr>
          <w:t>https://github.com/glorieux-f/exp-specifs/tree/main/data/1_md</w:t>
        </w:r>
      </w:hyperlink>
      <w:r>
        <w:t xml:space="preserve"> </w:t>
      </w:r>
    </w:p>
  </w:footnote>
  <w:footnote w:id="8">
    <w:p w14:paraId="0B17D7B5" w14:textId="7C2F779A" w:rsidR="005D53AA" w:rsidRPr="006235BD" w:rsidRDefault="005D53AA">
      <w:pPr>
        <w:pStyle w:val="FootnoteText"/>
      </w:pPr>
      <w:r>
        <w:rPr>
          <w:rStyle w:val="FootnoteReference"/>
        </w:rPr>
        <w:footnoteRef/>
      </w:r>
      <w:r w:rsidRPr="006235BD">
        <w:t xml:space="preserve"> </w:t>
      </w:r>
      <w:hyperlink r:id="rId12" w:history="1">
        <w:r w:rsidRPr="006235BD">
          <w:rPr>
            <w:rStyle w:val="Hyperlink"/>
          </w:rPr>
          <w:t>https://github.com/oeuvres/alix/blob/master/fr/src/resources/com/github/oeuvres/alix/fr/word.csv</w:t>
        </w:r>
      </w:hyperlink>
      <w:r w:rsidR="006235BD">
        <w:br/>
        <w:t>Depuis 2012, cette ressource lexicale agrège et corrige plusieurs autres lexiques libres :</w:t>
      </w:r>
      <w:r w:rsidR="006235BD">
        <w:br/>
        <w:t xml:space="preserve">Lexique3 </w:t>
      </w:r>
      <w:hyperlink r:id="rId13" w:history="1">
        <w:r w:rsidR="006235BD" w:rsidRPr="00C822A8">
          <w:rPr>
            <w:rStyle w:val="Hyperlink"/>
          </w:rPr>
          <w:t>https://openlexicon.fr/datasets-info/Lexique382/README-Lexique.html</w:t>
        </w:r>
      </w:hyperlink>
      <w:r w:rsidR="006235BD">
        <w:t xml:space="preserve"> </w:t>
      </w:r>
      <w:r w:rsidR="006235BD">
        <w:br/>
      </w:r>
      <w:proofErr w:type="spellStart"/>
      <w:r w:rsidR="006235BD">
        <w:t>Dicollecte</w:t>
      </w:r>
      <w:proofErr w:type="spellEnd"/>
      <w:r w:rsidR="006235BD">
        <w:t xml:space="preserve"> 7.7 </w:t>
      </w:r>
      <w:hyperlink r:id="rId14" w:history="1">
        <w:r w:rsidR="006235BD" w:rsidRPr="00C822A8">
          <w:rPr>
            <w:rStyle w:val="Hyperlink"/>
          </w:rPr>
          <w:t>https://www.grammalecte.net/</w:t>
        </w:r>
      </w:hyperlink>
      <w:r w:rsidR="006235BD">
        <w:t xml:space="preserve"> </w:t>
      </w:r>
      <w:r w:rsidR="006235BD">
        <w:br/>
      </w:r>
      <w:proofErr w:type="spellStart"/>
      <w:r w:rsidR="006235BD">
        <w:t>Morphalou</w:t>
      </w:r>
      <w:proofErr w:type="spellEnd"/>
      <w:r w:rsidR="006235BD">
        <w:t xml:space="preserve"> 3.1 </w:t>
      </w:r>
      <w:hyperlink r:id="rId15" w:history="1">
        <w:r w:rsidR="006235BD" w:rsidRPr="00C822A8">
          <w:rPr>
            <w:rStyle w:val="Hyperlink"/>
          </w:rPr>
          <w:t>https://repository.ortolang.fr/api/content/morphalou/5/LISEZ-MOI.html</w:t>
        </w:r>
      </w:hyperlink>
      <w:r w:rsidR="006235BD">
        <w:br/>
        <w:t xml:space="preserve">Chaque lexique a son orientation. Lexique3 intéresse les orthophonistes, il a de précieuses informations de fréquence par forme, mais il est très bruité. </w:t>
      </w:r>
      <w:proofErr w:type="spellStart"/>
      <w:r w:rsidR="006235BD">
        <w:t>Dicollecte</w:t>
      </w:r>
      <w:proofErr w:type="spellEnd"/>
      <w:r w:rsidR="006235BD">
        <w:t xml:space="preserve"> sert à la correction orthographique, il mélange la langue commune avec les noms propres, ses lemmes sont parfois inexacts ou incomplets car non nécessaires à la correction orthographique (ex : l</w:t>
      </w:r>
      <w:r w:rsidR="004732BB">
        <w:t>es participes passé</w:t>
      </w:r>
      <w:r w:rsidR="006235BD">
        <w:t xml:space="preserve"> d</w:t>
      </w:r>
      <w:r w:rsidR="004732BB">
        <w:t>’un</w:t>
      </w:r>
      <w:r w:rsidR="006235BD">
        <w:t xml:space="preserve"> verbe </w:t>
      </w:r>
      <w:r w:rsidR="004732BB">
        <w:t xml:space="preserve">suffisent à fournir les formes adjectives). </w:t>
      </w:r>
      <w:proofErr w:type="spellStart"/>
      <w:r w:rsidR="004732BB">
        <w:t>Morphalou</w:t>
      </w:r>
      <w:proofErr w:type="spellEnd"/>
      <w:r w:rsidR="004732BB">
        <w:t xml:space="preserve">, en partie constitué sur le </w:t>
      </w:r>
      <w:r w:rsidR="004732BB" w:rsidRPr="004732BB">
        <w:rPr>
          <w:i/>
          <w:iCs/>
        </w:rPr>
        <w:t>TLF</w:t>
      </w:r>
      <w:r w:rsidR="004732BB">
        <w:t xml:space="preserve">, est très fiable, il a une couverture très large mais avec beaucoup de formes, notamment verbales, qui sont produites automatiquement en conjuguant l’infinitif, sans qu’il y ait une attestation, et encore moins d’information de fréquence (cela peut produire beaucoup de bruit dans les lemmatisations, par exemple ramener la forme </w:t>
      </w:r>
      <w:r w:rsidR="004732BB" w:rsidRPr="004732BB">
        <w:rPr>
          <w:i/>
          <w:iCs/>
        </w:rPr>
        <w:t>sommes</w:t>
      </w:r>
      <w:r w:rsidR="004732BB">
        <w:t xml:space="preserve"> au verbe s</w:t>
      </w:r>
      <w:r w:rsidR="004732BB" w:rsidRPr="004732BB">
        <w:rPr>
          <w:i/>
          <w:iCs/>
        </w:rPr>
        <w:t>ommer</w:t>
      </w:r>
      <w:r w:rsidR="004732BB">
        <w:t xml:space="preserve"> plutôt que </w:t>
      </w:r>
      <w:r w:rsidR="004732BB" w:rsidRPr="004732BB">
        <w:rPr>
          <w:i/>
          <w:iCs/>
        </w:rPr>
        <w:t>être</w:t>
      </w:r>
      <w:r w:rsidR="004732BB">
        <w:t>).</w:t>
      </w:r>
    </w:p>
  </w:footnote>
  <w:footnote w:id="9">
    <w:p w14:paraId="2B97D116" w14:textId="2827FD6A" w:rsidR="005D0917" w:rsidRDefault="005D091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6" w:history="1">
        <w:r w:rsidRPr="00C822A8">
          <w:rPr>
            <w:rStyle w:val="Hyperlink"/>
          </w:rPr>
          <w:t>https://opennlp.apache.org/</w:t>
        </w:r>
      </w:hyperlink>
      <w:r>
        <w:t xml:space="preserve"> </w:t>
      </w:r>
    </w:p>
  </w:footnote>
  <w:footnote w:id="10">
    <w:p w14:paraId="003BEAD7" w14:textId="0FA94A4E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7" w:history="1">
        <w:r w:rsidRPr="000A17EB">
          <w:rPr>
            <w:rStyle w:val="Hyperlink"/>
          </w:rPr>
          <w:t>https://github.com/glorieux-f/exp-specifs/tree/main/data/2_lemma</w:t>
        </w:r>
      </w:hyperlink>
      <w:r>
        <w:t xml:space="preserve"> </w:t>
      </w:r>
    </w:p>
  </w:footnote>
  <w:footnote w:id="11">
    <w:p w14:paraId="125AAACD" w14:textId="69DA4B41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8" w:history="1">
        <w:r w:rsidRPr="000A17EB">
          <w:rPr>
            <w:rStyle w:val="Hyperlink"/>
          </w:rPr>
          <w:t>https://github.com/glorieux-f/exp-specifs/tree/main/data</w:t>
        </w:r>
      </w:hyperlink>
      <w:r>
        <w:t xml:space="preserve"> </w:t>
      </w:r>
    </w:p>
  </w:footnote>
  <w:footnote w:id="12">
    <w:p w14:paraId="0910BE99" w14:textId="77777777" w:rsidR="00BB7452" w:rsidRDefault="00BB7452" w:rsidP="00BB745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9" w:history="1">
        <w:r w:rsidRPr="003A082B">
          <w:rPr>
            <w:rStyle w:val="Hyperlink"/>
          </w:rPr>
          <w:t>https://github.com/glorieux-f/exp-specifs/tree/main/results/1_keywords</w:t>
        </w:r>
      </w:hyperlink>
      <w:r>
        <w:t xml:space="preserve"> </w:t>
      </w:r>
    </w:p>
  </w:footnote>
  <w:footnote w:id="13">
    <w:p w14:paraId="78E06E79" w14:textId="77777777" w:rsidR="00307D7A" w:rsidRDefault="00307D7A" w:rsidP="00307D7A">
      <w:pPr>
        <w:pStyle w:val="FootnoteText"/>
      </w:pPr>
      <w:r>
        <w:rPr>
          <w:rStyle w:val="FootnoteReference"/>
        </w:rPr>
        <w:footnoteRef/>
      </w:r>
      <w:r w:rsidRPr="00B32003">
        <w:t xml:space="preserve"> Muller, C. (1967). </w:t>
      </w:r>
      <w:r w:rsidRPr="004B13AA">
        <w:rPr>
          <w:i/>
          <w:iCs/>
        </w:rPr>
        <w:t>Étude de statistique lexicale : le vocabulaire du théâtre de Pierre Corneille</w:t>
      </w:r>
      <w:r w:rsidRPr="004B13AA">
        <w:t>. Larousse.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5F536C"/>
    <w:multiLevelType w:val="hybridMultilevel"/>
    <w:tmpl w:val="18C83254"/>
    <w:lvl w:ilvl="0" w:tplc="3D5EB700">
      <w:numFmt w:val="bullet"/>
      <w:lvlText w:val=""/>
      <w:lvlJc w:val="left"/>
      <w:pPr>
        <w:ind w:left="1068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875429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E08"/>
    <w:rsid w:val="00002A88"/>
    <w:rsid w:val="00006522"/>
    <w:rsid w:val="00006B68"/>
    <w:rsid w:val="000073DE"/>
    <w:rsid w:val="00007D63"/>
    <w:rsid w:val="00012F55"/>
    <w:rsid w:val="0001328C"/>
    <w:rsid w:val="00025F3E"/>
    <w:rsid w:val="000270B4"/>
    <w:rsid w:val="000335BF"/>
    <w:rsid w:val="000370E7"/>
    <w:rsid w:val="00042B67"/>
    <w:rsid w:val="00044119"/>
    <w:rsid w:val="0004618F"/>
    <w:rsid w:val="00056CC9"/>
    <w:rsid w:val="00057F8B"/>
    <w:rsid w:val="000603E6"/>
    <w:rsid w:val="000637C8"/>
    <w:rsid w:val="0006458C"/>
    <w:rsid w:val="000678EB"/>
    <w:rsid w:val="0007109E"/>
    <w:rsid w:val="00071565"/>
    <w:rsid w:val="000753ED"/>
    <w:rsid w:val="00075F3E"/>
    <w:rsid w:val="00076C50"/>
    <w:rsid w:val="00077750"/>
    <w:rsid w:val="00081FF0"/>
    <w:rsid w:val="00091A1A"/>
    <w:rsid w:val="00093C97"/>
    <w:rsid w:val="00095452"/>
    <w:rsid w:val="000A020F"/>
    <w:rsid w:val="000A3A54"/>
    <w:rsid w:val="000B105A"/>
    <w:rsid w:val="000B11AC"/>
    <w:rsid w:val="000B14EA"/>
    <w:rsid w:val="000B5D9D"/>
    <w:rsid w:val="000B6281"/>
    <w:rsid w:val="000B62DD"/>
    <w:rsid w:val="000C08A8"/>
    <w:rsid w:val="000C0BBB"/>
    <w:rsid w:val="000C1685"/>
    <w:rsid w:val="000C2480"/>
    <w:rsid w:val="000C6858"/>
    <w:rsid w:val="000D0DC1"/>
    <w:rsid w:val="000D5203"/>
    <w:rsid w:val="000D70F1"/>
    <w:rsid w:val="000D748C"/>
    <w:rsid w:val="000D7D79"/>
    <w:rsid w:val="000E0DEE"/>
    <w:rsid w:val="000E52D3"/>
    <w:rsid w:val="000E5E4A"/>
    <w:rsid w:val="000E73B4"/>
    <w:rsid w:val="000F0E7A"/>
    <w:rsid w:val="00100A57"/>
    <w:rsid w:val="00102532"/>
    <w:rsid w:val="00105C10"/>
    <w:rsid w:val="001067F6"/>
    <w:rsid w:val="00106849"/>
    <w:rsid w:val="0011294F"/>
    <w:rsid w:val="00116399"/>
    <w:rsid w:val="00121510"/>
    <w:rsid w:val="00121E23"/>
    <w:rsid w:val="0012530C"/>
    <w:rsid w:val="00150478"/>
    <w:rsid w:val="001521B5"/>
    <w:rsid w:val="001541C8"/>
    <w:rsid w:val="001621BF"/>
    <w:rsid w:val="001669C1"/>
    <w:rsid w:val="00170AD7"/>
    <w:rsid w:val="00170CF8"/>
    <w:rsid w:val="001711C3"/>
    <w:rsid w:val="00177C0E"/>
    <w:rsid w:val="00181752"/>
    <w:rsid w:val="00182B1A"/>
    <w:rsid w:val="001835BE"/>
    <w:rsid w:val="001877C3"/>
    <w:rsid w:val="001A543E"/>
    <w:rsid w:val="001C01CB"/>
    <w:rsid w:val="001C4A3B"/>
    <w:rsid w:val="001C589C"/>
    <w:rsid w:val="001D3ACC"/>
    <w:rsid w:val="001D6BD4"/>
    <w:rsid w:val="001E575D"/>
    <w:rsid w:val="001E5BAD"/>
    <w:rsid w:val="001E6768"/>
    <w:rsid w:val="001F246E"/>
    <w:rsid w:val="001F3FA8"/>
    <w:rsid w:val="001F7B68"/>
    <w:rsid w:val="00201928"/>
    <w:rsid w:val="0020288D"/>
    <w:rsid w:val="00210D6C"/>
    <w:rsid w:val="00210FE6"/>
    <w:rsid w:val="002246BD"/>
    <w:rsid w:val="00225954"/>
    <w:rsid w:val="00225FF4"/>
    <w:rsid w:val="00226D37"/>
    <w:rsid w:val="00226F4B"/>
    <w:rsid w:val="002403B6"/>
    <w:rsid w:val="00253A2C"/>
    <w:rsid w:val="002563A8"/>
    <w:rsid w:val="0025760E"/>
    <w:rsid w:val="00261047"/>
    <w:rsid w:val="00261C9A"/>
    <w:rsid w:val="002674E9"/>
    <w:rsid w:val="00275685"/>
    <w:rsid w:val="00280593"/>
    <w:rsid w:val="00283022"/>
    <w:rsid w:val="00283B86"/>
    <w:rsid w:val="00285518"/>
    <w:rsid w:val="00286F80"/>
    <w:rsid w:val="002A0690"/>
    <w:rsid w:val="002A1391"/>
    <w:rsid w:val="002A17C2"/>
    <w:rsid w:val="002A3C2A"/>
    <w:rsid w:val="002A71DE"/>
    <w:rsid w:val="002B28A5"/>
    <w:rsid w:val="002B4D2A"/>
    <w:rsid w:val="002C0D20"/>
    <w:rsid w:val="002C38D9"/>
    <w:rsid w:val="002C5933"/>
    <w:rsid w:val="002D0D5A"/>
    <w:rsid w:val="002D0E41"/>
    <w:rsid w:val="002D5D89"/>
    <w:rsid w:val="002D62AB"/>
    <w:rsid w:val="002E312E"/>
    <w:rsid w:val="002E67DF"/>
    <w:rsid w:val="002F1555"/>
    <w:rsid w:val="002F480A"/>
    <w:rsid w:val="002F4C8F"/>
    <w:rsid w:val="00301353"/>
    <w:rsid w:val="003039D3"/>
    <w:rsid w:val="003067FB"/>
    <w:rsid w:val="00307D7A"/>
    <w:rsid w:val="00310B37"/>
    <w:rsid w:val="003122DA"/>
    <w:rsid w:val="00313CEA"/>
    <w:rsid w:val="00316EC7"/>
    <w:rsid w:val="0031738B"/>
    <w:rsid w:val="003249DD"/>
    <w:rsid w:val="003267A7"/>
    <w:rsid w:val="003318E7"/>
    <w:rsid w:val="00335F1B"/>
    <w:rsid w:val="00345F9A"/>
    <w:rsid w:val="003546FC"/>
    <w:rsid w:val="003602D2"/>
    <w:rsid w:val="00363195"/>
    <w:rsid w:val="00366A5F"/>
    <w:rsid w:val="00372FBE"/>
    <w:rsid w:val="00373006"/>
    <w:rsid w:val="0037302F"/>
    <w:rsid w:val="00380594"/>
    <w:rsid w:val="00380C6A"/>
    <w:rsid w:val="00384316"/>
    <w:rsid w:val="0039497A"/>
    <w:rsid w:val="00396CCE"/>
    <w:rsid w:val="003A18C2"/>
    <w:rsid w:val="003A3334"/>
    <w:rsid w:val="003A49AB"/>
    <w:rsid w:val="003A56B8"/>
    <w:rsid w:val="003B3330"/>
    <w:rsid w:val="003B3BBD"/>
    <w:rsid w:val="003B49CB"/>
    <w:rsid w:val="003B60D6"/>
    <w:rsid w:val="003C0B75"/>
    <w:rsid w:val="003C0F4A"/>
    <w:rsid w:val="003C1C24"/>
    <w:rsid w:val="003D108D"/>
    <w:rsid w:val="003D1A80"/>
    <w:rsid w:val="003D3137"/>
    <w:rsid w:val="003D6D32"/>
    <w:rsid w:val="003E2742"/>
    <w:rsid w:val="003E468C"/>
    <w:rsid w:val="003E615E"/>
    <w:rsid w:val="003F4E59"/>
    <w:rsid w:val="0040244B"/>
    <w:rsid w:val="00402E7B"/>
    <w:rsid w:val="0040671F"/>
    <w:rsid w:val="00406E7A"/>
    <w:rsid w:val="0041065C"/>
    <w:rsid w:val="00412217"/>
    <w:rsid w:val="004131E8"/>
    <w:rsid w:val="00414FB4"/>
    <w:rsid w:val="004177BD"/>
    <w:rsid w:val="0042553B"/>
    <w:rsid w:val="00430771"/>
    <w:rsid w:val="00430936"/>
    <w:rsid w:val="00430FB9"/>
    <w:rsid w:val="0043247D"/>
    <w:rsid w:val="0043473A"/>
    <w:rsid w:val="00436754"/>
    <w:rsid w:val="00443042"/>
    <w:rsid w:val="004463D4"/>
    <w:rsid w:val="00453065"/>
    <w:rsid w:val="00463673"/>
    <w:rsid w:val="00465ED8"/>
    <w:rsid w:val="00472111"/>
    <w:rsid w:val="004732BB"/>
    <w:rsid w:val="0047364E"/>
    <w:rsid w:val="00474702"/>
    <w:rsid w:val="004753C2"/>
    <w:rsid w:val="00475FCF"/>
    <w:rsid w:val="00477410"/>
    <w:rsid w:val="0047791B"/>
    <w:rsid w:val="00481D55"/>
    <w:rsid w:val="00481E89"/>
    <w:rsid w:val="00484658"/>
    <w:rsid w:val="004902E0"/>
    <w:rsid w:val="004914E2"/>
    <w:rsid w:val="004917DA"/>
    <w:rsid w:val="00493405"/>
    <w:rsid w:val="0049484E"/>
    <w:rsid w:val="004961AF"/>
    <w:rsid w:val="00496357"/>
    <w:rsid w:val="004969D2"/>
    <w:rsid w:val="004A2434"/>
    <w:rsid w:val="004A2F1C"/>
    <w:rsid w:val="004A321F"/>
    <w:rsid w:val="004A3B1A"/>
    <w:rsid w:val="004A7FC7"/>
    <w:rsid w:val="004B13AA"/>
    <w:rsid w:val="004C010D"/>
    <w:rsid w:val="004C16DC"/>
    <w:rsid w:val="004C4209"/>
    <w:rsid w:val="004C4DB1"/>
    <w:rsid w:val="004D2351"/>
    <w:rsid w:val="004E14EB"/>
    <w:rsid w:val="004E5374"/>
    <w:rsid w:val="004F016D"/>
    <w:rsid w:val="004F401D"/>
    <w:rsid w:val="00501E30"/>
    <w:rsid w:val="0050359D"/>
    <w:rsid w:val="00503D6D"/>
    <w:rsid w:val="00505CF3"/>
    <w:rsid w:val="005067C9"/>
    <w:rsid w:val="00510493"/>
    <w:rsid w:val="005134C1"/>
    <w:rsid w:val="0051462A"/>
    <w:rsid w:val="005148FF"/>
    <w:rsid w:val="005176F2"/>
    <w:rsid w:val="00517F41"/>
    <w:rsid w:val="00520F78"/>
    <w:rsid w:val="005212E0"/>
    <w:rsid w:val="00521854"/>
    <w:rsid w:val="00534752"/>
    <w:rsid w:val="0053680B"/>
    <w:rsid w:val="00537455"/>
    <w:rsid w:val="00542CB2"/>
    <w:rsid w:val="0054402C"/>
    <w:rsid w:val="005515CF"/>
    <w:rsid w:val="00552419"/>
    <w:rsid w:val="00554EE8"/>
    <w:rsid w:val="0056023B"/>
    <w:rsid w:val="00560D03"/>
    <w:rsid w:val="005657E5"/>
    <w:rsid w:val="00567AFB"/>
    <w:rsid w:val="005748BA"/>
    <w:rsid w:val="00574BE1"/>
    <w:rsid w:val="00574D57"/>
    <w:rsid w:val="005750A1"/>
    <w:rsid w:val="00586D50"/>
    <w:rsid w:val="0059477A"/>
    <w:rsid w:val="005A1042"/>
    <w:rsid w:val="005A140B"/>
    <w:rsid w:val="005A1847"/>
    <w:rsid w:val="005A4358"/>
    <w:rsid w:val="005A53C5"/>
    <w:rsid w:val="005A581B"/>
    <w:rsid w:val="005A718F"/>
    <w:rsid w:val="005C4A93"/>
    <w:rsid w:val="005D0917"/>
    <w:rsid w:val="005D1DCB"/>
    <w:rsid w:val="005D53AA"/>
    <w:rsid w:val="005D74DA"/>
    <w:rsid w:val="005E3557"/>
    <w:rsid w:val="005E3795"/>
    <w:rsid w:val="005E3A8B"/>
    <w:rsid w:val="005E644E"/>
    <w:rsid w:val="005F1D55"/>
    <w:rsid w:val="00600985"/>
    <w:rsid w:val="00601518"/>
    <w:rsid w:val="006163AD"/>
    <w:rsid w:val="00622315"/>
    <w:rsid w:val="006235BD"/>
    <w:rsid w:val="006263EF"/>
    <w:rsid w:val="00635A35"/>
    <w:rsid w:val="00641065"/>
    <w:rsid w:val="006429DD"/>
    <w:rsid w:val="00644B5E"/>
    <w:rsid w:val="00645042"/>
    <w:rsid w:val="006540BA"/>
    <w:rsid w:val="00656671"/>
    <w:rsid w:val="00656FC6"/>
    <w:rsid w:val="00660977"/>
    <w:rsid w:val="006617EF"/>
    <w:rsid w:val="0066344D"/>
    <w:rsid w:val="00674D7E"/>
    <w:rsid w:val="00683327"/>
    <w:rsid w:val="00685139"/>
    <w:rsid w:val="006A0AE4"/>
    <w:rsid w:val="006A40FE"/>
    <w:rsid w:val="006A6ADD"/>
    <w:rsid w:val="006B11F5"/>
    <w:rsid w:val="006B3AE6"/>
    <w:rsid w:val="006B715E"/>
    <w:rsid w:val="006B759D"/>
    <w:rsid w:val="006C1363"/>
    <w:rsid w:val="006C274D"/>
    <w:rsid w:val="006C4128"/>
    <w:rsid w:val="006C472D"/>
    <w:rsid w:val="006C5FD8"/>
    <w:rsid w:val="006D08C5"/>
    <w:rsid w:val="006D1D7E"/>
    <w:rsid w:val="006D5A42"/>
    <w:rsid w:val="006E603B"/>
    <w:rsid w:val="006F46DE"/>
    <w:rsid w:val="006F6947"/>
    <w:rsid w:val="006F6B7C"/>
    <w:rsid w:val="00705567"/>
    <w:rsid w:val="007104F6"/>
    <w:rsid w:val="00710B0A"/>
    <w:rsid w:val="00717B73"/>
    <w:rsid w:val="007227D3"/>
    <w:rsid w:val="00723080"/>
    <w:rsid w:val="007249D3"/>
    <w:rsid w:val="00740817"/>
    <w:rsid w:val="00740E26"/>
    <w:rsid w:val="00750D32"/>
    <w:rsid w:val="0075782B"/>
    <w:rsid w:val="00757ED7"/>
    <w:rsid w:val="0076614A"/>
    <w:rsid w:val="007665B2"/>
    <w:rsid w:val="007717B2"/>
    <w:rsid w:val="007719E2"/>
    <w:rsid w:val="00776629"/>
    <w:rsid w:val="00777B71"/>
    <w:rsid w:val="007845C7"/>
    <w:rsid w:val="007872EF"/>
    <w:rsid w:val="00787F09"/>
    <w:rsid w:val="007915BB"/>
    <w:rsid w:val="00791B75"/>
    <w:rsid w:val="00794F9F"/>
    <w:rsid w:val="0079555C"/>
    <w:rsid w:val="007A0E51"/>
    <w:rsid w:val="007A13D5"/>
    <w:rsid w:val="007A3E42"/>
    <w:rsid w:val="007A4BAE"/>
    <w:rsid w:val="007B494C"/>
    <w:rsid w:val="007B6101"/>
    <w:rsid w:val="007B759C"/>
    <w:rsid w:val="007C466F"/>
    <w:rsid w:val="007C561C"/>
    <w:rsid w:val="007D5F2B"/>
    <w:rsid w:val="007E47CF"/>
    <w:rsid w:val="007E5D09"/>
    <w:rsid w:val="007F1F73"/>
    <w:rsid w:val="007F25C9"/>
    <w:rsid w:val="00807650"/>
    <w:rsid w:val="00811D15"/>
    <w:rsid w:val="008137DE"/>
    <w:rsid w:val="008138C5"/>
    <w:rsid w:val="00814CCF"/>
    <w:rsid w:val="008210F9"/>
    <w:rsid w:val="008312B6"/>
    <w:rsid w:val="00835B6A"/>
    <w:rsid w:val="00840506"/>
    <w:rsid w:val="00841527"/>
    <w:rsid w:val="00842EC7"/>
    <w:rsid w:val="008471D0"/>
    <w:rsid w:val="0085268E"/>
    <w:rsid w:val="00854775"/>
    <w:rsid w:val="008548B6"/>
    <w:rsid w:val="00862410"/>
    <w:rsid w:val="008634E7"/>
    <w:rsid w:val="008707F9"/>
    <w:rsid w:val="00881B7E"/>
    <w:rsid w:val="00887AC2"/>
    <w:rsid w:val="00890825"/>
    <w:rsid w:val="00891551"/>
    <w:rsid w:val="008959D0"/>
    <w:rsid w:val="008959FF"/>
    <w:rsid w:val="008A3CB1"/>
    <w:rsid w:val="008A40E4"/>
    <w:rsid w:val="008A581F"/>
    <w:rsid w:val="008A74CD"/>
    <w:rsid w:val="008B5C28"/>
    <w:rsid w:val="008B79D8"/>
    <w:rsid w:val="008C2D70"/>
    <w:rsid w:val="008C3520"/>
    <w:rsid w:val="008C6075"/>
    <w:rsid w:val="008D2622"/>
    <w:rsid w:val="008D3543"/>
    <w:rsid w:val="008D4295"/>
    <w:rsid w:val="008E58D5"/>
    <w:rsid w:val="008F1729"/>
    <w:rsid w:val="0090494A"/>
    <w:rsid w:val="00912D2F"/>
    <w:rsid w:val="009200A9"/>
    <w:rsid w:val="00922871"/>
    <w:rsid w:val="00950924"/>
    <w:rsid w:val="00954CE6"/>
    <w:rsid w:val="00971394"/>
    <w:rsid w:val="00974B50"/>
    <w:rsid w:val="009802A8"/>
    <w:rsid w:val="00982D1E"/>
    <w:rsid w:val="00994A07"/>
    <w:rsid w:val="009A5325"/>
    <w:rsid w:val="009A6DB8"/>
    <w:rsid w:val="009B0394"/>
    <w:rsid w:val="009B6403"/>
    <w:rsid w:val="009B7D9D"/>
    <w:rsid w:val="009B7E5D"/>
    <w:rsid w:val="009C46E4"/>
    <w:rsid w:val="009C473C"/>
    <w:rsid w:val="009C4E30"/>
    <w:rsid w:val="009D20F6"/>
    <w:rsid w:val="009D215A"/>
    <w:rsid w:val="009D7D56"/>
    <w:rsid w:val="009E02EF"/>
    <w:rsid w:val="009E058D"/>
    <w:rsid w:val="009E74EB"/>
    <w:rsid w:val="009F684E"/>
    <w:rsid w:val="00A05269"/>
    <w:rsid w:val="00A053DC"/>
    <w:rsid w:val="00A058B2"/>
    <w:rsid w:val="00A12066"/>
    <w:rsid w:val="00A12133"/>
    <w:rsid w:val="00A13106"/>
    <w:rsid w:val="00A140A6"/>
    <w:rsid w:val="00A167E1"/>
    <w:rsid w:val="00A25F37"/>
    <w:rsid w:val="00A27C08"/>
    <w:rsid w:val="00A37415"/>
    <w:rsid w:val="00A4448B"/>
    <w:rsid w:val="00A47DFA"/>
    <w:rsid w:val="00A5104B"/>
    <w:rsid w:val="00A52508"/>
    <w:rsid w:val="00A53F88"/>
    <w:rsid w:val="00A609D7"/>
    <w:rsid w:val="00A633A2"/>
    <w:rsid w:val="00A6428E"/>
    <w:rsid w:val="00A700C6"/>
    <w:rsid w:val="00A738C5"/>
    <w:rsid w:val="00A73EE9"/>
    <w:rsid w:val="00A760F4"/>
    <w:rsid w:val="00A775BE"/>
    <w:rsid w:val="00A87A73"/>
    <w:rsid w:val="00A93197"/>
    <w:rsid w:val="00A933CA"/>
    <w:rsid w:val="00AA781A"/>
    <w:rsid w:val="00AB5EEA"/>
    <w:rsid w:val="00AB5F4E"/>
    <w:rsid w:val="00AC5DE7"/>
    <w:rsid w:val="00AC7BAA"/>
    <w:rsid w:val="00AD1171"/>
    <w:rsid w:val="00AE07D2"/>
    <w:rsid w:val="00AE164E"/>
    <w:rsid w:val="00AE33AD"/>
    <w:rsid w:val="00AE5F93"/>
    <w:rsid w:val="00AF1310"/>
    <w:rsid w:val="00AF2383"/>
    <w:rsid w:val="00AF2E1A"/>
    <w:rsid w:val="00AF32D9"/>
    <w:rsid w:val="00AF74AF"/>
    <w:rsid w:val="00B01A5A"/>
    <w:rsid w:val="00B02C93"/>
    <w:rsid w:val="00B05F11"/>
    <w:rsid w:val="00B068E0"/>
    <w:rsid w:val="00B10ACE"/>
    <w:rsid w:val="00B11C4C"/>
    <w:rsid w:val="00B11FA8"/>
    <w:rsid w:val="00B1269D"/>
    <w:rsid w:val="00B17DD7"/>
    <w:rsid w:val="00B20CAA"/>
    <w:rsid w:val="00B21783"/>
    <w:rsid w:val="00B21CD8"/>
    <w:rsid w:val="00B27FF5"/>
    <w:rsid w:val="00B32003"/>
    <w:rsid w:val="00B40818"/>
    <w:rsid w:val="00B420C9"/>
    <w:rsid w:val="00B505E5"/>
    <w:rsid w:val="00B51E86"/>
    <w:rsid w:val="00B576B2"/>
    <w:rsid w:val="00B61B0A"/>
    <w:rsid w:val="00B61B7E"/>
    <w:rsid w:val="00B63DC2"/>
    <w:rsid w:val="00B6644C"/>
    <w:rsid w:val="00B71AB4"/>
    <w:rsid w:val="00B72025"/>
    <w:rsid w:val="00B734A2"/>
    <w:rsid w:val="00B76C32"/>
    <w:rsid w:val="00B8306E"/>
    <w:rsid w:val="00B93BBB"/>
    <w:rsid w:val="00B9614B"/>
    <w:rsid w:val="00BA5725"/>
    <w:rsid w:val="00BB3179"/>
    <w:rsid w:val="00BB6BD3"/>
    <w:rsid w:val="00BB7452"/>
    <w:rsid w:val="00BC18D4"/>
    <w:rsid w:val="00BC19F0"/>
    <w:rsid w:val="00BC423C"/>
    <w:rsid w:val="00BC5F5D"/>
    <w:rsid w:val="00BC7CE7"/>
    <w:rsid w:val="00BD54E0"/>
    <w:rsid w:val="00BD6131"/>
    <w:rsid w:val="00BE0925"/>
    <w:rsid w:val="00BF0C4B"/>
    <w:rsid w:val="00BF229C"/>
    <w:rsid w:val="00BF3CBF"/>
    <w:rsid w:val="00BF6283"/>
    <w:rsid w:val="00BF76E4"/>
    <w:rsid w:val="00C00606"/>
    <w:rsid w:val="00C063F7"/>
    <w:rsid w:val="00C0771A"/>
    <w:rsid w:val="00C11BBF"/>
    <w:rsid w:val="00C17E7F"/>
    <w:rsid w:val="00C21D4B"/>
    <w:rsid w:val="00C21E27"/>
    <w:rsid w:val="00C255C0"/>
    <w:rsid w:val="00C26672"/>
    <w:rsid w:val="00C34119"/>
    <w:rsid w:val="00C34DD8"/>
    <w:rsid w:val="00C4006C"/>
    <w:rsid w:val="00C51457"/>
    <w:rsid w:val="00C603DA"/>
    <w:rsid w:val="00C629F4"/>
    <w:rsid w:val="00C64772"/>
    <w:rsid w:val="00C66388"/>
    <w:rsid w:val="00C6647A"/>
    <w:rsid w:val="00C67F7B"/>
    <w:rsid w:val="00C70556"/>
    <w:rsid w:val="00C715A1"/>
    <w:rsid w:val="00C7207E"/>
    <w:rsid w:val="00C72828"/>
    <w:rsid w:val="00C91D30"/>
    <w:rsid w:val="00C9328B"/>
    <w:rsid w:val="00C95A51"/>
    <w:rsid w:val="00C95F81"/>
    <w:rsid w:val="00CA0E86"/>
    <w:rsid w:val="00CA1D3E"/>
    <w:rsid w:val="00CA7236"/>
    <w:rsid w:val="00CB0F34"/>
    <w:rsid w:val="00CB5C0E"/>
    <w:rsid w:val="00CB6150"/>
    <w:rsid w:val="00CC7D94"/>
    <w:rsid w:val="00CD08B6"/>
    <w:rsid w:val="00CD0E74"/>
    <w:rsid w:val="00CD1406"/>
    <w:rsid w:val="00CD208C"/>
    <w:rsid w:val="00CD6DD0"/>
    <w:rsid w:val="00CE3157"/>
    <w:rsid w:val="00CF2EFD"/>
    <w:rsid w:val="00CF4251"/>
    <w:rsid w:val="00D009BB"/>
    <w:rsid w:val="00D01A03"/>
    <w:rsid w:val="00D02BF6"/>
    <w:rsid w:val="00D03AC0"/>
    <w:rsid w:val="00D1481F"/>
    <w:rsid w:val="00D166CA"/>
    <w:rsid w:val="00D2109B"/>
    <w:rsid w:val="00D21FCA"/>
    <w:rsid w:val="00D225D1"/>
    <w:rsid w:val="00D31287"/>
    <w:rsid w:val="00D331B6"/>
    <w:rsid w:val="00D341D5"/>
    <w:rsid w:val="00D34EA2"/>
    <w:rsid w:val="00D35627"/>
    <w:rsid w:val="00D404B8"/>
    <w:rsid w:val="00D40D9C"/>
    <w:rsid w:val="00D41F5E"/>
    <w:rsid w:val="00D4753D"/>
    <w:rsid w:val="00D57107"/>
    <w:rsid w:val="00D61083"/>
    <w:rsid w:val="00D64D9D"/>
    <w:rsid w:val="00D672D7"/>
    <w:rsid w:val="00D7041E"/>
    <w:rsid w:val="00D7249F"/>
    <w:rsid w:val="00D76AAC"/>
    <w:rsid w:val="00D77858"/>
    <w:rsid w:val="00D80C26"/>
    <w:rsid w:val="00D8235E"/>
    <w:rsid w:val="00D86FDC"/>
    <w:rsid w:val="00D918C7"/>
    <w:rsid w:val="00D91BAB"/>
    <w:rsid w:val="00D946F6"/>
    <w:rsid w:val="00D94904"/>
    <w:rsid w:val="00DA1E15"/>
    <w:rsid w:val="00DA23E0"/>
    <w:rsid w:val="00DA254E"/>
    <w:rsid w:val="00DA41C0"/>
    <w:rsid w:val="00DA6DD2"/>
    <w:rsid w:val="00DB198E"/>
    <w:rsid w:val="00DB29DC"/>
    <w:rsid w:val="00DB2FD0"/>
    <w:rsid w:val="00DB495A"/>
    <w:rsid w:val="00DB7317"/>
    <w:rsid w:val="00DB7D56"/>
    <w:rsid w:val="00DC4080"/>
    <w:rsid w:val="00DC55B5"/>
    <w:rsid w:val="00DC743C"/>
    <w:rsid w:val="00DC7CA1"/>
    <w:rsid w:val="00DD17D1"/>
    <w:rsid w:val="00DD33CA"/>
    <w:rsid w:val="00DD5425"/>
    <w:rsid w:val="00DE5DA5"/>
    <w:rsid w:val="00DF0C32"/>
    <w:rsid w:val="00DF245E"/>
    <w:rsid w:val="00DF37C1"/>
    <w:rsid w:val="00DF569F"/>
    <w:rsid w:val="00DF6F3B"/>
    <w:rsid w:val="00E019FC"/>
    <w:rsid w:val="00E10C42"/>
    <w:rsid w:val="00E2173C"/>
    <w:rsid w:val="00E21EE0"/>
    <w:rsid w:val="00E233D2"/>
    <w:rsid w:val="00E267F2"/>
    <w:rsid w:val="00E277A7"/>
    <w:rsid w:val="00E27A61"/>
    <w:rsid w:val="00E3065C"/>
    <w:rsid w:val="00E40E91"/>
    <w:rsid w:val="00E4179F"/>
    <w:rsid w:val="00E445A9"/>
    <w:rsid w:val="00E57672"/>
    <w:rsid w:val="00E67A02"/>
    <w:rsid w:val="00E708E7"/>
    <w:rsid w:val="00E74806"/>
    <w:rsid w:val="00E87311"/>
    <w:rsid w:val="00E93541"/>
    <w:rsid w:val="00E966A1"/>
    <w:rsid w:val="00EA0A7A"/>
    <w:rsid w:val="00EA17A3"/>
    <w:rsid w:val="00EA4AB0"/>
    <w:rsid w:val="00EA60A8"/>
    <w:rsid w:val="00EA7B16"/>
    <w:rsid w:val="00EB02E7"/>
    <w:rsid w:val="00EB0D18"/>
    <w:rsid w:val="00EB1811"/>
    <w:rsid w:val="00EB1ABD"/>
    <w:rsid w:val="00EB28AB"/>
    <w:rsid w:val="00EB2E9D"/>
    <w:rsid w:val="00EB3587"/>
    <w:rsid w:val="00EC651D"/>
    <w:rsid w:val="00EC78D3"/>
    <w:rsid w:val="00ED16A6"/>
    <w:rsid w:val="00ED72F9"/>
    <w:rsid w:val="00EE0A69"/>
    <w:rsid w:val="00EE2E14"/>
    <w:rsid w:val="00EE3069"/>
    <w:rsid w:val="00EE38B4"/>
    <w:rsid w:val="00EE46B8"/>
    <w:rsid w:val="00EE5707"/>
    <w:rsid w:val="00EE7DB0"/>
    <w:rsid w:val="00EF49F8"/>
    <w:rsid w:val="00EF4E26"/>
    <w:rsid w:val="00EF7E13"/>
    <w:rsid w:val="00F00E27"/>
    <w:rsid w:val="00F01FE3"/>
    <w:rsid w:val="00F02AF6"/>
    <w:rsid w:val="00F03D62"/>
    <w:rsid w:val="00F04059"/>
    <w:rsid w:val="00F044D8"/>
    <w:rsid w:val="00F1304E"/>
    <w:rsid w:val="00F17473"/>
    <w:rsid w:val="00F246F4"/>
    <w:rsid w:val="00F31565"/>
    <w:rsid w:val="00F35D77"/>
    <w:rsid w:val="00F35E68"/>
    <w:rsid w:val="00F418E2"/>
    <w:rsid w:val="00F54C98"/>
    <w:rsid w:val="00F54E08"/>
    <w:rsid w:val="00F55469"/>
    <w:rsid w:val="00F5578D"/>
    <w:rsid w:val="00F635D8"/>
    <w:rsid w:val="00F70F08"/>
    <w:rsid w:val="00F7222C"/>
    <w:rsid w:val="00F73976"/>
    <w:rsid w:val="00F750DE"/>
    <w:rsid w:val="00F760D0"/>
    <w:rsid w:val="00F7707D"/>
    <w:rsid w:val="00F842E1"/>
    <w:rsid w:val="00F9229D"/>
    <w:rsid w:val="00F92547"/>
    <w:rsid w:val="00F92949"/>
    <w:rsid w:val="00F932FC"/>
    <w:rsid w:val="00FB2560"/>
    <w:rsid w:val="00FB5C22"/>
    <w:rsid w:val="00FC0682"/>
    <w:rsid w:val="00FC5CC2"/>
    <w:rsid w:val="00FC6107"/>
    <w:rsid w:val="00FE0087"/>
    <w:rsid w:val="00FE203F"/>
    <w:rsid w:val="00FE2551"/>
    <w:rsid w:val="00FE6934"/>
    <w:rsid w:val="00FE7768"/>
    <w:rsid w:val="00FF0589"/>
    <w:rsid w:val="00FF2D2A"/>
    <w:rsid w:val="00FF4D97"/>
    <w:rsid w:val="00FF6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80E9EC"/>
  <w15:chartTrackingRefBased/>
  <w15:docId w15:val="{18A4EEB5-01DF-4AC0-A1BC-B1B12E7BD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9D7"/>
    <w:pPr>
      <w:spacing w:after="0"/>
      <w:ind w:firstLine="709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09D7"/>
    <w:pPr>
      <w:keepNext/>
      <w:keepLines/>
      <w:spacing w:before="360" w:after="360"/>
      <w:ind w:firstLine="0"/>
      <w:jc w:val="left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4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4E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E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E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E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E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E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09D7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4E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4E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E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E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E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E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E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E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09D7"/>
    <w:pPr>
      <w:spacing w:after="80" w:line="240" w:lineRule="auto"/>
      <w:ind w:firstLine="0"/>
      <w:contextualSpacing/>
      <w:jc w:val="left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09D7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E08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FCA"/>
    <w:pPr>
      <w:spacing w:before="160" w:after="160"/>
      <w:ind w:left="709"/>
      <w:contextualSpacing/>
      <w:jc w:val="left"/>
    </w:pPr>
    <w:rPr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sid w:val="00D21FCA"/>
    <w:rPr>
      <w:rFonts w:ascii="Times New Roman" w:hAnsi="Times New Roman"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F54E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E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E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E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E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6388"/>
    <w:rPr>
      <w:color w:val="467886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0E0DEE"/>
    <w:pPr>
      <w:spacing w:line="240" w:lineRule="auto"/>
      <w:ind w:firstLine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qFormat/>
    <w:rsid w:val="000E0DEE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nhideWhenUsed/>
    <w:rsid w:val="000E0DEE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0E0DEE"/>
    <w:rPr>
      <w:color w:val="605E5C"/>
      <w:shd w:val="clear" w:color="auto" w:fill="E1DFDD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sid w:val="002C5933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DD17D1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84658"/>
    <w:rPr>
      <w:rFonts w:cs="Times New Roman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D3ACC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D3ACC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B3179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3179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0C08A8"/>
    <w:pPr>
      <w:tabs>
        <w:tab w:val="center" w:pos="4536"/>
        <w:tab w:val="right" w:pos="9072"/>
      </w:tabs>
      <w:spacing w:line="240" w:lineRule="auto"/>
    </w:pPr>
    <w:rPr>
      <w:rFonts w:ascii="Arial" w:hAnsi="Arial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0C08A8"/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euvres/sand" TargetMode="External"/><Relationship Id="rId13" Type="http://schemas.openxmlformats.org/officeDocument/2006/relationships/hyperlink" Target="https://openlexicon.fr/datasets-info/Lexique382/README-Lexique.html" TargetMode="External"/><Relationship Id="rId18" Type="http://schemas.openxmlformats.org/officeDocument/2006/relationships/hyperlink" Target="https://github.com/glorieux-f/exp-specifs/tree/main/data" TargetMode="External"/><Relationship Id="rId3" Type="http://schemas.openxmlformats.org/officeDocument/2006/relationships/hyperlink" Target="http://unige.ch/piaget" TargetMode="External"/><Relationship Id="rId7" Type="http://schemas.openxmlformats.org/officeDocument/2006/relationships/hyperlink" Target="https://github.com/oeuvres/dumas" TargetMode="External"/><Relationship Id="rId12" Type="http://schemas.openxmlformats.org/officeDocument/2006/relationships/hyperlink" Target="https://github.com/oeuvres/alix/blob/master/fr/src/resources/com/github/oeuvres/alix/fr/word.csv" TargetMode="External"/><Relationship Id="rId17" Type="http://schemas.openxmlformats.org/officeDocument/2006/relationships/hyperlink" Target="https://github.com/glorieux-f/exp-specifs/tree/main/data/2_lemma" TargetMode="External"/><Relationship Id="rId2" Type="http://schemas.openxmlformats.org/officeDocument/2006/relationships/hyperlink" Target="https://trec.nist.gov/" TargetMode="External"/><Relationship Id="rId16" Type="http://schemas.openxmlformats.org/officeDocument/2006/relationships/hyperlink" Target="https://opennlp.apache.org/" TargetMode="External"/><Relationship Id="rId1" Type="http://schemas.openxmlformats.org/officeDocument/2006/relationships/hyperlink" Target="https://doi.org/10.1145/364955.364990" TargetMode="External"/><Relationship Id="rId6" Type="http://schemas.openxmlformats.org/officeDocument/2006/relationships/hyperlink" Target="https://github.com/ebalzac/FC" TargetMode="External"/><Relationship Id="rId11" Type="http://schemas.openxmlformats.org/officeDocument/2006/relationships/hyperlink" Target="https://github.com/glorieux-f/exp-specifs/tree/main/data/1_md" TargetMode="External"/><Relationship Id="rId5" Type="http://schemas.openxmlformats.org/officeDocument/2006/relationships/hyperlink" Target="https://github.com/glorieux-f/exp-specifs" TargetMode="External"/><Relationship Id="rId15" Type="http://schemas.openxmlformats.org/officeDocument/2006/relationships/hyperlink" Target="https://repository.ortolang.fr/api/content/morphalou/5/LISEZ-MOI.html" TargetMode="External"/><Relationship Id="rId10" Type="http://schemas.openxmlformats.org/officeDocument/2006/relationships/hyperlink" Target="https://github.com/oeuvres/zola" TargetMode="External"/><Relationship Id="rId19" Type="http://schemas.openxmlformats.org/officeDocument/2006/relationships/hyperlink" Target="https://github.com/glorieux-f/exp-specifs/tree/main/results/1_keywords" TargetMode="External"/><Relationship Id="rId4" Type="http://schemas.openxmlformats.org/officeDocument/2006/relationships/hyperlink" Target="http://unige.ch/rougemont" TargetMode="External"/><Relationship Id="rId9" Type="http://schemas.openxmlformats.org/officeDocument/2006/relationships/hyperlink" Target="https://github.com/oeuvres/verne" TargetMode="External"/><Relationship Id="rId14" Type="http://schemas.openxmlformats.org/officeDocument/2006/relationships/hyperlink" Target="https://www.grammalecte.net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46A22-CA11-442A-BD3F-940CF59D47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18564</TotalTime>
  <Pages>8</Pages>
  <Words>2563</Words>
  <Characters>14098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Université de Genève</Company>
  <LinksUpToDate>false</LinksUpToDate>
  <CharactersWithSpaces>16628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Frédéric Glorieux</dc:creator>
  <cp:keywords/>
  <dc:description/>
  <cp:lastModifiedBy>Frédéric Glorieux</cp:lastModifiedBy>
  <cp:revision>47</cp:revision>
  <cp:lastPrinted>2026-08-24T15:57:00Z</cp:lastPrinted>
  <dcterms:created xsi:type="dcterms:W3CDTF">2026-08-26T14:32:00Z</dcterms:created>
  <dcterms:modified xsi:type="dcterms:W3CDTF">2026-09-29T09:45:00Z</dcterms:modified>
</cp:coreProperties>
</file>