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B78B" w14:textId="3010F78F" w:rsidR="00B61B7E" w:rsidRPr="00131FDB" w:rsidRDefault="0086744D" w:rsidP="00A140A6">
      <w:pPr>
        <w:pStyle w:val="Title"/>
      </w:pPr>
      <w:r w:rsidRPr="00131FDB">
        <w:t>E</w:t>
      </w:r>
      <w:r w:rsidR="00007D63" w:rsidRPr="00131FDB">
        <w:t>ntre</w:t>
      </w:r>
      <w:r w:rsidR="00994A07" w:rsidRPr="00131FDB">
        <w:t xml:space="preserve"> fréquence</w:t>
      </w:r>
      <w:r w:rsidRPr="00131FDB">
        <w:t>s</w:t>
      </w:r>
      <w:r w:rsidR="00007D63" w:rsidRPr="00131FDB">
        <w:t xml:space="preserve"> locale</w:t>
      </w:r>
      <w:r w:rsidR="00652DC4" w:rsidRPr="00131FDB">
        <w:t>s</w:t>
      </w:r>
      <w:r w:rsidR="009B7D9D" w:rsidRPr="00131FDB">
        <w:t xml:space="preserve"> </w:t>
      </w:r>
      <w:r w:rsidR="00007D63" w:rsidRPr="00131FDB">
        <w:t>et</w:t>
      </w:r>
      <w:r w:rsidR="00994A07" w:rsidRPr="00131FDB">
        <w:t xml:space="preserve"> </w:t>
      </w:r>
      <w:r w:rsidR="00007D63" w:rsidRPr="00131FDB">
        <w:t>exclusive</w:t>
      </w:r>
      <w:r w:rsidR="00652DC4" w:rsidRPr="00131FDB">
        <w:t>s</w:t>
      </w:r>
      <w:r w:rsidR="00994A07" w:rsidRPr="00131FDB">
        <w:t xml:space="preserve">, </w:t>
      </w:r>
      <w:r w:rsidRPr="00131FDB">
        <w:t>paramétrer</w:t>
      </w:r>
      <w:r w:rsidR="00994A07" w:rsidRPr="00131FDB">
        <w:t xml:space="preserve"> </w:t>
      </w:r>
      <w:r w:rsidRPr="00131FDB">
        <w:t>l</w:t>
      </w:r>
      <w:r w:rsidR="00994A07" w:rsidRPr="00131FDB">
        <w:t>e</w:t>
      </w:r>
      <w:r w:rsidRPr="00131FDB">
        <w:t>s</w:t>
      </w:r>
      <w:r w:rsidR="00994A07" w:rsidRPr="00131FDB">
        <w:t xml:space="preserve"> spécificité</w:t>
      </w:r>
      <w:r w:rsidRPr="00131FDB">
        <w:t>s</w:t>
      </w:r>
      <w:r w:rsidR="00994A07" w:rsidRPr="00131FDB">
        <w:t xml:space="preserve"> lexicale</w:t>
      </w:r>
      <w:r w:rsidRPr="00131FDB">
        <w:t>s</w:t>
      </w:r>
    </w:p>
    <w:p w14:paraId="70F142A3" w14:textId="13B73812" w:rsidR="005A140B" w:rsidRPr="00131FDB" w:rsidRDefault="00A857F2" w:rsidP="00EA4AB0">
      <w:pPr>
        <w:ind w:firstLine="0"/>
      </w:pPr>
      <w:r>
        <w:t>TODO Abstract</w:t>
      </w:r>
    </w:p>
    <w:p w14:paraId="2D53519B" w14:textId="0609BE3E" w:rsidR="006D29A8" w:rsidRDefault="006D29A8" w:rsidP="00225FF4">
      <w:pPr>
        <w:pStyle w:val="Heading1"/>
      </w:pPr>
      <w:r>
        <w:t>Introduction</w:t>
      </w:r>
    </w:p>
    <w:p w14:paraId="26F77937" w14:textId="265A50BF" w:rsidR="00ED5CA0" w:rsidRDefault="00ED5CA0" w:rsidP="006D29A8">
      <w:pPr>
        <w:pStyle w:val="Heading2"/>
      </w:pPr>
      <w:r w:rsidRPr="00131FDB">
        <w:t>§1.</w:t>
      </w:r>
      <w:r>
        <w:t xml:space="preserve"> </w:t>
      </w:r>
      <w:r w:rsidR="006D29A8">
        <w:t>P</w:t>
      </w:r>
      <w:r w:rsidR="007B0E1A">
        <w:t>roblème</w:t>
      </w:r>
    </w:p>
    <w:p w14:paraId="290B766C" w14:textId="0A4BA347" w:rsidR="00B46198" w:rsidRDefault="00645BA3" w:rsidP="00B46198">
      <w:pPr>
        <w:ind w:firstLine="0"/>
      </w:pPr>
      <w:r w:rsidRPr="00645BA3">
        <w:t>L'identification des mots caractéristiques</w:t>
      </w:r>
      <w:r w:rsidR="00FB3AE2">
        <w:t xml:space="preserve"> ou spécifiques</w:t>
      </w:r>
      <w:r w:rsidRPr="00645BA3">
        <w:t xml:space="preserve"> d'un texte</w:t>
      </w:r>
      <w:r w:rsidR="00FB3AE2">
        <w:t xml:space="preserve"> (</w:t>
      </w:r>
      <w:proofErr w:type="spellStart"/>
      <w:r w:rsidR="00FB3AE2" w:rsidRPr="00FB3AE2">
        <w:rPr>
          <w:i/>
          <w:iCs/>
        </w:rPr>
        <w:t>keyness</w:t>
      </w:r>
      <w:proofErr w:type="spellEnd"/>
      <w:r w:rsidR="00FB3AE2">
        <w:t>)</w:t>
      </w:r>
      <w:r w:rsidRPr="00645BA3">
        <w:t xml:space="preserve"> est une opération </w:t>
      </w:r>
      <w:r>
        <w:t>nécessaire</w:t>
      </w:r>
      <w:r w:rsidRPr="00645BA3">
        <w:t xml:space="preserve"> </w:t>
      </w:r>
      <w:r>
        <w:t>à</w:t>
      </w:r>
      <w:r w:rsidRPr="00645BA3">
        <w:t xml:space="preserve"> </w:t>
      </w:r>
      <w:r w:rsidR="00FB3AE2">
        <w:t>la fouille de textes</w:t>
      </w:r>
      <w:r w:rsidRPr="00645BA3">
        <w:t xml:space="preserve">. Elle consiste à distinguer, parmi les termes employés dans un </w:t>
      </w:r>
      <w:r w:rsidR="004A5578">
        <w:t>texte</w:t>
      </w:r>
      <w:r w:rsidRPr="00645BA3">
        <w:t xml:space="preserve">, ceux qui le caractérisent relativement à un </w:t>
      </w:r>
      <w:r w:rsidR="00FB3AE2">
        <w:t>corpus</w:t>
      </w:r>
      <w:r w:rsidRPr="00645BA3">
        <w:t xml:space="preserve"> de référence</w:t>
      </w:r>
      <w:r w:rsidR="00FB3AE2">
        <w:t>. L</w:t>
      </w:r>
      <w:r w:rsidR="00EF05B7">
        <w:t xml:space="preserve">a difficulté </w:t>
      </w:r>
      <w:r w:rsidR="00FB3AE2">
        <w:t xml:space="preserve">tient à </w:t>
      </w:r>
      <w:r w:rsidR="00EF05B7">
        <w:t>un problème</w:t>
      </w:r>
      <w:r w:rsidRPr="00645BA3">
        <w:t xml:space="preserve"> </w:t>
      </w:r>
      <w:r w:rsidR="00FB3AE2">
        <w:t>statistique</w:t>
      </w:r>
      <w:r w:rsidR="00E50F8C">
        <w:t> </w:t>
      </w:r>
      <w:r w:rsidRPr="00645BA3">
        <w:t>: un mot très fréquent dans un texte n'est pas nécessairement caractéristique</w:t>
      </w:r>
      <w:r w:rsidR="00EF05B7">
        <w:t xml:space="preserve"> (ex : </w:t>
      </w:r>
      <w:r w:rsidR="00EF05B7" w:rsidRPr="00EF05B7">
        <w:rPr>
          <w:i/>
          <w:iCs/>
        </w:rPr>
        <w:t>le, de, un, être, que</w:t>
      </w:r>
      <w:r w:rsidR="00EF05B7">
        <w:t>…)</w:t>
      </w:r>
      <w:r w:rsidRPr="00645BA3">
        <w:t xml:space="preserve">, tandis qu'un mot exceptionnellement rare </w:t>
      </w:r>
      <w:r w:rsidR="00FB3AE2">
        <w:t>ne l’est pas non plus</w:t>
      </w:r>
      <w:r w:rsidR="00EF05B7">
        <w:t>, car il est incomparable</w:t>
      </w:r>
      <w:r w:rsidRPr="00645BA3">
        <w:t>. Entre ces deux extrêmes, de nombreuses mesures de spécificité lexicale ont été proposées.</w:t>
      </w:r>
    </w:p>
    <w:p w14:paraId="79750A98" w14:textId="77777777" w:rsidR="00B46198" w:rsidRDefault="00B46198" w:rsidP="00B46198">
      <w:pPr>
        <w:ind w:firstLine="0"/>
      </w:pPr>
    </w:p>
    <w:p w14:paraId="663D8CCA" w14:textId="1BFA977F" w:rsidR="00B46198" w:rsidRDefault="00645BA3" w:rsidP="00B46198">
      <w:pPr>
        <w:ind w:firstLine="0"/>
      </w:pPr>
      <w:r w:rsidRPr="00645BA3">
        <w:t xml:space="preserve">Ces mesures proviennent principalement de </w:t>
      </w:r>
      <w:r w:rsidR="004A5578">
        <w:t>trois</w:t>
      </w:r>
      <w:r w:rsidRPr="00645BA3">
        <w:t xml:space="preserve"> traditions</w:t>
      </w:r>
      <w:r w:rsidR="00B46198">
        <w:t xml:space="preserve"> et besoins : la recherche d</w:t>
      </w:r>
      <w:r w:rsidR="007B0E1A">
        <w:t>’information</w:t>
      </w:r>
      <w:r w:rsidR="00B46198">
        <w:t xml:space="preserve">, la linguistique de corpus, et la </w:t>
      </w:r>
      <w:proofErr w:type="spellStart"/>
      <w:r w:rsidR="00B46198">
        <w:t>textométrie</w:t>
      </w:r>
      <w:proofErr w:type="spellEnd"/>
      <w:r w:rsidRPr="00645BA3">
        <w:t>.</w:t>
      </w:r>
    </w:p>
    <w:p w14:paraId="725C5C28" w14:textId="4D26B80C" w:rsidR="00B46198" w:rsidRDefault="00645BA3" w:rsidP="00B46198">
      <w:pPr>
        <w:ind w:firstLine="708"/>
      </w:pPr>
      <w:r w:rsidRPr="00645BA3">
        <w:t xml:space="preserve">En recherche </w:t>
      </w:r>
      <w:r w:rsidR="007B0E1A">
        <w:t>d’information</w:t>
      </w:r>
      <w:r w:rsidRPr="00645BA3">
        <w:t xml:space="preserve"> (</w:t>
      </w:r>
      <w:r w:rsidR="007B0E1A">
        <w:rPr>
          <w:i/>
          <w:iCs/>
        </w:rPr>
        <w:t>information</w:t>
      </w:r>
      <w:r w:rsidRPr="00645BA3">
        <w:rPr>
          <w:i/>
          <w:iCs/>
        </w:rPr>
        <w:t xml:space="preserve"> </w:t>
      </w:r>
      <w:proofErr w:type="spellStart"/>
      <w:r w:rsidRPr="00645BA3">
        <w:rPr>
          <w:i/>
          <w:iCs/>
        </w:rPr>
        <w:t>retrieval</w:t>
      </w:r>
      <w:proofErr w:type="spellEnd"/>
      <w:r w:rsidRPr="00645BA3">
        <w:t>), les modèles de pondération lexicale, notamment TF-IDF</w:t>
      </w:r>
      <w:r w:rsidR="00FB3AE2">
        <w:t xml:space="preserve"> (Salton, 1965)</w:t>
      </w:r>
      <w:r w:rsidRPr="00645BA3">
        <w:t xml:space="preserve"> </w:t>
      </w:r>
      <w:r w:rsidR="007B0E1A">
        <w:t>ou</w:t>
      </w:r>
      <w:r w:rsidRPr="00645BA3">
        <w:t xml:space="preserve"> BM25</w:t>
      </w:r>
      <w:r w:rsidR="00EF05B7">
        <w:t xml:space="preserve"> </w:t>
      </w:r>
      <w:r w:rsidR="003353BB" w:rsidRPr="003353BB">
        <w:t>(Robertson et al., 199</w:t>
      </w:r>
      <w:r w:rsidR="00B43CB6">
        <w:t>4</w:t>
      </w:r>
      <w:r w:rsidR="003353BB" w:rsidRPr="003353BB">
        <w:t>)</w:t>
      </w:r>
      <w:r w:rsidRPr="00645BA3">
        <w:t xml:space="preserve">, ont été </w:t>
      </w:r>
      <w:r w:rsidR="006A2959">
        <w:t>réglés</w:t>
      </w:r>
      <w:r w:rsidRPr="00645BA3">
        <w:t xml:space="preserve"> pour </w:t>
      </w:r>
      <w:r w:rsidR="007B0E1A">
        <w:t>ordonner</w:t>
      </w:r>
      <w:r w:rsidRPr="00645BA3">
        <w:t xml:space="preserve"> les documents </w:t>
      </w:r>
      <w:r w:rsidR="007B0E1A">
        <w:t>selon</w:t>
      </w:r>
      <w:r w:rsidRPr="00645BA3">
        <w:t xml:space="preserve"> leur pertinence relative </w:t>
      </w:r>
      <w:r>
        <w:t>aux mots-clés</w:t>
      </w:r>
      <w:r w:rsidRPr="00645BA3">
        <w:t xml:space="preserve"> </w:t>
      </w:r>
      <w:r>
        <w:t>d’</w:t>
      </w:r>
      <w:r w:rsidRPr="00645BA3">
        <w:t>une requête.</w:t>
      </w:r>
      <w:r>
        <w:t xml:space="preserve"> Si le lien entre un terme et un document est évalué comme fort, ce document est promu dans une liste de résultats.</w:t>
      </w:r>
      <w:r w:rsidR="007B0E1A">
        <w:t xml:space="preserve"> Les moteurs de recherche sur Internet, confrontés à des corpus énormes et sans cohérence, ont développé d’autres méthodes ; les spécificités restent pertinentes pour</w:t>
      </w:r>
      <w:r w:rsidR="007748B8">
        <w:t xml:space="preserve"> la recherche dans</w:t>
      </w:r>
      <w:r w:rsidR="007B0E1A">
        <w:t xml:space="preserve"> des corpus clos comme </w:t>
      </w:r>
      <w:proofErr w:type="spellStart"/>
      <w:r w:rsidR="007748B8" w:rsidRPr="007748B8">
        <w:rPr>
          <w:i/>
          <w:iCs/>
        </w:rPr>
        <w:t>Wikipedia</w:t>
      </w:r>
      <w:proofErr w:type="spellEnd"/>
      <w:r w:rsidR="007748B8">
        <w:t>, ou de nombreux journaux internationaux</w:t>
      </w:r>
      <w:r w:rsidR="00B34E55">
        <w:t xml:space="preserve">. La librairie logicielle libre de référence </w:t>
      </w:r>
      <w:r w:rsidR="00EC5D7F">
        <w:t xml:space="preserve">pour ce besoin </w:t>
      </w:r>
      <w:r w:rsidR="00B34E55">
        <w:t>est</w:t>
      </w:r>
      <w:r w:rsidR="00EC5D7F">
        <w:t xml:space="preserve"> généralement</w:t>
      </w:r>
      <w:r w:rsidR="00B34E55">
        <w:t xml:space="preserve"> </w:t>
      </w:r>
      <w:r w:rsidR="00B34E55" w:rsidRPr="00B34E55">
        <w:rPr>
          <w:i/>
          <w:iCs/>
        </w:rPr>
        <w:t>Lucene</w:t>
      </w:r>
      <w:r w:rsidR="00B34E55">
        <w:rPr>
          <w:rStyle w:val="FootnoteReference"/>
          <w:i/>
          <w:iCs/>
        </w:rPr>
        <w:footnoteReference w:id="1"/>
      </w:r>
      <w:r w:rsidR="00B34E55">
        <w:t>.</w:t>
      </w:r>
    </w:p>
    <w:p w14:paraId="4556910A" w14:textId="1EF8EE00" w:rsidR="00B46198" w:rsidRDefault="00B46198" w:rsidP="00B46198">
      <w:pPr>
        <w:ind w:firstLine="708"/>
      </w:pPr>
      <w:r>
        <w:t>La</w:t>
      </w:r>
      <w:r w:rsidR="004A5578">
        <w:t xml:space="preserve"> linguistique</w:t>
      </w:r>
      <w:r>
        <w:t xml:space="preserve"> de corpus</w:t>
      </w:r>
      <w:r w:rsidR="004A5578">
        <w:t>,</w:t>
      </w:r>
      <w:r>
        <w:t xml:space="preserve"> et notamment la lexicographie computationnelle, s’intéresse plutôt au</w:t>
      </w:r>
      <w:r w:rsidR="00EF05B7">
        <w:t>x</w:t>
      </w:r>
      <w:r>
        <w:t xml:space="preserve"> liens forts entre les mots</w:t>
      </w:r>
      <w:r w:rsidR="00EC5D7F">
        <w:t xml:space="preserve"> en</w:t>
      </w:r>
      <w:r w:rsidR="003353BB">
        <w:t xml:space="preserve"> cooccurrence</w:t>
      </w:r>
      <w:r w:rsidR="00EC5D7F">
        <w:t> : les</w:t>
      </w:r>
      <w:r w:rsidR="00B34E55">
        <w:t xml:space="preserve"> </w:t>
      </w:r>
      <w:r>
        <w:t>collocations</w:t>
      </w:r>
      <w:r w:rsidR="00137A0F">
        <w:t> ; remarquant par exemple</w:t>
      </w:r>
      <w:r w:rsidR="00CD289E">
        <w:t xml:space="preserve"> </w:t>
      </w:r>
      <w:r w:rsidR="00137A0F">
        <w:t>que</w:t>
      </w:r>
      <w:r w:rsidR="00CD289E">
        <w:t xml:space="preserve"> les formes</w:t>
      </w:r>
      <w:r w:rsidR="00137A0F">
        <w:t xml:space="preserve"> </w:t>
      </w:r>
      <w:r w:rsidR="00137A0F" w:rsidRPr="00137A0F">
        <w:rPr>
          <w:i/>
          <w:iCs/>
        </w:rPr>
        <w:t>Do</w:t>
      </w:r>
      <w:r w:rsidR="0050008E">
        <w:rPr>
          <w:i/>
          <w:iCs/>
        </w:rPr>
        <w:t>n</w:t>
      </w:r>
      <w:r w:rsidR="00137A0F">
        <w:t xml:space="preserve"> et </w:t>
      </w:r>
      <w:r w:rsidR="00137A0F" w:rsidRPr="00137A0F">
        <w:rPr>
          <w:i/>
          <w:iCs/>
        </w:rPr>
        <w:t>Juan</w:t>
      </w:r>
      <w:r w:rsidR="00137A0F">
        <w:t xml:space="preserve"> apparaissent rarement séparément dans un corpus en français</w:t>
      </w:r>
      <w:r w:rsidR="00EF05B7">
        <w:t>. Elle</w:t>
      </w:r>
      <w:r>
        <w:t xml:space="preserve"> emploiera des mesures d’association mutuelle comme </w:t>
      </w:r>
      <w:r w:rsidR="002F2418">
        <w:t>MI</w:t>
      </w:r>
      <w:r w:rsidR="00CD289E">
        <w:t xml:space="preserve"> </w:t>
      </w:r>
      <w:r w:rsidR="00CD289E" w:rsidRPr="00CD289E">
        <w:t>(Church &amp; Hanks, 1990)</w:t>
      </w:r>
      <w:r w:rsidR="002F2418">
        <w:t xml:space="preserve">, t-score, ou </w:t>
      </w:r>
      <w:proofErr w:type="spellStart"/>
      <w:r w:rsidR="002F2418">
        <w:t>Simple</w:t>
      </w:r>
      <w:r w:rsidR="00B43CB6">
        <w:t>Maths</w:t>
      </w:r>
      <w:proofErr w:type="spellEnd"/>
      <w:r w:rsidR="00B43CB6">
        <w:t xml:space="preserve"> (K</w:t>
      </w:r>
      <w:r w:rsidR="00D449D8">
        <w:t>ilgariff, 2009). La thèse de Evert (2005) est</w:t>
      </w:r>
      <w:r w:rsidR="00D42425">
        <w:t xml:space="preserve"> un</w:t>
      </w:r>
      <w:r w:rsidR="00D449D8">
        <w:t xml:space="preserve"> modèle méthodologique d’évaluation de ces méthodes</w:t>
      </w:r>
      <w:r w:rsidR="0050008E">
        <w:t xml:space="preserve"> pour ces tâches</w:t>
      </w:r>
      <w:r w:rsidR="0065389A">
        <w:t>, il est aussi l’auteur d’une formule récente, LRC (2022)</w:t>
      </w:r>
      <w:r w:rsidR="00D449D8">
        <w:t>.</w:t>
      </w:r>
    </w:p>
    <w:p w14:paraId="413743F2" w14:textId="1FBA6023" w:rsidR="00EF05B7" w:rsidRDefault="00645BA3" w:rsidP="00B46198">
      <w:pPr>
        <w:ind w:firstLine="708"/>
      </w:pPr>
      <w:r w:rsidRPr="00645BA3">
        <w:t xml:space="preserve">En </w:t>
      </w:r>
      <w:proofErr w:type="spellStart"/>
      <w:r w:rsidRPr="00645BA3">
        <w:t>textométrie</w:t>
      </w:r>
      <w:proofErr w:type="spellEnd"/>
      <w:r w:rsidRPr="00645BA3">
        <w:t xml:space="preserve">, les méthodes de spécificité </w:t>
      </w:r>
      <w:r w:rsidR="009B72BF">
        <w:t>sont utilisées pour comprendre les textes</w:t>
      </w:r>
      <w:r w:rsidR="00D449D8">
        <w:t xml:space="preserve"> par les mots (et non le contraire)</w:t>
      </w:r>
      <w:r w:rsidR="009B72BF">
        <w:t>, par exemple Corneille pour</w:t>
      </w:r>
      <w:r w:rsidR="00853D07">
        <w:t xml:space="preserve"> </w:t>
      </w:r>
      <w:r w:rsidR="00E50F8C">
        <w:t>Muller</w:t>
      </w:r>
      <w:r w:rsidR="009B72BF">
        <w:t xml:space="preserve"> (1967), les discours de Robespierre pour </w:t>
      </w:r>
      <w:proofErr w:type="spellStart"/>
      <w:r w:rsidR="009B72BF">
        <w:t>Lafon</w:t>
      </w:r>
      <w:proofErr w:type="spellEnd"/>
      <w:r w:rsidR="009B72BF">
        <w:t xml:space="preserve"> (1980)</w:t>
      </w:r>
      <w:r w:rsidR="002864C2">
        <w:t>, ou l</w:t>
      </w:r>
      <w:r w:rsidR="003F459F">
        <w:t>’histoire de la</w:t>
      </w:r>
      <w:r w:rsidR="002864C2">
        <w:t xml:space="preserve"> littérature française dans le corpus </w:t>
      </w:r>
      <w:proofErr w:type="spellStart"/>
      <w:r w:rsidR="002864C2">
        <w:t>Frantext</w:t>
      </w:r>
      <w:proofErr w:type="spellEnd"/>
      <w:r w:rsidR="002864C2">
        <w:t xml:space="preserve"> pour Brunet (</w:t>
      </w:r>
      <w:r w:rsidR="00D449D8">
        <w:t>1981</w:t>
      </w:r>
      <w:r w:rsidR="002864C2">
        <w:t>)</w:t>
      </w:r>
      <w:r w:rsidR="009B72BF">
        <w:t>.</w:t>
      </w:r>
      <w:r w:rsidR="00B43CB6">
        <w:t xml:space="preserve"> La plateforme TXM </w:t>
      </w:r>
      <w:r w:rsidR="00D449D8">
        <w:t>(Heiden, 2010) est sans doute la meilleure synthèse de cette tradition</w:t>
      </w:r>
      <w:r w:rsidR="00D42425">
        <w:t xml:space="preserve">, </w:t>
      </w:r>
      <w:r w:rsidR="0050008E">
        <w:t>privilégiant</w:t>
      </w:r>
      <w:r w:rsidR="00D42425">
        <w:t xml:space="preserve"> le test statistique de Fisher </w:t>
      </w:r>
      <w:r w:rsidR="00D42425" w:rsidRPr="00D42425">
        <w:t>(</w:t>
      </w:r>
      <w:proofErr w:type="spellStart"/>
      <w:r w:rsidR="00D42425" w:rsidRPr="00D42425">
        <w:t>Pincemin</w:t>
      </w:r>
      <w:proofErr w:type="spellEnd"/>
      <w:r w:rsidR="00D42425" w:rsidRPr="00D42425">
        <w:t>, 2024)</w:t>
      </w:r>
      <w:r w:rsidR="00D449D8">
        <w:t>.</w:t>
      </w:r>
    </w:p>
    <w:p w14:paraId="117E5774" w14:textId="4EE50658" w:rsidR="00142BFC" w:rsidRDefault="00645BA3" w:rsidP="00B46198">
      <w:pPr>
        <w:ind w:firstLine="708"/>
      </w:pPr>
      <w:r w:rsidRPr="00645BA3">
        <w:t xml:space="preserve">Ces approches utilisent des </w:t>
      </w:r>
      <w:r w:rsidR="007F067F">
        <w:t>variables</w:t>
      </w:r>
      <w:r w:rsidRPr="00645BA3">
        <w:t xml:space="preserve"> communes —</w:t>
      </w:r>
      <w:r w:rsidR="007F067F">
        <w:t xml:space="preserve"> taille du document (DL, </w:t>
      </w:r>
      <w:r w:rsidR="007F067F" w:rsidRPr="007F067F">
        <w:rPr>
          <w:i/>
          <w:iCs/>
        </w:rPr>
        <w:t xml:space="preserve">document </w:t>
      </w:r>
      <w:proofErr w:type="spellStart"/>
      <w:r w:rsidR="007F067F" w:rsidRPr="007F067F">
        <w:rPr>
          <w:i/>
          <w:iCs/>
        </w:rPr>
        <w:t>length</w:t>
      </w:r>
      <w:proofErr w:type="spellEnd"/>
      <w:r w:rsidR="007F067F">
        <w:t>)</w:t>
      </w:r>
      <w:r w:rsidRPr="00645BA3">
        <w:t xml:space="preserve"> fréquences locales</w:t>
      </w:r>
      <w:r w:rsidR="0095536F">
        <w:t xml:space="preserve"> (TF, </w:t>
      </w:r>
      <w:proofErr w:type="spellStart"/>
      <w:r w:rsidR="0095536F" w:rsidRPr="0095536F">
        <w:rPr>
          <w:i/>
          <w:iCs/>
        </w:rPr>
        <w:t>term</w:t>
      </w:r>
      <w:proofErr w:type="spellEnd"/>
      <w:r w:rsidR="0095536F" w:rsidRPr="0095536F">
        <w:rPr>
          <w:i/>
          <w:iCs/>
        </w:rPr>
        <w:t xml:space="preserve"> </w:t>
      </w:r>
      <w:proofErr w:type="spellStart"/>
      <w:r w:rsidR="0095536F" w:rsidRPr="0095536F">
        <w:rPr>
          <w:i/>
          <w:iCs/>
        </w:rPr>
        <w:t>frequency</w:t>
      </w:r>
      <w:proofErr w:type="spellEnd"/>
      <w:r w:rsidR="0095536F">
        <w:t>)</w:t>
      </w:r>
      <w:r w:rsidRPr="00645BA3">
        <w:t>, fréquences globales</w:t>
      </w:r>
      <w:r w:rsidR="0095536F">
        <w:t xml:space="preserve"> (CF, </w:t>
      </w:r>
      <w:r w:rsidR="0095536F" w:rsidRPr="0095536F">
        <w:rPr>
          <w:i/>
          <w:iCs/>
        </w:rPr>
        <w:t xml:space="preserve">corpus </w:t>
      </w:r>
      <w:proofErr w:type="spellStart"/>
      <w:r w:rsidR="0095536F" w:rsidRPr="0095536F">
        <w:rPr>
          <w:i/>
          <w:iCs/>
        </w:rPr>
        <w:t>frequency</w:t>
      </w:r>
      <w:proofErr w:type="spellEnd"/>
      <w:r w:rsidR="0095536F">
        <w:t>)</w:t>
      </w:r>
      <w:r w:rsidRPr="00645BA3">
        <w:t xml:space="preserve">, </w:t>
      </w:r>
      <w:r w:rsidRPr="00645BA3">
        <w:lastRenderedPageBreak/>
        <w:t>distribution des termes entre documents</w:t>
      </w:r>
      <w:r w:rsidR="0095536F">
        <w:t xml:space="preserve"> (DF, </w:t>
      </w:r>
      <w:r w:rsidR="0095536F" w:rsidRPr="0095536F">
        <w:rPr>
          <w:i/>
          <w:iCs/>
        </w:rPr>
        <w:t xml:space="preserve">document </w:t>
      </w:r>
      <w:proofErr w:type="spellStart"/>
      <w:proofErr w:type="gramStart"/>
      <w:r w:rsidR="0095536F" w:rsidRPr="0095536F">
        <w:rPr>
          <w:i/>
          <w:iCs/>
        </w:rPr>
        <w:t>frequency</w:t>
      </w:r>
      <w:proofErr w:type="spellEnd"/>
      <w:r w:rsidR="0095536F">
        <w:t>)</w:t>
      </w:r>
      <w:r w:rsidR="007F067F">
        <w:t>…</w:t>
      </w:r>
      <w:proofErr w:type="gramEnd"/>
      <w:r w:rsidRPr="00645BA3">
        <w:t xml:space="preserve"> —</w:t>
      </w:r>
      <w:r w:rsidR="007F067F">
        <w:t xml:space="preserve"> pour</w:t>
      </w:r>
      <w:r w:rsidRPr="00645BA3">
        <w:t xml:space="preserve"> des objectifs différents.</w:t>
      </w:r>
    </w:p>
    <w:p w14:paraId="5A7D4DF6" w14:textId="77777777" w:rsidR="00142BFC" w:rsidRDefault="00142BFC" w:rsidP="00B46198">
      <w:pPr>
        <w:ind w:firstLine="708"/>
      </w:pPr>
    </w:p>
    <w:p w14:paraId="37EE1392" w14:textId="7AD8C39F" w:rsidR="0095536F" w:rsidRDefault="004A5578" w:rsidP="00FE34E9">
      <w:pPr>
        <w:ind w:firstLine="0"/>
      </w:pPr>
      <w:r>
        <w:t>Cet article se situe dans la tradition de Muller</w:t>
      </w:r>
      <w:r w:rsidR="00CD289E">
        <w:t xml:space="preserve">, </w:t>
      </w:r>
      <w:proofErr w:type="spellStart"/>
      <w:r>
        <w:t>Lafon</w:t>
      </w:r>
      <w:proofErr w:type="spellEnd"/>
      <w:r w:rsidR="00CD289E">
        <w:t>, Brunet, et TXM ;</w:t>
      </w:r>
      <w:r>
        <w:t xml:space="preserve"> </w:t>
      </w:r>
      <w:r w:rsidR="002864C2">
        <w:t>avec</w:t>
      </w:r>
      <w:r>
        <w:t xml:space="preserve"> l’</w:t>
      </w:r>
      <w:r w:rsidR="00CD289E">
        <w:t xml:space="preserve">intention </w:t>
      </w:r>
      <w:r>
        <w:t>des humanités numériques</w:t>
      </w:r>
      <w:r w:rsidR="00CD289E">
        <w:t xml:space="preserve"> </w:t>
      </w:r>
      <w:r w:rsidR="002864C2">
        <w:t xml:space="preserve">que </w:t>
      </w:r>
      <w:r w:rsidR="00D42425">
        <w:t>des algorithmes déterministes et prévisibles aident à</w:t>
      </w:r>
      <w:r w:rsidR="00CD289E">
        <w:t xml:space="preserve"> perce</w:t>
      </w:r>
      <w:r w:rsidR="00D42425">
        <w:t>r</w:t>
      </w:r>
      <w:r w:rsidR="00CD289E">
        <w:t xml:space="preserve"> </w:t>
      </w:r>
      <w:r w:rsidR="00694FA4">
        <w:t>l</w:t>
      </w:r>
      <w:r w:rsidR="00CD289E">
        <w:t>es textes, sinon des</w:t>
      </w:r>
      <w:r w:rsidR="0065389A">
        <w:t xml:space="preserve"> œuvres</w:t>
      </w:r>
      <w:r w:rsidR="00CD289E">
        <w:t xml:space="preserve">. </w:t>
      </w:r>
      <w:r w:rsidR="007B1AEE">
        <w:t>Cependant, je suis attaché à ce que ces méthodes soi</w:t>
      </w:r>
      <w:r w:rsidR="00FE34E9">
        <w:t>en</w:t>
      </w:r>
      <w:r w:rsidR="007B1AEE">
        <w:t>t plus diffusées</w:t>
      </w:r>
      <w:r w:rsidR="00FE34E9">
        <w:t>,</w:t>
      </w:r>
      <w:r w:rsidR="007B1AEE">
        <w:t xml:space="preserve"> et donc, à les intégrer à des moteurs de recherche d’apparence </w:t>
      </w:r>
      <w:r w:rsidR="003F459F">
        <w:t>familière</w:t>
      </w:r>
      <w:r w:rsidR="007B1AEE">
        <w:t xml:space="preserve">, ainsi je développe une librairie logiciel libre de </w:t>
      </w:r>
      <w:proofErr w:type="spellStart"/>
      <w:r w:rsidR="007B1AEE">
        <w:t>textométrie</w:t>
      </w:r>
      <w:proofErr w:type="spellEnd"/>
      <w:r w:rsidR="007B1AEE">
        <w:t xml:space="preserve"> avec Lucene</w:t>
      </w:r>
      <w:r w:rsidR="007F067F">
        <w:t xml:space="preserve"> — </w:t>
      </w:r>
      <w:r w:rsidR="00D42425">
        <w:t>Alix</w:t>
      </w:r>
      <w:r w:rsidR="005118AA">
        <w:rPr>
          <w:rStyle w:val="FootnoteReference"/>
        </w:rPr>
        <w:footnoteReference w:id="2"/>
      </w:r>
      <w:r w:rsidR="007B1AEE">
        <w:t>.</w:t>
      </w:r>
    </w:p>
    <w:p w14:paraId="6003614B" w14:textId="30260FB6" w:rsidR="004A5578" w:rsidRDefault="00CC4F30" w:rsidP="0095536F">
      <w:pPr>
        <w:ind w:firstLine="708"/>
      </w:pPr>
      <w:r>
        <w:t>En dépit de</w:t>
      </w:r>
      <w:r w:rsidR="00FE34E9">
        <w:t xml:space="preserve"> TXM, </w:t>
      </w:r>
      <w:r>
        <w:t>je dois</w:t>
      </w:r>
      <w:r w:rsidR="00FE34E9">
        <w:t xml:space="preserve"> déplor</w:t>
      </w:r>
      <w:r>
        <w:t>er le</w:t>
      </w:r>
      <w:r w:rsidR="00FE34E9">
        <w:t xml:space="preserve"> coût de calcul</w:t>
      </w:r>
      <w:r>
        <w:t xml:space="preserve"> du test de Fisher</w:t>
      </w:r>
      <w:r w:rsidR="00FE34E9">
        <w:t xml:space="preserve"> qui limite la vitesse de la recherche </w:t>
      </w:r>
      <w:r w:rsidR="00E07E6E">
        <w:t>et les possibilités d’agrégations</w:t>
      </w:r>
      <w:r w:rsidR="00533D2A">
        <w:t xml:space="preserve"> des résultats</w:t>
      </w:r>
      <w:r w:rsidR="00A747F0">
        <w:t>. D</w:t>
      </w:r>
      <w:r w:rsidR="007F067F">
        <w:t>es</w:t>
      </w:r>
      <w:r>
        <w:t xml:space="preserve"> expérience</w:t>
      </w:r>
      <w:r w:rsidR="007F067F">
        <w:t>s</w:t>
      </w:r>
      <w:r>
        <w:t xml:space="preserve"> décisive</w:t>
      </w:r>
      <w:r w:rsidR="007F067F">
        <w:t>s</w:t>
      </w:r>
      <w:r>
        <w:t xml:space="preserve"> </w:t>
      </w:r>
      <w:r w:rsidR="007F067F">
        <w:t>sont</w:t>
      </w:r>
      <w:r w:rsidR="00533D2A">
        <w:t xml:space="preserve"> nécessaire</w:t>
      </w:r>
      <w:r w:rsidR="007F067F">
        <w:t>s</w:t>
      </w:r>
      <w:r>
        <w:t xml:space="preserve"> </w:t>
      </w:r>
      <w:r w:rsidR="007F067F">
        <w:t xml:space="preserve">pour </w:t>
      </w:r>
      <w:r w:rsidR="00A747F0">
        <w:t>justifier ce coût</w:t>
      </w:r>
      <w:r w:rsidR="00FE34E9">
        <w:t xml:space="preserve">. </w:t>
      </w:r>
      <w:proofErr w:type="spellStart"/>
      <w:r w:rsidR="00FE34E9">
        <w:t>Lafon</w:t>
      </w:r>
      <w:proofErr w:type="spellEnd"/>
      <w:r w:rsidR="00FE34E9">
        <w:t xml:space="preserve"> lui-même, dans son article de 1980, rappelle qu</w:t>
      </w:r>
      <w:proofErr w:type="gramStart"/>
      <w:r w:rsidR="00FE34E9">
        <w:t>’«</w:t>
      </w:r>
      <w:proofErr w:type="gramEnd"/>
      <w:r w:rsidR="00FE34E9">
        <w:t xml:space="preserve"> un premier indice grossier mais simple à calculer pour étudier ce phénomène est le décompte du nombre des parties dans lesquelles la forme est présente », </w:t>
      </w:r>
      <w:r w:rsidR="0095536F">
        <w:t>qui n’est autre que le DF</w:t>
      </w:r>
      <w:r>
        <w:t xml:space="preserve">, </w:t>
      </w:r>
      <w:r w:rsidR="00533D2A">
        <w:t>dans le</w:t>
      </w:r>
      <w:r>
        <w:t xml:space="preserve"> TF-IDF</w:t>
      </w:r>
      <w:r w:rsidR="00533D2A">
        <w:t xml:space="preserve"> (</w:t>
      </w:r>
      <w:r w:rsidR="00533D2A" w:rsidRPr="00533D2A">
        <w:rPr>
          <w:i/>
          <w:iCs/>
        </w:rPr>
        <w:t xml:space="preserve">inverse document </w:t>
      </w:r>
      <w:proofErr w:type="spellStart"/>
      <w:r w:rsidR="00533D2A" w:rsidRPr="00533D2A">
        <w:rPr>
          <w:i/>
          <w:iCs/>
        </w:rPr>
        <w:t>frequency</w:t>
      </w:r>
      <w:proofErr w:type="spellEnd"/>
      <w:r w:rsidR="00533D2A">
        <w:t>)</w:t>
      </w:r>
      <w:r w:rsidR="0095536F">
        <w:t>.</w:t>
      </w:r>
    </w:p>
    <w:p w14:paraId="6B792215" w14:textId="2D6B048C" w:rsidR="005118AA" w:rsidRDefault="0095536F" w:rsidP="0095536F">
      <w:pPr>
        <w:ind w:firstLine="708"/>
      </w:pPr>
      <w:r>
        <w:t>De plus, une seule formule ne suffit pas à toutes les tâches</w:t>
      </w:r>
      <w:r w:rsidR="00CC4F30">
        <w:t>, quand bien même serait-elle mathématiquement la mieux fondée</w:t>
      </w:r>
      <w:r w:rsidR="00EB5E8E">
        <w:t xml:space="preserve">. </w:t>
      </w:r>
      <w:r w:rsidR="005118AA">
        <w:t>D</w:t>
      </w:r>
      <w:r w:rsidR="00EB5E8E">
        <w:t>ans un moteur de recherche</w:t>
      </w:r>
      <w:r w:rsidR="005118AA">
        <w:t xml:space="preserve">, il est par exemple précieux de pouvoir suggérer </w:t>
      </w:r>
      <w:r w:rsidR="00584D1F">
        <w:t>l</w:t>
      </w:r>
      <w:r w:rsidR="005118AA">
        <w:t>es</w:t>
      </w:r>
      <w:r w:rsidR="00584D1F">
        <w:t xml:space="preserve"> mots au voisinage du pivot</w:t>
      </w:r>
      <w:r w:rsidR="00533D2A">
        <w:t xml:space="preserve"> </w:t>
      </w:r>
      <w:r w:rsidR="00584D1F">
        <w:t>re</w:t>
      </w:r>
      <w:r w:rsidR="00533D2A">
        <w:t>cherché</w:t>
      </w:r>
      <w:r w:rsidR="000C01E6">
        <w:t xml:space="preserve"> pour </w:t>
      </w:r>
      <w:r w:rsidR="00DF311F">
        <w:t>formuler une requête de plusieurs mots qui précise la recherche</w:t>
      </w:r>
      <w:r w:rsidR="000C01E6">
        <w:t xml:space="preserve">. </w:t>
      </w:r>
      <w:r w:rsidR="00AF0F81">
        <w:t xml:space="preserve">Soit par exemple </w:t>
      </w:r>
      <w:r w:rsidR="00DF311F">
        <w:t xml:space="preserve">le mot </w:t>
      </w:r>
      <w:r w:rsidR="00DF311F" w:rsidRPr="00DF311F">
        <w:rPr>
          <w:i/>
          <w:iCs/>
        </w:rPr>
        <w:t>indigène</w:t>
      </w:r>
      <w:r w:rsidR="00DF311F">
        <w:t xml:space="preserve"> dans tout Jules Verne,</w:t>
      </w:r>
      <w:r w:rsidR="00584D1F">
        <w:t xml:space="preserve"> 1 508 </w:t>
      </w:r>
      <w:r w:rsidR="00B327D8">
        <w:t>occurrences dans 445 chapitres ; cela ferait beaucoup à lire.</w:t>
      </w:r>
      <w:r w:rsidR="00DF311F">
        <w:t xml:space="preserve"> </w:t>
      </w:r>
      <w:r w:rsidR="00B327D8">
        <w:t>S</w:t>
      </w:r>
      <w:r w:rsidR="00DF311F">
        <w:t xml:space="preserve">électionnons tous les co-occurrents à 3 mots avant ou après, </w:t>
      </w:r>
      <w:r w:rsidR="00DF311F" w:rsidRPr="00DF311F">
        <w:t>10</w:t>
      </w:r>
      <w:r w:rsidR="00DF311F">
        <w:t> </w:t>
      </w:r>
      <w:r w:rsidR="00DF311F" w:rsidRPr="00DF311F">
        <w:t>532</w:t>
      </w:r>
      <w:r w:rsidR="00DF311F">
        <w:t xml:space="preserve"> occurrences</w:t>
      </w:r>
      <w:r w:rsidR="00B327D8">
        <w:t xml:space="preserve"> (</w:t>
      </w:r>
      <w:proofErr w:type="spellStart"/>
      <w:r w:rsidR="00B327D8" w:rsidRPr="00B327D8">
        <w:rPr>
          <w:i/>
          <w:iCs/>
        </w:rPr>
        <w:t>tokens</w:t>
      </w:r>
      <w:proofErr w:type="spellEnd"/>
      <w:r w:rsidR="00B327D8">
        <w:t>)</w:t>
      </w:r>
      <w:r w:rsidR="00DF311F">
        <w:t xml:space="preserve">, </w:t>
      </w:r>
      <w:r w:rsidR="00B327D8">
        <w:t>1 527 lemmes différents (</w:t>
      </w:r>
      <w:r w:rsidR="00B327D8" w:rsidRPr="00B327D8">
        <w:rPr>
          <w:i/>
          <w:iCs/>
        </w:rPr>
        <w:t>types</w:t>
      </w:r>
      <w:r w:rsidR="00B327D8">
        <w:t>)</w:t>
      </w:r>
      <w:r w:rsidR="00DF311F">
        <w:t xml:space="preserve">. </w:t>
      </w:r>
      <w:r w:rsidR="00B327D8">
        <w:t>Selon</w:t>
      </w:r>
      <w:r w:rsidR="00DF311F">
        <w:t xml:space="preserve"> </w:t>
      </w:r>
      <w:r w:rsidR="00B327D8">
        <w:t xml:space="preserve">la formule </w:t>
      </w:r>
      <w:r w:rsidR="00DF311F">
        <w:t xml:space="preserve">TXM, les co-occurrents </w:t>
      </w:r>
      <w:r w:rsidR="00B327D8">
        <w:t>les plus pertinents</w:t>
      </w:r>
      <w:r w:rsidR="00DF311F">
        <w:t xml:space="preserve"> </w:t>
      </w:r>
      <w:r w:rsidR="00B327D8">
        <w:t>sont</w:t>
      </w:r>
      <w:r w:rsidR="00DF311F">
        <w:t xml:space="preserve"> : </w:t>
      </w:r>
      <w:r w:rsidR="00DF311F" w:rsidRPr="00B327D8">
        <w:rPr>
          <w:b/>
          <w:bCs/>
          <w:i/>
          <w:iCs/>
        </w:rPr>
        <w:t>tribu</w:t>
      </w:r>
      <w:r w:rsidR="00DF311F" w:rsidRPr="00DF311F">
        <w:rPr>
          <w:i/>
          <w:iCs/>
        </w:rPr>
        <w:t xml:space="preserve">, jeune, étranger, </w:t>
      </w:r>
      <w:r w:rsidR="00DF311F" w:rsidRPr="00B327D8">
        <w:rPr>
          <w:b/>
          <w:bCs/>
          <w:i/>
          <w:iCs/>
        </w:rPr>
        <w:t>race</w:t>
      </w:r>
      <w:r w:rsidR="00DF311F" w:rsidRPr="00DF311F">
        <w:rPr>
          <w:i/>
          <w:iCs/>
        </w:rPr>
        <w:t xml:space="preserve">, </w:t>
      </w:r>
      <w:r w:rsidR="00DF311F" w:rsidRPr="00B327D8">
        <w:rPr>
          <w:b/>
          <w:bCs/>
          <w:i/>
          <w:iCs/>
        </w:rPr>
        <w:t>attaque</w:t>
      </w:r>
      <w:r w:rsidR="00DF311F" w:rsidRPr="00DF311F">
        <w:rPr>
          <w:i/>
          <w:iCs/>
        </w:rPr>
        <w:t>, nomade, population, langue, prisonnier</w:t>
      </w:r>
      <w:r w:rsidR="00DF311F">
        <w:t xml:space="preserve">…, une liste très sémantique </w:t>
      </w:r>
      <w:r w:rsidR="00B327D8">
        <w:t>qui plonge dans l’univers raciste et colonial de Verne. L’ordre calculé avec la formule MI est tout à fait différent, il sélectionne des mots fortement présents au voisinage d’</w:t>
      </w:r>
      <w:r w:rsidR="00B327D8" w:rsidRPr="00B327D8">
        <w:rPr>
          <w:i/>
          <w:iCs/>
        </w:rPr>
        <w:t>indigène</w:t>
      </w:r>
      <w:r w:rsidR="00B327D8">
        <w:t xml:space="preserve">, mais très peu ailleurs : </w:t>
      </w:r>
      <w:proofErr w:type="spellStart"/>
      <w:r w:rsidR="00B327D8" w:rsidRPr="00B327D8">
        <w:rPr>
          <w:i/>
          <w:iCs/>
        </w:rPr>
        <w:t>agamites</w:t>
      </w:r>
      <w:proofErr w:type="spellEnd"/>
      <w:r w:rsidR="00B327D8" w:rsidRPr="00B327D8">
        <w:rPr>
          <w:i/>
          <w:iCs/>
        </w:rPr>
        <w:t xml:space="preserve">, </w:t>
      </w:r>
      <w:proofErr w:type="spellStart"/>
      <w:r w:rsidR="00B327D8" w:rsidRPr="00B327D8">
        <w:rPr>
          <w:i/>
          <w:iCs/>
        </w:rPr>
        <w:t>baharia</w:t>
      </w:r>
      <w:proofErr w:type="spellEnd"/>
      <w:r w:rsidR="00B327D8" w:rsidRPr="00B327D8">
        <w:rPr>
          <w:i/>
          <w:iCs/>
        </w:rPr>
        <w:t xml:space="preserve">, </w:t>
      </w:r>
      <w:proofErr w:type="spellStart"/>
      <w:r w:rsidR="00B327D8" w:rsidRPr="00B327D8">
        <w:rPr>
          <w:i/>
          <w:iCs/>
        </w:rPr>
        <w:t>batatas</w:t>
      </w:r>
      <w:proofErr w:type="spellEnd"/>
      <w:r w:rsidR="00B327D8" w:rsidRPr="00B327D8">
        <w:rPr>
          <w:i/>
          <w:iCs/>
        </w:rPr>
        <w:t xml:space="preserve">, </w:t>
      </w:r>
      <w:proofErr w:type="spellStart"/>
      <w:r w:rsidR="00B327D8" w:rsidRPr="00B327D8">
        <w:rPr>
          <w:i/>
          <w:iCs/>
        </w:rPr>
        <w:t>bem</w:t>
      </w:r>
      <w:proofErr w:type="spellEnd"/>
      <w:r w:rsidR="00B327D8" w:rsidRPr="00B327D8">
        <w:rPr>
          <w:i/>
          <w:iCs/>
        </w:rPr>
        <w:t xml:space="preserve">, </w:t>
      </w:r>
      <w:proofErr w:type="spellStart"/>
      <w:r w:rsidR="00B327D8" w:rsidRPr="00B327D8">
        <w:rPr>
          <w:i/>
          <w:iCs/>
        </w:rPr>
        <w:t>boquiros</w:t>
      </w:r>
      <w:proofErr w:type="spellEnd"/>
      <w:r w:rsidR="00B327D8" w:rsidRPr="00B327D8">
        <w:rPr>
          <w:i/>
          <w:iCs/>
        </w:rPr>
        <w:t xml:space="preserve">, </w:t>
      </w:r>
      <w:proofErr w:type="spellStart"/>
      <w:r w:rsidR="00B327D8" w:rsidRPr="00B327D8">
        <w:rPr>
          <w:i/>
          <w:iCs/>
        </w:rPr>
        <w:t>djamadar</w:t>
      </w:r>
      <w:proofErr w:type="spellEnd"/>
      <w:r w:rsidR="00B327D8">
        <w:t>…, ce qui donne une liste très intéressante de cultures.</w:t>
      </w:r>
      <w:r w:rsidR="0065389A">
        <w:t xml:space="preserve"> Ces deux recherches ont leur justification.</w:t>
      </w:r>
    </w:p>
    <w:p w14:paraId="6750B317" w14:textId="77777777" w:rsidR="004A5578" w:rsidRDefault="004A5578" w:rsidP="00B327D8">
      <w:pPr>
        <w:ind w:firstLine="0"/>
      </w:pPr>
    </w:p>
    <w:p w14:paraId="6B9D863A" w14:textId="6B79623D" w:rsidR="0095536F" w:rsidRDefault="0095536F" w:rsidP="003F459F">
      <w:pPr>
        <w:ind w:firstLine="0"/>
      </w:pPr>
      <w:r w:rsidRPr="00131FDB">
        <w:rPr>
          <w:lang w:val="fr-FR"/>
        </w:rPr>
        <w:t>Les développeurs d’applications linguistiques savent qu</w:t>
      </w:r>
      <w:r w:rsidR="0065389A">
        <w:rPr>
          <w:lang w:val="fr-FR"/>
        </w:rPr>
        <w:t>e</w:t>
      </w:r>
      <w:r w:rsidRPr="00131FDB">
        <w:rPr>
          <w:lang w:val="fr-FR"/>
        </w:rPr>
        <w:t xml:space="preserve"> les formules ne donnent pas les mêmes résultats. Ainsi </w:t>
      </w:r>
      <w:proofErr w:type="spellStart"/>
      <w:r w:rsidRPr="00131FDB">
        <w:rPr>
          <w:i/>
          <w:iCs/>
          <w:lang w:val="fr-FR"/>
        </w:rPr>
        <w:t>Frantext</w:t>
      </w:r>
      <w:proofErr w:type="spellEnd"/>
      <w:r w:rsidRPr="00131FDB">
        <w:rPr>
          <w:rStyle w:val="FootnoteReference"/>
          <w:lang w:val="fr-FR"/>
        </w:rPr>
        <w:footnoteReference w:id="3"/>
      </w:r>
      <w:r w:rsidRPr="00131FDB">
        <w:rPr>
          <w:lang w:val="fr-FR"/>
        </w:rPr>
        <w:t xml:space="preserve"> propose les scores : TF (fréquence), G² (</w:t>
      </w:r>
      <w:proofErr w:type="spellStart"/>
      <w:r w:rsidRPr="00131FDB">
        <w:rPr>
          <w:i/>
          <w:iCs/>
          <w:lang w:val="fr-FR"/>
        </w:rPr>
        <w:t>Loglikelihood</w:t>
      </w:r>
      <w:proofErr w:type="spellEnd"/>
      <w:r w:rsidRPr="00131FDB">
        <w:rPr>
          <w:lang w:val="fr-FR"/>
        </w:rPr>
        <w:t xml:space="preserve">), </w:t>
      </w:r>
      <w:r w:rsidRPr="00B327D8">
        <w:rPr>
          <w:lang w:val="fr-FR"/>
        </w:rPr>
        <w:t xml:space="preserve">z-score, t-score, </w:t>
      </w:r>
      <w:r w:rsidRPr="00131FDB">
        <w:rPr>
          <w:lang w:val="fr-FR"/>
        </w:rPr>
        <w:t>et</w:t>
      </w:r>
      <w:r w:rsidRPr="00B327D8">
        <w:rPr>
          <w:lang w:val="fr-FR"/>
        </w:rPr>
        <w:t xml:space="preserve"> MI</w:t>
      </w:r>
      <w:r w:rsidRPr="00131FDB">
        <w:rPr>
          <w:rStyle w:val="FootnoteReference"/>
          <w:lang w:val="fr-FR"/>
        </w:rPr>
        <w:footnoteReference w:id="4"/>
      </w:r>
      <w:r>
        <w:rPr>
          <w:lang w:val="fr-FR"/>
        </w:rPr>
        <w:t> ;</w:t>
      </w:r>
      <w:r w:rsidRPr="00131FDB">
        <w:rPr>
          <w:lang w:val="fr-FR"/>
        </w:rPr>
        <w:t xml:space="preserve"> </w:t>
      </w:r>
      <w:proofErr w:type="spellStart"/>
      <w:r w:rsidRPr="00131FDB">
        <w:rPr>
          <w:i/>
          <w:iCs/>
          <w:lang w:val="fr-FR"/>
        </w:rPr>
        <w:t>SketchEngine</w:t>
      </w:r>
      <w:proofErr w:type="spellEnd"/>
      <w:r w:rsidRPr="00131FDB">
        <w:rPr>
          <w:rStyle w:val="FootnoteReference"/>
          <w:i/>
          <w:iCs/>
          <w:lang w:val="fr-FR"/>
        </w:rPr>
        <w:footnoteReference w:id="5"/>
      </w:r>
      <w:r w:rsidRPr="00131FDB">
        <w:rPr>
          <w:lang w:val="fr-FR"/>
        </w:rPr>
        <w:t xml:space="preserve"> </w:t>
      </w:r>
      <w:r w:rsidR="00B327D8">
        <w:rPr>
          <w:lang w:val="fr-FR"/>
        </w:rPr>
        <w:t xml:space="preserve">de Kilgariff </w:t>
      </w:r>
      <w:r w:rsidRPr="00131FDB">
        <w:rPr>
          <w:lang w:val="fr-FR"/>
        </w:rPr>
        <w:t>ajoute encore</w:t>
      </w:r>
      <w:r w:rsidRPr="00B327D8">
        <w:rPr>
          <w:lang w:val="fr-FR"/>
        </w:rPr>
        <w:t xml:space="preserve"> MI</w:t>
      </w:r>
      <w:r w:rsidRPr="00B327D8">
        <w:rPr>
          <w:vertAlign w:val="superscript"/>
          <w:lang w:val="fr-FR"/>
        </w:rPr>
        <w:t>3</w:t>
      </w:r>
      <w:r w:rsidRPr="00B327D8">
        <w:rPr>
          <w:lang w:val="fr-FR"/>
        </w:rPr>
        <w:t xml:space="preserve">, </w:t>
      </w:r>
      <w:proofErr w:type="spellStart"/>
      <w:r w:rsidRPr="00B327D8">
        <w:rPr>
          <w:lang w:val="fr-FR"/>
        </w:rPr>
        <w:t>LogDice</w:t>
      </w:r>
      <w:proofErr w:type="spellEnd"/>
      <w:r w:rsidRPr="00B327D8">
        <w:rPr>
          <w:lang w:val="fr-FR"/>
        </w:rPr>
        <w:t xml:space="preserve">, MI.log-f et minimum </w:t>
      </w:r>
      <w:proofErr w:type="spellStart"/>
      <w:r w:rsidRPr="00B327D8">
        <w:rPr>
          <w:lang w:val="fr-FR"/>
        </w:rPr>
        <w:t>sensitivity</w:t>
      </w:r>
      <w:proofErr w:type="spellEnd"/>
      <w:r w:rsidRPr="00B327D8">
        <w:rPr>
          <w:rStyle w:val="FootnoteReference"/>
          <w:lang w:val="fr-FR"/>
        </w:rPr>
        <w:footnoteReference w:id="6"/>
      </w:r>
      <w:r w:rsidR="00B327D8">
        <w:rPr>
          <w:lang w:val="fr-FR"/>
        </w:rPr>
        <w:t xml:space="preserve">. </w:t>
      </w:r>
    </w:p>
    <w:p w14:paraId="39B9F6DE" w14:textId="3837856D" w:rsidR="00B327D8" w:rsidRDefault="00B327D8" w:rsidP="00B327D8">
      <w:pPr>
        <w:ind w:firstLine="708"/>
        <w:rPr>
          <w:lang w:val="fr-FR"/>
        </w:rPr>
      </w:pPr>
      <w:r>
        <w:rPr>
          <w:lang w:val="fr-FR"/>
        </w:rPr>
        <w:t>T</w:t>
      </w:r>
      <w:r w:rsidRPr="00131FDB">
        <w:rPr>
          <w:lang w:val="fr-FR"/>
        </w:rPr>
        <w:t>outes ces possibilités sont généralement données sans beaucoup d’explications, ou du moins, d’explications que le chercheur en humanités peut s’approprier. Il peinera le plus souvent à comprendre les résultats qu’il obtient, et risque de choisir la formule qui produit les résultats qui lui plaisent, sans pouvoir les justifier par une argumentation.</w:t>
      </w:r>
    </w:p>
    <w:p w14:paraId="05F372E7" w14:textId="40B10266" w:rsidR="00606CF9" w:rsidRDefault="00A44857" w:rsidP="00757F9C">
      <w:pPr>
        <w:ind w:firstLine="708"/>
        <w:rPr>
          <w:lang w:val="fr-FR"/>
        </w:rPr>
      </w:pPr>
      <w:r>
        <w:rPr>
          <w:lang w:val="fr-FR"/>
        </w:rPr>
        <w:t>Est-ce qu</w:t>
      </w:r>
      <w:r w:rsidR="00757F9C">
        <w:rPr>
          <w:lang w:val="fr-FR"/>
        </w:rPr>
        <w:t>’il n’y a pas une sorte de méta-formule qui couvre une partie de cette variation</w:t>
      </w:r>
      <w:r w:rsidR="00287415">
        <w:rPr>
          <w:lang w:val="fr-FR"/>
        </w:rPr>
        <w:t> ? Ce serait mathématiquement très étonnant</w:t>
      </w:r>
      <w:r w:rsidR="00757F9C">
        <w:rPr>
          <w:lang w:val="fr-FR"/>
        </w:rPr>
        <w:t xml:space="preserve"> de ne pas trouver un paramètre qui permettent de produire cette variation</w:t>
      </w:r>
      <w:r w:rsidR="00287415">
        <w:rPr>
          <w:lang w:val="fr-FR"/>
        </w:rPr>
        <w:t xml:space="preserve"> car </w:t>
      </w:r>
      <w:r w:rsidR="00757F9C">
        <w:rPr>
          <w:lang w:val="fr-FR"/>
        </w:rPr>
        <w:t>toutes ces formules</w:t>
      </w:r>
      <w:r w:rsidR="00287415">
        <w:rPr>
          <w:lang w:val="fr-FR"/>
        </w:rPr>
        <w:t xml:space="preserve"> partent toute des mêmes variables.</w:t>
      </w:r>
      <w:r w:rsidR="00757F9C">
        <w:rPr>
          <w:lang w:val="fr-FR"/>
        </w:rPr>
        <w:t xml:space="preserve"> </w:t>
      </w:r>
      <w:r w:rsidR="00606CF9">
        <w:rPr>
          <w:lang w:val="fr-FR"/>
        </w:rPr>
        <w:t xml:space="preserve">Il en résulterait concrètement, pour un utilisateur dans une interface, qu’au lieu d’un choix </w:t>
      </w:r>
      <w:r w:rsidR="00606CF9">
        <w:rPr>
          <w:lang w:val="fr-FR"/>
        </w:rPr>
        <w:lastRenderedPageBreak/>
        <w:t>multiple entre différent noms de formules, il aurait un curseur lui permettant de varier sa recherche, selon un seul critère dont il pourrait voir l’effet en temps réel.</w:t>
      </w:r>
    </w:p>
    <w:p w14:paraId="7DA29143" w14:textId="77777777" w:rsidR="00A44857" w:rsidRDefault="00A44857" w:rsidP="00A44857">
      <w:pPr>
        <w:ind w:firstLine="0"/>
        <w:rPr>
          <w:lang w:val="fr-FR"/>
        </w:rPr>
      </w:pPr>
    </w:p>
    <w:p w14:paraId="19A860FD" w14:textId="4CC0E62A" w:rsidR="0095536F" w:rsidRDefault="003F459F" w:rsidP="00A44857">
      <w:pPr>
        <w:ind w:firstLine="0"/>
      </w:pPr>
      <w:r>
        <w:rPr>
          <w:lang w:val="fr-FR"/>
        </w:rPr>
        <w:t xml:space="preserve">L’objectif de cet article est de proposer une cartographie de </w:t>
      </w:r>
      <w:r w:rsidR="00287415">
        <w:rPr>
          <w:lang w:val="fr-FR"/>
        </w:rPr>
        <w:t>nombreuses</w:t>
      </w:r>
      <w:r>
        <w:rPr>
          <w:lang w:val="fr-FR"/>
        </w:rPr>
        <w:t xml:space="preserve"> formules</w:t>
      </w:r>
      <w:r w:rsidR="00287415">
        <w:rPr>
          <w:lang w:val="fr-FR"/>
        </w:rPr>
        <w:t xml:space="preserve"> de spécificités</w:t>
      </w:r>
      <w:r w:rsidR="00A44857">
        <w:rPr>
          <w:lang w:val="fr-FR"/>
        </w:rPr>
        <w:t>,</w:t>
      </w:r>
      <w:r>
        <w:rPr>
          <w:lang w:val="fr-FR"/>
        </w:rPr>
        <w:t xml:space="preserve"> </w:t>
      </w:r>
      <w:r w:rsidR="00287415">
        <w:rPr>
          <w:lang w:val="fr-FR"/>
        </w:rPr>
        <w:t>en comparant le</w:t>
      </w:r>
      <w:r w:rsidR="00FC3F1F">
        <w:rPr>
          <w:lang w:val="fr-FR"/>
        </w:rPr>
        <w:t>urs</w:t>
      </w:r>
      <w:r w:rsidR="00287415">
        <w:rPr>
          <w:lang w:val="fr-FR"/>
        </w:rPr>
        <w:t xml:space="preserve"> listes</w:t>
      </w:r>
      <w:r>
        <w:rPr>
          <w:lang w:val="fr-FR"/>
        </w:rPr>
        <w:t xml:space="preserve"> de mots-clés pertinents </w:t>
      </w:r>
      <w:r w:rsidR="00A44857">
        <w:rPr>
          <w:lang w:val="fr-FR"/>
        </w:rPr>
        <w:t>sur plus de 7 000</w:t>
      </w:r>
      <w:r>
        <w:rPr>
          <w:lang w:val="fr-FR"/>
        </w:rPr>
        <w:t xml:space="preserve"> </w:t>
      </w:r>
      <w:r w:rsidR="00A44857" w:rsidRPr="00645BA3">
        <w:t>chapitres de romans français du XIXe siècle</w:t>
      </w:r>
      <w:r w:rsidR="00A44857">
        <w:t xml:space="preserve"> (tout</w:t>
      </w:r>
      <w:r w:rsidR="00A44857" w:rsidRPr="00645BA3">
        <w:t xml:space="preserve"> Balzac, Dumas, Sand, Verne et Zola</w:t>
      </w:r>
      <w:r w:rsidR="00A44857">
        <w:t>).</w:t>
      </w:r>
      <w:r w:rsidR="00A857F2">
        <w:t xml:space="preserve"> Ce corpus est à considérer comme un modèle de laboratoire connu</w:t>
      </w:r>
      <w:r w:rsidR="00D254CC">
        <w:t>,</w:t>
      </w:r>
      <w:r w:rsidR="00A857F2">
        <w:t xml:space="preserve"> validant des résultats pour des corpus qui le seraient moins. La</w:t>
      </w:r>
      <w:r w:rsidR="00287415">
        <w:t xml:space="preserve"> tâche </w:t>
      </w:r>
      <w:r w:rsidR="00A857F2">
        <w:t>est</w:t>
      </w:r>
      <w:r w:rsidR="00C16495">
        <w:t xml:space="preserve"> en soi</w:t>
      </w:r>
      <w:r w:rsidR="00A857F2">
        <w:t xml:space="preserve"> p</w:t>
      </w:r>
      <w:r w:rsidR="00D254CC">
        <w:t>eu</w:t>
      </w:r>
      <w:r w:rsidR="00A857F2">
        <w:t xml:space="preserve"> utile, mais </w:t>
      </w:r>
      <w:r w:rsidR="00D254CC">
        <w:t xml:space="preserve">la qualité de ces mots thématiques </w:t>
      </w:r>
      <w:r w:rsidR="00F23257">
        <w:t xml:space="preserve">est à la source d’autres statistiques, </w:t>
      </w:r>
      <w:r w:rsidR="00D254CC">
        <w:t>comme</w:t>
      </w:r>
      <w:r w:rsidR="00F23257">
        <w:t xml:space="preserve"> la pertinence de résultats de recherche, ou la suggestion de textes sur un même thème</w:t>
      </w:r>
      <w:r w:rsidR="00D254CC">
        <w:t>.</w:t>
      </w:r>
    </w:p>
    <w:p w14:paraId="5E4E7229" w14:textId="77777777" w:rsidR="00D254CC" w:rsidRDefault="00D254CC" w:rsidP="00A44857">
      <w:pPr>
        <w:ind w:firstLine="0"/>
      </w:pPr>
    </w:p>
    <w:p w14:paraId="51B71174" w14:textId="5F4AF560" w:rsidR="00D254CC" w:rsidRDefault="00C16495" w:rsidP="00C16495">
      <w:pPr>
        <w:ind w:firstLine="0"/>
      </w:pPr>
      <w:r>
        <w:t xml:space="preserve">A. — </w:t>
      </w:r>
      <w:r w:rsidR="00D254CC" w:rsidRPr="00645BA3">
        <w:t>Dans quelle mesure les différences entre les formules de spécificité peuvent-elles s'expliquer par leur préférence pour les fréquences locales ou, à l'inverse, pour les termes rares et exclusifs ?</w:t>
      </w:r>
    </w:p>
    <w:p w14:paraId="6C2E0045" w14:textId="15620FBF" w:rsidR="00D254CC" w:rsidRDefault="00C16495" w:rsidP="00C16495">
      <w:pPr>
        <w:ind w:firstLine="0"/>
      </w:pPr>
      <w:r>
        <w:t xml:space="preserve">B. — </w:t>
      </w:r>
      <w:r w:rsidR="00D254CC" w:rsidRPr="00645BA3">
        <w:t>Peut-on rendre ces préférences paramétrables afin de comparer les formules à des niveaux de spécificité équivalents ?</w:t>
      </w:r>
    </w:p>
    <w:p w14:paraId="3C63799D" w14:textId="6BCE2AF2" w:rsidR="00D254CC" w:rsidRDefault="00C16495" w:rsidP="00C16495">
      <w:pPr>
        <w:ind w:firstLine="0"/>
      </w:pPr>
      <w:r>
        <w:t xml:space="preserve">C. — </w:t>
      </w:r>
      <w:r w:rsidR="00D254CC" w:rsidRPr="00645BA3">
        <w:t>Enfin, quelles différences subsistent entre les familles de mesures lorsque l'on examine leur comportement à l'égard des termes extrêmement rares, des mots de haute fréquence et du vocabulaire thématique ?</w:t>
      </w:r>
    </w:p>
    <w:p w14:paraId="750882A1" w14:textId="730020B7" w:rsidR="00A857F2" w:rsidRPr="00B327D8" w:rsidRDefault="00A857F2" w:rsidP="006D29A8">
      <w:pPr>
        <w:pStyle w:val="Heading2"/>
        <w:rPr>
          <w:lang w:val="fr-FR"/>
        </w:rPr>
      </w:pPr>
      <w:r>
        <w:t>§2. Méthode</w:t>
      </w:r>
    </w:p>
    <w:p w14:paraId="27AAEC53" w14:textId="2D3B54ED" w:rsidR="0095536F" w:rsidRDefault="00A857F2" w:rsidP="00A857F2">
      <w:pPr>
        <w:ind w:firstLine="0"/>
        <w:rPr>
          <w:lang w:val="fr-FR"/>
        </w:rPr>
      </w:pPr>
      <w:r>
        <w:rPr>
          <w:lang w:val="fr-FR"/>
        </w:rPr>
        <w:t>Quant à l’évaluation — on l’aura perçu avec l’exemple d</w:t>
      </w:r>
      <w:r w:rsidR="00D254CC">
        <w:rPr>
          <w:lang w:val="fr-FR"/>
        </w:rPr>
        <w:t>u mot</w:t>
      </w:r>
      <w:r>
        <w:rPr>
          <w:lang w:val="fr-FR"/>
        </w:rPr>
        <w:t xml:space="preserve"> </w:t>
      </w:r>
      <w:r w:rsidRPr="00A857F2">
        <w:rPr>
          <w:i/>
          <w:iCs/>
          <w:lang w:val="fr-FR"/>
        </w:rPr>
        <w:t>indigène</w:t>
      </w:r>
      <w:r>
        <w:rPr>
          <w:lang w:val="fr-FR"/>
        </w:rPr>
        <w:t xml:space="preserve"> dans Verne — il serait naïf de croire qu’il y </w:t>
      </w:r>
      <w:r w:rsidR="00A53AE4">
        <w:rPr>
          <w:lang w:val="fr-FR"/>
        </w:rPr>
        <w:t>aurait une « vérité terrain », des listes de mots qui seraient « exactes », contre lesquelles il suffirait de mesurer une distance avec ce que les formules génèrent</w:t>
      </w:r>
      <w:r>
        <w:rPr>
          <w:lang w:val="fr-FR"/>
        </w:rPr>
        <w:t xml:space="preserve">. </w:t>
      </w:r>
      <w:r w:rsidR="00D254CC">
        <w:rPr>
          <w:lang w:val="fr-FR"/>
        </w:rPr>
        <w:t>L</w:t>
      </w:r>
      <w:r>
        <w:rPr>
          <w:lang w:val="fr-FR"/>
        </w:rPr>
        <w:t>e jugement sur la qualité des rés</w:t>
      </w:r>
      <w:r w:rsidR="00D254CC">
        <w:rPr>
          <w:lang w:val="fr-FR"/>
        </w:rPr>
        <w:t>ultats</w:t>
      </w:r>
      <w:r w:rsidR="00F23257">
        <w:rPr>
          <w:lang w:val="fr-FR"/>
        </w:rPr>
        <w:t xml:space="preserve"> ne se calcule pas, il</w:t>
      </w:r>
      <w:r w:rsidR="00D254CC">
        <w:rPr>
          <w:lang w:val="fr-FR"/>
        </w:rPr>
        <w:t xml:space="preserve"> s’apprécie, il ne peut être qu</w:t>
      </w:r>
      <w:r w:rsidR="00757F9C">
        <w:rPr>
          <w:lang w:val="fr-FR"/>
        </w:rPr>
        <w:t>’</w:t>
      </w:r>
      <w:proofErr w:type="spellStart"/>
      <w:r w:rsidR="00757F9C">
        <w:rPr>
          <w:lang w:val="fr-FR"/>
        </w:rPr>
        <w:t>emirique</w:t>
      </w:r>
      <w:proofErr w:type="spellEnd"/>
      <w:r w:rsidR="00D254CC">
        <w:rPr>
          <w:lang w:val="fr-FR"/>
        </w:rPr>
        <w:t xml:space="preserve">. </w:t>
      </w:r>
      <w:proofErr w:type="gramStart"/>
      <w:r w:rsidR="00D254CC">
        <w:rPr>
          <w:lang w:val="fr-FR"/>
        </w:rPr>
        <w:t>Par contre</w:t>
      </w:r>
      <w:proofErr w:type="gramEnd"/>
      <w:r w:rsidR="00D254CC">
        <w:rPr>
          <w:lang w:val="fr-FR"/>
        </w:rPr>
        <w:t>, nous emploierons de nombreux moyens quantitatifs pour produire des résultats à apprécier.</w:t>
      </w:r>
    </w:p>
    <w:p w14:paraId="326117D6" w14:textId="48149E2E" w:rsidR="00C76769" w:rsidRPr="00131FDB" w:rsidRDefault="00721F17" w:rsidP="00C76769">
      <w:pPr>
        <w:ind w:firstLine="708"/>
      </w:pPr>
      <w:r>
        <w:rPr>
          <w:lang w:val="fr-FR"/>
        </w:rPr>
        <w:t>Plus de 35 formules ont été implémentées à nouveaux frais</w:t>
      </w:r>
      <w:r w:rsidR="00A53AE4">
        <w:rPr>
          <w:rStyle w:val="FootnoteReference"/>
          <w:lang w:val="fr-FR"/>
        </w:rPr>
        <w:footnoteReference w:id="7"/>
      </w:r>
      <w:r w:rsidR="00A53AE4">
        <w:rPr>
          <w:lang w:val="fr-FR"/>
        </w:rPr>
        <w:t xml:space="preserve"> en Python, langage très diffusé dans les humanités numériques</w:t>
      </w:r>
      <w:r>
        <w:rPr>
          <w:lang w:val="fr-FR"/>
        </w:rPr>
        <w:t>.</w:t>
      </w:r>
      <w:r w:rsidR="00C76769">
        <w:rPr>
          <w:lang w:val="fr-FR"/>
        </w:rPr>
        <w:t xml:space="preserve"> Toutes </w:t>
      </w:r>
      <w:r w:rsidR="00C76769">
        <w:t>l</w:t>
      </w:r>
      <w:r w:rsidR="00C76769" w:rsidRPr="00131FDB">
        <w:t xml:space="preserve">es données </w:t>
      </w:r>
      <w:r w:rsidR="00A53AE4">
        <w:t>ainsi que</w:t>
      </w:r>
      <w:r w:rsidR="00C76769" w:rsidRPr="00131FDB">
        <w:t xml:space="preserve"> </w:t>
      </w:r>
      <w:r w:rsidR="00C76769">
        <w:t xml:space="preserve">le code employé </w:t>
      </w:r>
      <w:r w:rsidR="00C76769" w:rsidRPr="00131FDB">
        <w:t>sont</w:t>
      </w:r>
      <w:r w:rsidR="00A53AE4">
        <w:t xml:space="preserve"> librement</w:t>
      </w:r>
      <w:r w:rsidR="00C76769" w:rsidRPr="00131FDB">
        <w:t xml:space="preserve"> téléchargeables</w:t>
      </w:r>
      <w:r w:rsidR="00C76769" w:rsidRPr="00131FDB">
        <w:rPr>
          <w:rStyle w:val="FootnoteReference"/>
        </w:rPr>
        <w:footnoteReference w:id="8"/>
      </w:r>
      <w:r w:rsidR="00C76769" w:rsidRPr="00131FDB">
        <w:t xml:space="preserve"> pour que les expériences soient reproductibles</w:t>
      </w:r>
      <w:r w:rsidR="00A53AE4">
        <w:t>, et critiquées</w:t>
      </w:r>
      <w:r w:rsidR="00C76769" w:rsidRPr="00131FDB">
        <w:t>.</w:t>
      </w:r>
    </w:p>
    <w:p w14:paraId="448E7E4B" w14:textId="51DC3100" w:rsidR="00A857F2" w:rsidRPr="00C76769" w:rsidRDefault="00A857F2" w:rsidP="00645BA3">
      <w:pPr>
        <w:ind w:firstLine="708"/>
      </w:pPr>
    </w:p>
    <w:p w14:paraId="09066703" w14:textId="3A876977" w:rsidR="00645BA3" w:rsidRPr="00757F9C" w:rsidRDefault="00645BA3" w:rsidP="00721F17">
      <w:pPr>
        <w:ind w:firstLine="708"/>
        <w:rPr>
          <w:highlight w:val="yellow"/>
        </w:rPr>
      </w:pPr>
      <w:r w:rsidRPr="00757F9C">
        <w:rPr>
          <w:highlight w:val="yellow"/>
        </w:rPr>
        <w:t xml:space="preserve">L'étude procède en plusieurs étapes. Plus de vingt mesures de spécificité sont d'abord comparées à partir des cent premiers mots-clés extraits de chaque chapitre. Les ressemblances entre les classements sont quantifiées à l'aide du </w:t>
      </w:r>
      <w:r w:rsidRPr="00757F9C">
        <w:rPr>
          <w:i/>
          <w:iCs/>
          <w:highlight w:val="yellow"/>
        </w:rPr>
        <w:t>Rank-</w:t>
      </w:r>
      <w:proofErr w:type="spellStart"/>
      <w:r w:rsidRPr="00757F9C">
        <w:rPr>
          <w:i/>
          <w:iCs/>
          <w:highlight w:val="yellow"/>
        </w:rPr>
        <w:t>Biased</w:t>
      </w:r>
      <w:proofErr w:type="spellEnd"/>
      <w:r w:rsidRPr="00757F9C">
        <w:rPr>
          <w:i/>
          <w:iCs/>
          <w:highlight w:val="yellow"/>
        </w:rPr>
        <w:t xml:space="preserve"> </w:t>
      </w:r>
      <w:proofErr w:type="spellStart"/>
      <w:r w:rsidRPr="00757F9C">
        <w:rPr>
          <w:i/>
          <w:iCs/>
          <w:highlight w:val="yellow"/>
        </w:rPr>
        <w:t>Overlap</w:t>
      </w:r>
      <w:proofErr w:type="spellEnd"/>
      <w:r w:rsidRPr="00757F9C">
        <w:rPr>
          <w:highlight w:val="yellow"/>
        </w:rPr>
        <w:t xml:space="preserve"> </w:t>
      </w:r>
      <w:r w:rsidR="003C64D8" w:rsidRPr="00757F9C">
        <w:rPr>
          <w:highlight w:val="yellow"/>
        </w:rPr>
        <w:t>(Webber et al., 2010)</w:t>
      </w:r>
      <w:r w:rsidRPr="00757F9C">
        <w:rPr>
          <w:highlight w:val="yellow"/>
        </w:rPr>
        <w:t xml:space="preserve">, puis représentées par une analyse en coordonnées principales. Cinq familles de formules sont ensuite étudiées sous une forme paramétrable : TF-IDF, </w:t>
      </w:r>
      <w:proofErr w:type="spellStart"/>
      <w:r w:rsidRPr="00757F9C">
        <w:rPr>
          <w:highlight w:val="yellow"/>
        </w:rPr>
        <w:t>subTF</w:t>
      </w:r>
      <w:proofErr w:type="spellEnd"/>
      <w:r w:rsidRPr="00757F9C">
        <w:rPr>
          <w:highlight w:val="yellow"/>
        </w:rPr>
        <w:t>-IDF, G², χ² et une mesure hypergéométrique. Enfin, des analyses ciblées portent sur la promotion des termes exclusifs, le traitement des mots très fréquents et l'agrégation des mots-clés à l'échelle d'une œuvre.</w:t>
      </w:r>
    </w:p>
    <w:p w14:paraId="55AA9BC1" w14:textId="77777777" w:rsidR="00645BA3" w:rsidRPr="00757F9C" w:rsidRDefault="00645BA3" w:rsidP="00645BA3">
      <w:pPr>
        <w:ind w:firstLine="0"/>
        <w:rPr>
          <w:highlight w:val="yellow"/>
        </w:rPr>
      </w:pPr>
      <w:r w:rsidRPr="00757F9C">
        <w:rPr>
          <w:highlight w:val="yellow"/>
        </w:rPr>
        <w:t xml:space="preserve">L'objectif n'est pas de désigner une formule universellement supérieure. Il est de caractériser les comportements des mesures, d'identifier les différences qui subsistent après ajustement de leur degré de spécificité et de fournir des critères explicites pour leur emploi en recherche littéraire. Les résultats établissent notamment que plusieurs familles parcourent un espace commun entre fréquence locale et exclusivité lexicale, mais qu'elles ne deviennent pas </w:t>
      </w:r>
      <w:r w:rsidRPr="00757F9C">
        <w:rPr>
          <w:highlight w:val="yellow"/>
        </w:rPr>
        <w:lastRenderedPageBreak/>
        <w:t>équivalentes pour autant. Cette distinction permet de proposer une méthode de comparaison et de paramétrage des scores, tout en précisant les limites de leur interprétation sémantique.</w:t>
      </w:r>
    </w:p>
    <w:p w14:paraId="046D9C98" w14:textId="77777777" w:rsidR="00645BA3" w:rsidRPr="00757F9C" w:rsidRDefault="00645BA3" w:rsidP="00A13254">
      <w:pPr>
        <w:ind w:firstLine="0"/>
        <w:rPr>
          <w:highlight w:val="yellow"/>
        </w:rPr>
      </w:pPr>
    </w:p>
    <w:p w14:paraId="0337854D" w14:textId="77777777" w:rsidR="00645BA3" w:rsidRPr="00757F9C" w:rsidRDefault="00645BA3" w:rsidP="00A13254">
      <w:pPr>
        <w:ind w:firstLine="0"/>
        <w:rPr>
          <w:highlight w:val="yellow"/>
        </w:rPr>
      </w:pPr>
    </w:p>
    <w:p w14:paraId="108B97C4" w14:textId="7C1D183B" w:rsidR="00A13254" w:rsidRPr="00757F9C" w:rsidRDefault="00ED5CA0" w:rsidP="00A13254">
      <w:pPr>
        <w:ind w:firstLine="0"/>
        <w:rPr>
          <w:highlight w:val="yellow"/>
        </w:rPr>
      </w:pPr>
      <w:r w:rsidRPr="00757F9C">
        <w:rPr>
          <w:highlight w:val="yellow"/>
        </w:rPr>
        <w:t>L’usage historique le plus fréquent de</w:t>
      </w:r>
      <w:r w:rsidR="00A13254" w:rsidRPr="00757F9C">
        <w:rPr>
          <w:highlight w:val="yellow"/>
        </w:rPr>
        <w:t xml:space="preserve">s </w:t>
      </w:r>
      <w:r w:rsidRPr="00757F9C">
        <w:rPr>
          <w:highlight w:val="yellow"/>
        </w:rPr>
        <w:t>formules</w:t>
      </w:r>
      <w:r w:rsidR="00A13254" w:rsidRPr="00757F9C">
        <w:rPr>
          <w:highlight w:val="yellow"/>
        </w:rPr>
        <w:t xml:space="preserve"> de spécificité est le score de pertinence dans les moteurs de recherche. Soit une requête </w:t>
      </w:r>
      <w:proofErr w:type="gramStart"/>
      <w:r w:rsidR="00A13254" w:rsidRPr="00757F9C">
        <w:rPr>
          <w:highlight w:val="yellow"/>
        </w:rPr>
        <w:t>de un</w:t>
      </w:r>
      <w:proofErr w:type="gramEnd"/>
      <w:r w:rsidR="00A13254" w:rsidRPr="00757F9C">
        <w:rPr>
          <w:highlight w:val="yellow"/>
        </w:rPr>
        <w:t xml:space="preserve"> ou plusieurs mots, une formule note </w:t>
      </w:r>
    </w:p>
    <w:p w14:paraId="2D57E31C" w14:textId="1DEFB8A7" w:rsidR="00A13254" w:rsidRPr="00131FDB" w:rsidRDefault="00ED5CA0" w:rsidP="00A13254">
      <w:pPr>
        <w:ind w:firstLine="0"/>
      </w:pPr>
      <w:r w:rsidRPr="00757F9C">
        <w:rPr>
          <w:highlight w:val="yellow"/>
        </w:rPr>
        <w:t xml:space="preserve"> </w:t>
      </w:r>
      <w:r w:rsidR="00A13254" w:rsidRPr="00757F9C">
        <w:rPr>
          <w:highlight w:val="yellow"/>
        </w:rPr>
        <w:t>Ces algorithmes sont généralement évalués sur de larges collections de textes informatifs (articles scientifiques, de presse, forums…), par leur performance à retrouver (</w:t>
      </w:r>
      <w:proofErr w:type="spellStart"/>
      <w:r w:rsidR="00A13254" w:rsidRPr="00757F9C">
        <w:rPr>
          <w:i/>
          <w:iCs/>
          <w:highlight w:val="yellow"/>
        </w:rPr>
        <w:t>retrieval</w:t>
      </w:r>
      <w:proofErr w:type="spellEnd"/>
      <w:r w:rsidR="00A13254" w:rsidRPr="00757F9C">
        <w:rPr>
          <w:highlight w:val="yellow"/>
        </w:rPr>
        <w:t>) les documents les plus pertinents pour une requête</w:t>
      </w:r>
      <w:r w:rsidR="00A13254" w:rsidRPr="00757F9C">
        <w:rPr>
          <w:rStyle w:val="FootnoteReference"/>
          <w:highlight w:val="yellow"/>
        </w:rPr>
        <w:footnoteReference w:id="9"/>
      </w:r>
      <w:r w:rsidR="00A13254" w:rsidRPr="00757F9C">
        <w:rPr>
          <w:highlight w:val="yellow"/>
        </w:rPr>
        <w:t>. Beaucoup d’articles du domaine proposent de nouvelles formules, des chiffres prouvent que l’objectif est atteint, mais rares sont les explications linguistiques ou sémantiques, et notamment par les textes eux-mêmes.</w:t>
      </w:r>
    </w:p>
    <w:p w14:paraId="3B4F370E" w14:textId="1C6576FC" w:rsidR="008106C5" w:rsidRPr="008106C5" w:rsidRDefault="008106C5" w:rsidP="008106C5"/>
    <w:p w14:paraId="531A92F3" w14:textId="15EDE31B" w:rsidR="00C34DD8" w:rsidRPr="00131FDB" w:rsidRDefault="00225FF4" w:rsidP="006D29A8">
      <w:pPr>
        <w:pStyle w:val="Heading2"/>
      </w:pPr>
      <w:r w:rsidRPr="00131FDB">
        <w:t>§</w:t>
      </w:r>
      <w:r w:rsidR="008106C5">
        <w:t>3</w:t>
      </w:r>
      <w:r w:rsidR="00121510" w:rsidRPr="00131FDB">
        <w:t>.</w:t>
      </w:r>
      <w:r w:rsidRPr="00131FDB">
        <w:t xml:space="preserve"> </w:t>
      </w:r>
      <w:r w:rsidR="006D29A8">
        <w:t>C</w:t>
      </w:r>
      <w:r w:rsidR="00DF62DD">
        <w:t>orpus</w:t>
      </w:r>
    </w:p>
    <w:p w14:paraId="3FD23921" w14:textId="61EBAE01" w:rsidR="003C1FCB" w:rsidRDefault="003C1FCB" w:rsidP="00C16495">
      <w:pPr>
        <w:ind w:firstLine="0"/>
      </w:pPr>
      <w:r>
        <w:rPr>
          <w:noProof/>
        </w:rPr>
        <w:drawing>
          <wp:anchor distT="0" distB="0" distL="114300" distR="114300" simplePos="0" relativeHeight="251674624" behindDoc="0" locked="0" layoutInCell="1" allowOverlap="1" wp14:anchorId="5815181D" wp14:editId="297F57B2">
            <wp:simplePos x="0" y="0"/>
            <wp:positionH relativeFrom="column">
              <wp:posOffset>0</wp:posOffset>
            </wp:positionH>
            <wp:positionV relativeFrom="paragraph">
              <wp:posOffset>0</wp:posOffset>
            </wp:positionV>
            <wp:extent cx="5753100" cy="3399155"/>
            <wp:effectExtent l="0" t="0" r="0" b="0"/>
            <wp:wrapTopAndBottom/>
            <wp:docPr id="193507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339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1AF1AD" w14:textId="61777BB8" w:rsidR="00C16495" w:rsidRDefault="00C16495" w:rsidP="00C16495">
      <w:pPr>
        <w:ind w:firstLine="0"/>
      </w:pPr>
      <w:r w:rsidRPr="00131FDB">
        <w:t xml:space="preserve">L’extraction automatique de mots clés pour des chapitres de roman n’a pas d’usage éditorial. Aucun calcul n’aura le sel de ces chapeaux dans les romans picaresques, que Dumas imite par exemple dans </w:t>
      </w:r>
      <w:r w:rsidRPr="00131FDB">
        <w:rPr>
          <w:i/>
          <w:iCs/>
        </w:rPr>
        <w:t>Le capitaine Pamphile</w:t>
      </w:r>
      <w:r w:rsidRPr="00131FDB">
        <w:t xml:space="preserve"> (1840) : « XVIII. Comment le capitaine Pamphile, s’étant défait avantageusement de sa cargaison de bois d’ébène à la Martinique, et de son alcool aux grandes Antilles, retrouva son ancien ami le Serpent-Noir cacique des Mosquitos, et acheta son caciquat pour une demi-pipe d’eau-de-vie ».</w:t>
      </w:r>
    </w:p>
    <w:p w14:paraId="783A3FD9" w14:textId="0A4A6072" w:rsidR="00C16495" w:rsidRPr="00131FDB" w:rsidRDefault="00A827D1" w:rsidP="00A827D1">
      <w:pPr>
        <w:ind w:firstLine="708"/>
      </w:pPr>
      <w:r>
        <w:t>L</w:t>
      </w:r>
      <w:r w:rsidR="00C16495">
        <w:t>’intérêt d</w:t>
      </w:r>
      <w:r>
        <w:t>’un corpus d’auteurs, c’est qu’il est organi</w:t>
      </w:r>
      <w:r w:rsidR="00C63112">
        <w:t>que, c’est le tout d’une personne</w:t>
      </w:r>
      <w:r>
        <w:t>, ce n’est pas une collection composite qui ne doit son unité que par le genre et le thème, comme des article</w:t>
      </w:r>
      <w:r w:rsidR="00C63112">
        <w:t>s</w:t>
      </w:r>
      <w:r>
        <w:t xml:space="preserve"> scientifiques d’un domaine, ou de la presse.</w:t>
      </w:r>
      <w:r w:rsidR="00C63112">
        <w:t xml:space="preserve"> Il faut une raison cohérente et explicite qui conduise la composition d’un corpus, qui explique pourquoi un texte y est ou n’y est pas ; </w:t>
      </w:r>
      <w:r w:rsidR="00C63112">
        <w:lastRenderedPageBreak/>
        <w:t>ou sinon on risque d’observer plutôt les biais du corpus que ce que l’on voulait voir, le défaut de la lentille plutôt</w:t>
      </w:r>
      <w:r w:rsidR="00D80516">
        <w:t xml:space="preserve"> que</w:t>
      </w:r>
      <w:r w:rsidR="00C63112">
        <w:t xml:space="preserve"> l’astre</w:t>
      </w:r>
      <w:r w:rsidR="00D80516">
        <w:t xml:space="preserve"> (</w:t>
      </w:r>
      <w:r>
        <w:t>Brunet</w:t>
      </w:r>
      <w:r w:rsidR="00D80516">
        <w:t>,</w:t>
      </w:r>
      <w:r w:rsidR="00C63112">
        <w:t xml:space="preserve"> 2014)</w:t>
      </w:r>
      <w:r w:rsidR="00D80516">
        <w:t>.</w:t>
      </w:r>
    </w:p>
    <w:p w14:paraId="76180C39" w14:textId="77777777" w:rsidR="00241C2C" w:rsidRDefault="00241C2C" w:rsidP="00241C2C">
      <w:pPr>
        <w:ind w:firstLine="0"/>
      </w:pPr>
    </w:p>
    <w:p w14:paraId="6455390E" w14:textId="02619EDC" w:rsidR="00241C2C" w:rsidRDefault="00B32003" w:rsidP="00241C2C">
      <w:pPr>
        <w:ind w:firstLine="0"/>
      </w:pPr>
      <w:r w:rsidRPr="00131FDB">
        <w:t>Les textes</w:t>
      </w:r>
      <w:r w:rsidR="00DC7CA1" w:rsidRPr="00131FDB">
        <w:t xml:space="preserve"> p</w:t>
      </w:r>
      <w:r w:rsidRPr="00131FDB">
        <w:t>rov</w:t>
      </w:r>
      <w:r w:rsidR="00DC7CA1" w:rsidRPr="00131FDB">
        <w:t>iennent de différentes sources</w:t>
      </w:r>
      <w:r w:rsidRPr="00131FDB">
        <w:t>.</w:t>
      </w:r>
    </w:p>
    <w:p w14:paraId="2971112F" w14:textId="3D863D32" w:rsidR="005D0917" w:rsidRPr="00131FDB" w:rsidRDefault="005D0917" w:rsidP="00241C2C">
      <w:pPr>
        <w:ind w:firstLine="708"/>
      </w:pPr>
      <w:r w:rsidRPr="00131FDB">
        <w:rPr>
          <w:i/>
          <w:iCs/>
        </w:rPr>
        <w:t>La c</w:t>
      </w:r>
      <w:r w:rsidR="00510493" w:rsidRPr="00131FDB">
        <w:rPr>
          <w:i/>
          <w:iCs/>
        </w:rPr>
        <w:t>omédie humaine</w:t>
      </w:r>
      <w:r w:rsidR="00510493" w:rsidRPr="00131FDB">
        <w:t xml:space="preserve"> de Balzac est </w:t>
      </w:r>
      <w:r w:rsidR="008210F9" w:rsidRPr="00131FDB">
        <w:t>reprise</w:t>
      </w:r>
      <w:r w:rsidR="00510493" w:rsidRPr="00131FDB">
        <w:t xml:space="preserve"> du projet </w:t>
      </w:r>
      <w:proofErr w:type="spellStart"/>
      <w:r w:rsidR="00510493" w:rsidRPr="00131FDB">
        <w:t>ebalzac</w:t>
      </w:r>
      <w:proofErr w:type="spellEnd"/>
      <w:r w:rsidR="00510493" w:rsidRPr="00131FDB">
        <w:rPr>
          <w:rStyle w:val="FootnoteReference"/>
        </w:rPr>
        <w:footnoteReference w:id="10"/>
      </w:r>
      <w:r w:rsidR="00510493" w:rsidRPr="00131FDB">
        <w:t>,</w:t>
      </w:r>
      <w:r w:rsidR="00B32003" w:rsidRPr="00131FDB">
        <w:t xml:space="preserve"> </w:t>
      </w:r>
      <w:r w:rsidR="00510493" w:rsidRPr="00131FDB">
        <w:t xml:space="preserve">une </w:t>
      </w:r>
      <w:r w:rsidR="00B32003" w:rsidRPr="00131FDB">
        <w:t>édition électronique scientifiquement</w:t>
      </w:r>
      <w:r w:rsidR="00DC7CA1" w:rsidRPr="00131FDB">
        <w:t xml:space="preserve"> établie</w:t>
      </w:r>
      <w:r w:rsidR="00AE07D2" w:rsidRPr="00131FDB">
        <w:t xml:space="preserve"> sur la</w:t>
      </w:r>
      <w:r w:rsidR="00510493" w:rsidRPr="00131FDB">
        <w:t xml:space="preserve"> version dite</w:t>
      </w:r>
      <w:r w:rsidR="00DC7CA1" w:rsidRPr="00131FDB">
        <w:t xml:space="preserve"> du «</w:t>
      </w:r>
      <w:r w:rsidR="008210F9" w:rsidRPr="00131FDB">
        <w:t> </w:t>
      </w:r>
      <w:r w:rsidR="00DC7CA1" w:rsidRPr="00131FDB">
        <w:t>Furne corrigé</w:t>
      </w:r>
      <w:r w:rsidR="008210F9" w:rsidRPr="00131FDB">
        <w:t> </w:t>
      </w:r>
      <w:r w:rsidR="00DC7CA1" w:rsidRPr="00131FDB">
        <w:t>»</w:t>
      </w:r>
      <w:r w:rsidR="00241C2C">
        <w:t xml:space="preserve"> à laquelle j’ai contribué</w:t>
      </w:r>
      <w:r w:rsidR="00DC7CA1" w:rsidRPr="00131FDB">
        <w:t>.</w:t>
      </w:r>
    </w:p>
    <w:p w14:paraId="2DB4C787" w14:textId="7BE252E2" w:rsidR="0050359D" w:rsidRPr="00131FDB" w:rsidRDefault="00241C2C" w:rsidP="0040671F">
      <w:pPr>
        <w:ind w:firstLine="708"/>
      </w:pPr>
      <w:r>
        <w:t>J’ai compilé l</w:t>
      </w:r>
      <w:r w:rsidR="00DC7CA1" w:rsidRPr="00131FDB">
        <w:t>es autres auteurs à partir de différents sites de livres libres et gratuits</w:t>
      </w:r>
      <w:r>
        <w:t>. C</w:t>
      </w:r>
      <w:r w:rsidR="0050359D" w:rsidRPr="00131FDB">
        <w:t>es éditions sont soigneuses, mais ne prétendent pas à être scientifiques</w:t>
      </w:r>
      <w:r w:rsidR="00DC7CA1" w:rsidRPr="00131FDB">
        <w:t>. Dumas,</w:t>
      </w:r>
      <w:r w:rsidR="003D1A80" w:rsidRPr="00131FDB">
        <w:t xml:space="preserve"> Sand et Verne sont</w:t>
      </w:r>
      <w:r w:rsidR="0040671F" w:rsidRPr="00131FDB">
        <w:t xml:space="preserve"> presque</w:t>
      </w:r>
      <w:r w:rsidR="003D1A80" w:rsidRPr="00131FDB">
        <w:t xml:space="preserve"> au complet, à part quelques textes posthumes</w:t>
      </w:r>
      <w:r w:rsidR="0040671F" w:rsidRPr="00131FDB">
        <w:t xml:space="preserve"> à l’attribution discutée,</w:t>
      </w:r>
      <w:r w:rsidR="003D1A80" w:rsidRPr="00131FDB">
        <w:t xml:space="preserve"> ou de</w:t>
      </w:r>
      <w:r w:rsidR="0040671F" w:rsidRPr="00131FDB">
        <w:t>s récits de</w:t>
      </w:r>
      <w:r w:rsidR="003D1A80" w:rsidRPr="00131FDB">
        <w:t xml:space="preserve"> genre composite (</w:t>
      </w:r>
      <w:r w:rsidR="000C01E6">
        <w:t>mélanges de</w:t>
      </w:r>
      <w:r w:rsidR="00517F41" w:rsidRPr="00131FDB">
        <w:t xml:space="preserve"> </w:t>
      </w:r>
      <w:r w:rsidR="0040671F" w:rsidRPr="00131FDB">
        <w:t xml:space="preserve">mémoires, </w:t>
      </w:r>
      <w:r w:rsidR="003D1A80" w:rsidRPr="00131FDB">
        <w:t>contes,</w:t>
      </w:r>
      <w:r w:rsidR="00517F41" w:rsidRPr="00131FDB">
        <w:t xml:space="preserve"> </w:t>
      </w:r>
      <w:r w:rsidR="003D1A80" w:rsidRPr="00131FDB">
        <w:t>théâtre</w:t>
      </w:r>
      <w:r w:rsidR="005148FF" w:rsidRPr="00131FDB">
        <w:t>…</w:t>
      </w:r>
      <w:r w:rsidR="003D1A80" w:rsidRPr="00131FDB">
        <w:t xml:space="preserve">). </w:t>
      </w:r>
      <w:r w:rsidR="00DC7CA1" w:rsidRPr="00131FDB">
        <w:t xml:space="preserve">Pour Zola, n’ont été retenus que </w:t>
      </w:r>
      <w:r w:rsidR="00DC7CA1" w:rsidRPr="00131FDB">
        <w:rPr>
          <w:i/>
          <w:iCs/>
        </w:rPr>
        <w:t>Les Rougon-Macquart</w:t>
      </w:r>
      <w:r w:rsidR="00DC7CA1" w:rsidRPr="00131FDB">
        <w:t>, car ils offrent une grande cohérence stylistique.</w:t>
      </w:r>
    </w:p>
    <w:p w14:paraId="462B6B6F" w14:textId="44387E06" w:rsidR="00887AC2" w:rsidRPr="00131FDB" w:rsidRDefault="0040671F" w:rsidP="0040671F">
      <w:pPr>
        <w:ind w:firstLine="708"/>
      </w:pPr>
      <w:r w:rsidRPr="00131FDB">
        <w:t>Cette collection de roman</w:t>
      </w:r>
      <w:r w:rsidR="00121510" w:rsidRPr="00131FDB">
        <w:t>s</w:t>
      </w:r>
      <w:r w:rsidRPr="00131FDB">
        <w:t xml:space="preserve"> a été normalisée </w:t>
      </w:r>
      <w:r w:rsidR="002D6321" w:rsidRPr="00131FDB">
        <w:t>au format</w:t>
      </w:r>
      <w:r w:rsidRPr="00131FDB">
        <w:t xml:space="preserve"> XML/TEI</w:t>
      </w:r>
      <w:r w:rsidR="004732BB" w:rsidRPr="00131FDB">
        <w:rPr>
          <w:rStyle w:val="FootnoteReference"/>
        </w:rPr>
        <w:footnoteReference w:id="11"/>
      </w:r>
      <w:r w:rsidRPr="00131FDB">
        <w:t>, le</w:t>
      </w:r>
      <w:r w:rsidR="003D1A80" w:rsidRPr="00131FDB">
        <w:t xml:space="preserve"> chapitrage a été précisément </w:t>
      </w:r>
      <w:r w:rsidRPr="00131FDB">
        <w:t>vérifié.</w:t>
      </w:r>
      <w:r w:rsidR="0050359D" w:rsidRPr="00131FDB">
        <w:t xml:space="preserve"> De ces sources normalisées, les chapitres ont été extraits dans un format textuel plus commode (</w:t>
      </w:r>
      <w:proofErr w:type="spellStart"/>
      <w:r w:rsidR="0050359D" w:rsidRPr="00131FDB">
        <w:rPr>
          <w:i/>
          <w:iCs/>
        </w:rPr>
        <w:t>MarkDown</w:t>
      </w:r>
      <w:proofErr w:type="spellEnd"/>
      <w:r w:rsidR="0050359D" w:rsidRPr="00131FDB">
        <w:t>)</w:t>
      </w:r>
      <w:r w:rsidR="0050359D" w:rsidRPr="00131FDB">
        <w:rPr>
          <w:rStyle w:val="FootnoteReference"/>
        </w:rPr>
        <w:footnoteReference w:id="12"/>
      </w:r>
      <w:r w:rsidR="0050359D" w:rsidRPr="00131FDB">
        <w:t>.</w:t>
      </w:r>
      <w:r w:rsidR="000C01E6">
        <w:t xml:space="preserve"> Le tout fait 28 millions de mots.</w:t>
      </w:r>
    </w:p>
    <w:p w14:paraId="0B2DAD5F" w14:textId="77777777" w:rsidR="00F84ABD" w:rsidRPr="00131FDB" w:rsidRDefault="00F84ABD" w:rsidP="00F84ABD">
      <w:pPr>
        <w:ind w:firstLine="0"/>
      </w:pPr>
    </w:p>
    <w:p w14:paraId="17DD047E" w14:textId="35A4F78F" w:rsidR="000C2480" w:rsidRPr="00131FDB" w:rsidRDefault="000C2480" w:rsidP="000C2480">
      <w:pPr>
        <w:ind w:firstLine="0"/>
      </w:pPr>
      <w:r w:rsidRPr="00131FDB">
        <w:t>Ceci permet d’observer une première statistique, la</w:t>
      </w:r>
      <w:r w:rsidR="00517F41" w:rsidRPr="00131FDB">
        <w:t xml:space="preserve"> variation de la</w:t>
      </w:r>
      <w:r w:rsidRPr="00131FDB">
        <w:t xml:space="preserve"> taille d’un chapitre en nombre de mots. Il y a bien sû</w:t>
      </w:r>
      <w:r w:rsidR="0043247D" w:rsidRPr="00131FDB">
        <w:t>r</w:t>
      </w:r>
      <w:r w:rsidRPr="00131FDB">
        <w:t xml:space="preserve"> des cas extrêmes</w:t>
      </w:r>
      <w:r w:rsidR="00517F41" w:rsidRPr="00131FDB">
        <w:t>,</w:t>
      </w:r>
      <w:r w:rsidRPr="00131FDB">
        <w:t xml:space="preserve"> petits </w:t>
      </w:r>
      <w:r w:rsidR="00517F41" w:rsidRPr="00131FDB">
        <w:t>ou</w:t>
      </w:r>
      <w:r w:rsidRPr="00131FDB">
        <w:t xml:space="preserve"> grands</w:t>
      </w:r>
      <w:r w:rsidR="00517F41" w:rsidRPr="00131FDB">
        <w:t xml:space="preserve"> ; mais on observe généralement un plateau central moins variable autour de la médiane. </w:t>
      </w:r>
      <w:r w:rsidRPr="00131FDB">
        <w:t>Dumas</w:t>
      </w:r>
      <w:r w:rsidR="00517F41" w:rsidRPr="00131FDB">
        <w:t xml:space="preserve"> (taille médiane, 2 601 mots)</w:t>
      </w:r>
      <w:r w:rsidRPr="00131FDB">
        <w:t>, Sand</w:t>
      </w:r>
      <w:r w:rsidR="00517F41" w:rsidRPr="00131FDB">
        <w:t xml:space="preserve"> (2 901) et Verne (3 082)</w:t>
      </w:r>
      <w:r w:rsidRPr="00131FDB">
        <w:t xml:space="preserve">, témoignent assez bien de la taille </w:t>
      </w:r>
      <w:r w:rsidR="00517F41" w:rsidRPr="00131FDB">
        <w:t>habituelle</w:t>
      </w:r>
      <w:r w:rsidRPr="00131FDB">
        <w:t xml:space="preserve"> d’un épisode en feuilleton. La distance</w:t>
      </w:r>
      <w:r w:rsidR="00B734A2" w:rsidRPr="00131FDB">
        <w:t xml:space="preserve"> médiane</w:t>
      </w:r>
      <w:r w:rsidRPr="00131FDB">
        <w:t xml:space="preserve"> de Zola est nettement plus</w:t>
      </w:r>
      <w:r w:rsidR="00517F41" w:rsidRPr="00131FDB">
        <w:t xml:space="preserve"> longue (6 878</w:t>
      </w:r>
      <w:r w:rsidR="00B734A2" w:rsidRPr="00131FDB">
        <w:t xml:space="preserve"> mots</w:t>
      </w:r>
      <w:r w:rsidR="00517F41" w:rsidRPr="00131FDB">
        <w:t>).</w:t>
      </w:r>
      <w:r w:rsidR="00954CE6" w:rsidRPr="00131FDB">
        <w:t xml:space="preserve"> </w:t>
      </w:r>
      <w:r w:rsidRPr="00131FDB">
        <w:t>Balzac</w:t>
      </w:r>
      <w:r w:rsidR="008210F9" w:rsidRPr="00131FDB">
        <w:t>,</w:t>
      </w:r>
      <w:r w:rsidRPr="00131FDB">
        <w:t xml:space="preserve"> </w:t>
      </w:r>
      <w:r w:rsidR="003546FC" w:rsidRPr="00131FDB">
        <w:t>dans l</w:t>
      </w:r>
      <w:r w:rsidR="008210F9" w:rsidRPr="00131FDB">
        <w:t>e</w:t>
      </w:r>
      <w:r w:rsidR="00517F41" w:rsidRPr="00131FDB">
        <w:t xml:space="preserve"> Furne</w:t>
      </w:r>
      <w:r w:rsidR="008210F9" w:rsidRPr="00131FDB">
        <w:t>, a voulu</w:t>
      </w:r>
      <w:r w:rsidR="003546FC" w:rsidRPr="00131FDB">
        <w:t xml:space="preserve"> </w:t>
      </w:r>
      <w:r w:rsidR="008210F9" w:rsidRPr="00131FDB">
        <w:t>s’</w:t>
      </w:r>
      <w:r w:rsidR="003546FC" w:rsidRPr="00131FDB">
        <w:t>émancip</w:t>
      </w:r>
      <w:r w:rsidR="008210F9" w:rsidRPr="00131FDB">
        <w:t>er</w:t>
      </w:r>
      <w:r w:rsidR="003546FC" w:rsidRPr="00131FDB">
        <w:t xml:space="preserve"> </w:t>
      </w:r>
      <w:r w:rsidR="00B734A2" w:rsidRPr="00131FDB">
        <w:t>du temps de lecture</w:t>
      </w:r>
      <w:r w:rsidR="003546FC" w:rsidRPr="00131FDB">
        <w:t xml:space="preserve"> attendu par le </w:t>
      </w:r>
      <w:r w:rsidR="00B734A2" w:rsidRPr="00131FDB">
        <w:t>public</w:t>
      </w:r>
      <w:r w:rsidR="008210F9" w:rsidRPr="00131FDB">
        <w:t xml:space="preserve">, il a supprimé le chapitrage de la publication initiale en feuilleton, si bien que </w:t>
      </w:r>
      <w:r w:rsidR="008210F9" w:rsidRPr="00131FDB">
        <w:rPr>
          <w:i/>
          <w:iCs/>
        </w:rPr>
        <w:t>La cousine Bette</w:t>
      </w:r>
      <w:r w:rsidR="008210F9" w:rsidRPr="00131FDB">
        <w:t xml:space="preserve">, par exemple, </w:t>
      </w:r>
      <w:r w:rsidR="00184D73" w:rsidRPr="00131FDB">
        <w:t>revient à</w:t>
      </w:r>
      <w:r w:rsidR="008210F9" w:rsidRPr="00131FDB">
        <w:t xml:space="preserve"> un seul </w:t>
      </w:r>
      <w:r w:rsidR="00184D73" w:rsidRPr="00131FDB">
        <w:t>« chapitre »</w:t>
      </w:r>
      <w:r w:rsidR="008210F9" w:rsidRPr="00131FDB">
        <w:t xml:space="preserve"> de 150 000 mots.</w:t>
      </w:r>
    </w:p>
    <w:p w14:paraId="37CE9E47" w14:textId="520F3121" w:rsidR="00887AC2" w:rsidRPr="00131FDB" w:rsidRDefault="005D0917" w:rsidP="00F84ABD">
      <w:pPr>
        <w:ind w:firstLine="708"/>
      </w:pPr>
      <w:r w:rsidRPr="00131FDB">
        <w:t>Les textes ont</w:t>
      </w:r>
      <w:r w:rsidR="00121510" w:rsidRPr="00131FDB">
        <w:t xml:space="preserve"> ensuite</w:t>
      </w:r>
      <w:r w:rsidRPr="00131FDB">
        <w:t xml:space="preserve"> été lemmatisés</w:t>
      </w:r>
      <w:r w:rsidR="00E3065C" w:rsidRPr="00131FDB">
        <w:t xml:space="preserve"> avec un </w:t>
      </w:r>
      <w:r w:rsidR="002D6321" w:rsidRPr="00131FDB">
        <w:t>lexique</w:t>
      </w:r>
      <w:r w:rsidR="00E3065C" w:rsidRPr="00131FDB">
        <w:t xml:space="preserve"> </w:t>
      </w:r>
      <w:r w:rsidR="002D6321" w:rsidRPr="00131FDB">
        <w:t>personnel</w:t>
      </w:r>
      <w:r w:rsidR="005D53AA" w:rsidRPr="00131FDB">
        <w:rPr>
          <w:rStyle w:val="FootnoteReference"/>
        </w:rPr>
        <w:footnoteReference w:id="13"/>
      </w:r>
      <w:r w:rsidR="005D53AA" w:rsidRPr="00131FDB">
        <w:t>, et l’étiqueteur</w:t>
      </w:r>
      <w:r w:rsidRPr="00131FDB">
        <w:t xml:space="preserve"> </w:t>
      </w:r>
      <w:r w:rsidRPr="00131FDB">
        <w:rPr>
          <w:i/>
          <w:iCs/>
        </w:rPr>
        <w:t xml:space="preserve">Apache </w:t>
      </w:r>
      <w:proofErr w:type="spellStart"/>
      <w:r w:rsidRPr="00131FDB">
        <w:rPr>
          <w:i/>
          <w:iCs/>
        </w:rPr>
        <w:t>OpenNLP</w:t>
      </w:r>
      <w:proofErr w:type="spellEnd"/>
      <w:r w:rsidR="00887AC2" w:rsidRPr="00131FDB">
        <w:rPr>
          <w:i/>
          <w:iCs/>
        </w:rPr>
        <w:t xml:space="preserve"> </w:t>
      </w:r>
      <w:proofErr w:type="spellStart"/>
      <w:r w:rsidR="00887AC2" w:rsidRPr="00131FDB">
        <w:rPr>
          <w:i/>
          <w:iCs/>
        </w:rPr>
        <w:t>POSTtagger</w:t>
      </w:r>
      <w:proofErr w:type="spellEnd"/>
      <w:r w:rsidRPr="00131FDB">
        <w:rPr>
          <w:rStyle w:val="FootnoteReference"/>
          <w:i/>
          <w:iCs/>
        </w:rPr>
        <w:footnoteReference w:id="14"/>
      </w:r>
      <w:r w:rsidR="003C0F4A" w:rsidRPr="00131FDB">
        <w:t xml:space="preserve">. </w:t>
      </w:r>
      <w:r w:rsidR="00121510" w:rsidRPr="00131FDB">
        <w:t>Les chapitres lemmatisés</w:t>
      </w:r>
      <w:r w:rsidR="00887AC2" w:rsidRPr="00131FDB">
        <w:t xml:space="preserve"> sont proposés dans un format vertical conventionnel, un mot par ligne, avec lemme et étiquette</w:t>
      </w:r>
      <w:r w:rsidR="003546FC" w:rsidRPr="00131FDB">
        <w:rPr>
          <w:rStyle w:val="FootnoteReference"/>
        </w:rPr>
        <w:footnoteReference w:id="15"/>
      </w:r>
      <w:r w:rsidR="00887AC2" w:rsidRPr="00131FDB">
        <w:t>.</w:t>
      </w:r>
      <w:r w:rsidR="00954CE6" w:rsidRPr="00131FDB">
        <w:t xml:space="preserve"> </w:t>
      </w:r>
      <w:r w:rsidR="00121510" w:rsidRPr="00131FDB">
        <w:t xml:space="preserve">De ces </w:t>
      </w:r>
      <w:r w:rsidR="005148FF" w:rsidRPr="00131FDB">
        <w:t>textes lemmatisés</w:t>
      </w:r>
      <w:r w:rsidR="00121510" w:rsidRPr="00131FDB">
        <w:t xml:space="preserve"> </w:t>
      </w:r>
      <w:r w:rsidR="005148FF" w:rsidRPr="00131FDB">
        <w:t>a</w:t>
      </w:r>
      <w:r w:rsidR="00121510" w:rsidRPr="00131FDB">
        <w:t xml:space="preserve"> été générée </w:t>
      </w:r>
      <w:r w:rsidR="00887AC2" w:rsidRPr="00131FDB">
        <w:t>la « </w:t>
      </w:r>
      <w:r w:rsidR="00121E23" w:rsidRPr="00131FDB">
        <w:t>matrice</w:t>
      </w:r>
      <w:r w:rsidR="00887AC2" w:rsidRPr="00131FDB">
        <w:t xml:space="preserve"> de contingence »</w:t>
      </w:r>
      <w:r w:rsidR="00121510" w:rsidRPr="00131FDB">
        <w:t xml:space="preserve">, c’est-à dire </w:t>
      </w:r>
      <w:r w:rsidR="00121E23" w:rsidRPr="00131FDB">
        <w:t>des fichiers</w:t>
      </w:r>
      <w:r w:rsidR="003546FC" w:rsidRPr="00131FDB">
        <w:rPr>
          <w:rStyle w:val="FootnoteReference"/>
        </w:rPr>
        <w:footnoteReference w:id="16"/>
      </w:r>
      <w:r w:rsidR="00121E23" w:rsidRPr="00131FDB">
        <w:t xml:space="preserve"> permettant d’avoir l’effectif de chaque</w:t>
      </w:r>
      <w:r w:rsidR="00887AC2" w:rsidRPr="00131FDB">
        <w:t xml:space="preserve"> lemme p</w:t>
      </w:r>
      <w:r w:rsidR="00121E23" w:rsidRPr="00131FDB">
        <w:t>our chaque</w:t>
      </w:r>
      <w:r w:rsidR="00887AC2" w:rsidRPr="00131FDB">
        <w:t xml:space="preserve"> chapitre</w:t>
      </w:r>
      <w:r w:rsidR="00121E23" w:rsidRPr="00131FDB">
        <w:t>.</w:t>
      </w:r>
    </w:p>
    <w:p w14:paraId="239A4C89" w14:textId="6542F5D6" w:rsidR="006D29A8" w:rsidRDefault="00C16495" w:rsidP="00225FF4">
      <w:pPr>
        <w:pStyle w:val="Heading1"/>
      </w:pPr>
      <w:r>
        <w:lastRenderedPageBreak/>
        <w:t>A</w:t>
      </w:r>
      <w:r w:rsidR="006D29A8">
        <w:t>. De la fréquence locale à la rareté exclusive</w:t>
      </w:r>
    </w:p>
    <w:p w14:paraId="7ED58027" w14:textId="622E41AC" w:rsidR="00225FF4" w:rsidRPr="00131FDB" w:rsidRDefault="00225FF4" w:rsidP="006D29A8">
      <w:pPr>
        <w:pStyle w:val="Heading2"/>
      </w:pPr>
      <w:r w:rsidRPr="00131FDB">
        <w:t>§</w:t>
      </w:r>
      <w:r w:rsidR="008106C5">
        <w:t>4</w:t>
      </w:r>
      <w:r w:rsidR="00121E23" w:rsidRPr="00131FDB">
        <w:t>.</w:t>
      </w:r>
      <w:r w:rsidR="00674D7E" w:rsidRPr="00131FDB">
        <w:t xml:space="preserve"> </w:t>
      </w:r>
      <w:r w:rsidR="00A3513D" w:rsidRPr="00131FDB">
        <w:t>Poulpes, calmars, et monstres</w:t>
      </w:r>
    </w:p>
    <w:p w14:paraId="1DDF0856" w14:textId="1169A82F" w:rsidR="007D5F2B" w:rsidRPr="00131FDB" w:rsidRDefault="002D6321" w:rsidP="003C1FCB">
      <w:pPr>
        <w:ind w:firstLine="0"/>
      </w:pPr>
      <w:r w:rsidRPr="00131FDB">
        <w:t xml:space="preserve">Afin de comparer différentes formules de spécificités, nous allons commencer par observer un seul texte, le célèbre chapitre XVIII de la deuxième partie de </w:t>
      </w:r>
      <w:r w:rsidRPr="00131FDB">
        <w:rPr>
          <w:i/>
          <w:iCs/>
        </w:rPr>
        <w:t>Vingt mille lieues sous les mers</w:t>
      </w:r>
      <w:r w:rsidRPr="00131FDB">
        <w:t>, « Les poulpes » (Verne, 1870), décrivant le Nautilus attaqué par des pieuvres géantes. Les dix premiers mots suffiront à se faire une première idée de</w:t>
      </w:r>
      <w:r w:rsidR="00AB4662" w:rsidRPr="00131FDB">
        <w:t xml:space="preserve"> différentes formules</w:t>
      </w:r>
      <w:r w:rsidRPr="00131FDB">
        <w:t>.</w:t>
      </w:r>
      <w:r w:rsidR="002C322A">
        <w:t xml:space="preserve"> Le corpus de référence sera tout Verne — et non les autres auteurs — pour rester dans le même style et des thèmes partagés.</w:t>
      </w:r>
    </w:p>
    <w:p w14:paraId="5D37FE52" w14:textId="6EEE5E41" w:rsidR="002D6321" w:rsidRPr="00131FDB" w:rsidRDefault="00241C2C" w:rsidP="002D6321">
      <w:pPr>
        <w:pStyle w:val="keywords"/>
      </w:pPr>
      <w:r w:rsidRPr="00131FDB">
        <w:rPr>
          <w:noProof/>
        </w:rPr>
        <w:drawing>
          <wp:anchor distT="0" distB="0" distL="114300" distR="114300" simplePos="0" relativeHeight="251659264" behindDoc="0" locked="0" layoutInCell="1" allowOverlap="1" wp14:anchorId="5B6C52A0" wp14:editId="21C510FE">
            <wp:simplePos x="0" y="0"/>
            <wp:positionH relativeFrom="margin">
              <wp:posOffset>-635</wp:posOffset>
            </wp:positionH>
            <wp:positionV relativeFrom="paragraph">
              <wp:posOffset>187960</wp:posOffset>
            </wp:positionV>
            <wp:extent cx="2880000" cy="4496400"/>
            <wp:effectExtent l="0" t="0" r="0" b="0"/>
            <wp:wrapSquare wrapText="bothSides"/>
            <wp:docPr id="82325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3959"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80000" cy="449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23A79E" w14:textId="185485DD" w:rsidR="00096060" w:rsidRPr="00131FDB" w:rsidRDefault="00096060" w:rsidP="002D6321">
      <w:pPr>
        <w:pStyle w:val="keywords"/>
      </w:pPr>
      <w:r w:rsidRPr="00131FDB">
        <w:t>DF : le, de, un, ce, et, à, être, avoir, ne, il…</w:t>
      </w:r>
    </w:p>
    <w:p w14:paraId="5C2CE8D2" w14:textId="7C88AB5F" w:rsidR="004A3A27" w:rsidRPr="00131FDB" w:rsidRDefault="004A3A27" w:rsidP="002D6321">
      <w:pPr>
        <w:pStyle w:val="keywords"/>
      </w:pPr>
      <w:r w:rsidRPr="00131FDB">
        <w:t>CF : le, de, un, être, et, à, ce, que, il, avoir…</w:t>
      </w:r>
    </w:p>
    <w:p w14:paraId="1CEB3A28" w14:textId="77777777" w:rsidR="00096060" w:rsidRPr="00131FDB" w:rsidRDefault="00096060" w:rsidP="002D6321">
      <w:pPr>
        <w:pStyle w:val="keywords"/>
      </w:pPr>
      <w:r w:rsidRPr="00131FDB">
        <w:t>TF : le, de, un, ce, et, à, être, se, je, avoir…</w:t>
      </w:r>
    </w:p>
    <w:p w14:paraId="2DD334B0" w14:textId="29BDE103" w:rsidR="00DC0EB8" w:rsidRPr="00131FDB" w:rsidRDefault="00DC0EB8" w:rsidP="002D6321">
      <w:pPr>
        <w:pStyle w:val="keywords"/>
      </w:pPr>
      <w:r w:rsidRPr="00131FDB">
        <w:t xml:space="preserve">TF-IDF : </w:t>
      </w:r>
      <w:r w:rsidR="00911745" w:rsidRPr="00911745">
        <w:t>poulpe, Conseil, calmar, Canadien, Ned Land, Nautilus, Nemo, monstre, tentacule, Ned</w:t>
      </w:r>
      <w:r w:rsidRPr="00131FDB">
        <w:t>…</w:t>
      </w:r>
    </w:p>
    <w:p w14:paraId="0347734C" w14:textId="42C0CCB2" w:rsidR="005A718F" w:rsidRPr="00131FDB" w:rsidRDefault="00462E6C" w:rsidP="002D6321">
      <w:pPr>
        <w:pStyle w:val="keywords"/>
      </w:pPr>
      <w:r w:rsidRPr="00131FDB">
        <w:t>G²</w:t>
      </w:r>
      <w:r w:rsidR="005A718F" w:rsidRPr="00131FDB">
        <w:t xml:space="preserve"> : </w:t>
      </w:r>
      <w:r w:rsidR="00911745" w:rsidRPr="00911745">
        <w:t>poulpe, calmar, Conseil, Canadien, monstre, Ned Land, tentacule, Nemo, Ned, Nautilus</w:t>
      </w:r>
      <w:r w:rsidR="005A718F" w:rsidRPr="00131FDB">
        <w:t>…</w:t>
      </w:r>
    </w:p>
    <w:p w14:paraId="3142B17B" w14:textId="331EC976" w:rsidR="005A718F" w:rsidRPr="00131FDB" w:rsidRDefault="00462E6C" w:rsidP="002D6321">
      <w:pPr>
        <w:pStyle w:val="keywords"/>
      </w:pPr>
      <w:r w:rsidRPr="00131FDB">
        <w:t>TXM</w:t>
      </w:r>
      <w:r w:rsidR="005A718F" w:rsidRPr="00131FDB">
        <w:t xml:space="preserve"> : </w:t>
      </w:r>
      <w:r w:rsidR="00911745" w:rsidRPr="00911745">
        <w:t>poulpe, calmar, Conseil, Canadien, monstre, Ned Land, tentacule, Nemo, Ned, Nautilus</w:t>
      </w:r>
      <w:r w:rsidR="005A718F" w:rsidRPr="00131FDB">
        <w:t>…</w:t>
      </w:r>
    </w:p>
    <w:p w14:paraId="4B3E4082" w14:textId="1D1D11F1" w:rsidR="006F6947" w:rsidRPr="00131FDB" w:rsidRDefault="00462E6C" w:rsidP="002D6321">
      <w:pPr>
        <w:pStyle w:val="keywords"/>
        <w:rPr>
          <w:i/>
          <w:iCs/>
        </w:rPr>
      </w:pPr>
      <w:proofErr w:type="spellStart"/>
      <w:proofErr w:type="gramStart"/>
      <w:r w:rsidRPr="00131FDB">
        <w:t>subTF</w:t>
      </w:r>
      <w:proofErr w:type="spellEnd"/>
      <w:proofErr w:type="gramEnd"/>
      <w:r w:rsidRPr="00131FDB">
        <w:t>-IDF </w:t>
      </w:r>
      <w:r w:rsidR="006F6947" w:rsidRPr="00131FDB">
        <w:t xml:space="preserve">: </w:t>
      </w:r>
      <w:r w:rsidR="00911745" w:rsidRPr="00911745">
        <w:t xml:space="preserve">poulpe, calmar, </w:t>
      </w:r>
      <w:r w:rsidR="00911745" w:rsidRPr="00911745">
        <w:rPr>
          <w:b/>
          <w:bCs/>
        </w:rPr>
        <w:t>Bouguer</w:t>
      </w:r>
      <w:r w:rsidR="00911745" w:rsidRPr="00911745">
        <w:t>, tentacule, ventouse, céphalopode, Ned Land, Canadien, Nautilus, Nemo</w:t>
      </w:r>
      <w:r w:rsidR="006F6947" w:rsidRPr="00131FDB">
        <w:t>…</w:t>
      </w:r>
    </w:p>
    <w:p w14:paraId="67DA289A" w14:textId="53709F0C" w:rsidR="007D5F2B" w:rsidRPr="00131FDB" w:rsidRDefault="00462E6C" w:rsidP="002D6321">
      <w:pPr>
        <w:pStyle w:val="keywords"/>
      </w:pPr>
      <w:r w:rsidRPr="00131FDB">
        <w:t>BM25</w:t>
      </w:r>
      <w:r w:rsidR="007D5F2B" w:rsidRPr="00131FDB">
        <w:t xml:space="preserve"> : </w:t>
      </w:r>
      <w:r w:rsidR="00C21D4B" w:rsidRPr="00131FDB">
        <w:t xml:space="preserve">calmar, poulpe, </w:t>
      </w:r>
      <w:r w:rsidR="00C21D4B" w:rsidRPr="00131FDB">
        <w:rPr>
          <w:b/>
          <w:bCs/>
        </w:rPr>
        <w:t>Bouguer</w:t>
      </w:r>
      <w:r w:rsidR="00C21D4B" w:rsidRPr="00131FDB">
        <w:t>, ventouse, céphalopode, tentacule, Alecton,</w:t>
      </w:r>
      <w:r w:rsidR="002C322A">
        <w:t xml:space="preserve"> Ned Land,</w:t>
      </w:r>
      <w:r w:rsidR="00C21D4B" w:rsidRPr="00131FDB">
        <w:t xml:space="preserve"> Nautilus, Nemo</w:t>
      </w:r>
      <w:r w:rsidR="005A718F" w:rsidRPr="00131FDB">
        <w:t>…</w:t>
      </w:r>
    </w:p>
    <w:p w14:paraId="148DAD86" w14:textId="0BCEB078" w:rsidR="007D5F2B" w:rsidRPr="00131FDB" w:rsidRDefault="00B26313" w:rsidP="002D6321">
      <w:pPr>
        <w:pStyle w:val="keywords"/>
      </w:pPr>
      <w:proofErr w:type="gramStart"/>
      <w:r w:rsidRPr="00131FDB">
        <w:t>χ</w:t>
      </w:r>
      <w:proofErr w:type="gramEnd"/>
      <w:r w:rsidRPr="00131FDB">
        <w:t>²</w:t>
      </w:r>
      <w:r w:rsidR="007D5F2B" w:rsidRPr="00131FDB">
        <w:t xml:space="preserve"> : </w:t>
      </w:r>
      <w:r w:rsidR="00911745" w:rsidRPr="00911745">
        <w:t xml:space="preserve">poulpe, calmar, </w:t>
      </w:r>
      <w:r w:rsidR="00911745" w:rsidRPr="00911745">
        <w:rPr>
          <w:b/>
          <w:bCs/>
        </w:rPr>
        <w:t>Bouguer</w:t>
      </w:r>
      <w:r w:rsidR="00911745" w:rsidRPr="00911745">
        <w:t xml:space="preserve">, tentacule, ventouse, céphalopode, Canadien, </w:t>
      </w:r>
      <w:r w:rsidR="00911745" w:rsidRPr="00911745">
        <w:rPr>
          <w:b/>
          <w:bCs/>
        </w:rPr>
        <w:t>espalier, violacé, quenotte</w:t>
      </w:r>
      <w:r w:rsidR="005A718F" w:rsidRPr="00131FDB">
        <w:t>…</w:t>
      </w:r>
    </w:p>
    <w:p w14:paraId="3C86873F" w14:textId="545F3C84" w:rsidR="00CD1406" w:rsidRPr="00131FDB" w:rsidRDefault="00F06323" w:rsidP="002D6321">
      <w:pPr>
        <w:pStyle w:val="keywords"/>
      </w:pPr>
      <w:r>
        <w:t>DF=1</w:t>
      </w:r>
      <w:r w:rsidR="00CD1406" w:rsidRPr="00131FDB">
        <w:t xml:space="preserve"> : </w:t>
      </w:r>
      <w:r w:rsidR="00CD1406" w:rsidRPr="00131FDB">
        <w:rPr>
          <w:b/>
          <w:bCs/>
        </w:rPr>
        <w:t>espalier</w:t>
      </w:r>
      <w:r w:rsidR="00CD1406" w:rsidRPr="00131FDB">
        <w:t xml:space="preserve">, </w:t>
      </w:r>
      <w:r w:rsidR="00CD1406" w:rsidRPr="00131FDB">
        <w:rPr>
          <w:b/>
          <w:bCs/>
        </w:rPr>
        <w:t>violacé</w:t>
      </w:r>
      <w:r w:rsidR="00CD1406" w:rsidRPr="00131FDB">
        <w:t xml:space="preserve">, </w:t>
      </w:r>
      <w:r w:rsidR="00CD1406" w:rsidRPr="00131FDB">
        <w:rPr>
          <w:b/>
          <w:bCs/>
        </w:rPr>
        <w:t>quenotte</w:t>
      </w:r>
      <w:r w:rsidR="00CD1406" w:rsidRPr="00131FDB">
        <w:t xml:space="preserve">, Berghem, suceur, Bos, </w:t>
      </w:r>
      <w:proofErr w:type="spellStart"/>
      <w:r w:rsidR="00CD1406" w:rsidRPr="00131FDB">
        <w:t>Nidros</w:t>
      </w:r>
      <w:proofErr w:type="spellEnd"/>
      <w:r w:rsidR="00CD1406" w:rsidRPr="00131FDB">
        <w:t xml:space="preserve">, </w:t>
      </w:r>
      <w:proofErr w:type="spellStart"/>
      <w:r w:rsidR="00CD1406" w:rsidRPr="00131FDB">
        <w:t>brachioures</w:t>
      </w:r>
      <w:proofErr w:type="spellEnd"/>
      <w:r w:rsidR="00CD1406" w:rsidRPr="00131FDB">
        <w:t xml:space="preserve">, </w:t>
      </w:r>
      <w:proofErr w:type="spellStart"/>
      <w:r w:rsidR="00CD1406" w:rsidRPr="00131FDB">
        <w:t>clupanodons</w:t>
      </w:r>
      <w:proofErr w:type="spellEnd"/>
      <w:r w:rsidR="00CD1406" w:rsidRPr="00131FDB">
        <w:t>, corégone</w:t>
      </w:r>
    </w:p>
    <w:p w14:paraId="17B712A9" w14:textId="77777777" w:rsidR="00B26313" w:rsidRPr="00131FDB" w:rsidRDefault="00B26313" w:rsidP="00116399">
      <w:pPr>
        <w:ind w:firstLine="0"/>
      </w:pPr>
    </w:p>
    <w:p w14:paraId="2866F489" w14:textId="372FE11E" w:rsidR="00F51A36" w:rsidRPr="00131FDB" w:rsidRDefault="00B26313" w:rsidP="00B26313">
      <w:pPr>
        <w:ind w:firstLine="0"/>
      </w:pPr>
      <w:r w:rsidRPr="00131FDB">
        <w:t xml:space="preserve">Considérons d’abord les </w:t>
      </w:r>
      <w:r w:rsidR="004A3A27" w:rsidRPr="00131FDB">
        <w:t xml:space="preserve">3 premières </w:t>
      </w:r>
      <w:r w:rsidR="00F51A36" w:rsidRPr="00131FDB">
        <w:t>listes</w:t>
      </w:r>
      <w:r w:rsidRPr="00131FDB">
        <w:t>.</w:t>
      </w:r>
      <w:r w:rsidR="002D6321" w:rsidRPr="00131FDB">
        <w:t xml:space="preserve"> DF (</w:t>
      </w:r>
      <w:r w:rsidR="002D6321" w:rsidRPr="00131FDB">
        <w:rPr>
          <w:i/>
          <w:iCs/>
        </w:rPr>
        <w:t xml:space="preserve">document </w:t>
      </w:r>
      <w:proofErr w:type="spellStart"/>
      <w:r w:rsidR="002D6321" w:rsidRPr="00131FDB">
        <w:rPr>
          <w:i/>
          <w:iCs/>
        </w:rPr>
        <w:t>frequency</w:t>
      </w:r>
      <w:proofErr w:type="spellEnd"/>
      <w:r w:rsidR="002D6321" w:rsidRPr="00131FDB">
        <w:t xml:space="preserve">) est en ordre du nombre de documents avec ce terme dans le corpus. </w:t>
      </w:r>
      <w:r w:rsidR="00F51A36" w:rsidRPr="00131FDB">
        <w:t>CF (</w:t>
      </w:r>
      <w:r w:rsidR="00F51A36" w:rsidRPr="00131FDB">
        <w:rPr>
          <w:i/>
          <w:iCs/>
        </w:rPr>
        <w:t xml:space="preserve">corpus </w:t>
      </w:r>
      <w:proofErr w:type="spellStart"/>
      <w:r w:rsidR="00F51A36" w:rsidRPr="00131FDB">
        <w:rPr>
          <w:i/>
          <w:iCs/>
        </w:rPr>
        <w:t>frequency</w:t>
      </w:r>
      <w:proofErr w:type="spellEnd"/>
      <w:r w:rsidR="00F51A36" w:rsidRPr="00131FDB">
        <w:t xml:space="preserve">) est en ordre du nombre d’occurrences dans la totalité du corpus. </w:t>
      </w:r>
      <w:r w:rsidR="002D6321" w:rsidRPr="00131FDB">
        <w:t>TF (</w:t>
      </w:r>
      <w:proofErr w:type="spellStart"/>
      <w:r w:rsidR="002D6321" w:rsidRPr="00131FDB">
        <w:rPr>
          <w:i/>
          <w:iCs/>
        </w:rPr>
        <w:t>term</w:t>
      </w:r>
      <w:proofErr w:type="spellEnd"/>
      <w:r w:rsidR="002D6321" w:rsidRPr="00131FDB">
        <w:rPr>
          <w:i/>
          <w:iCs/>
        </w:rPr>
        <w:t xml:space="preserve"> </w:t>
      </w:r>
      <w:proofErr w:type="spellStart"/>
      <w:r w:rsidR="002D6321" w:rsidRPr="00131FDB">
        <w:rPr>
          <w:i/>
          <w:iCs/>
        </w:rPr>
        <w:t>frequency</w:t>
      </w:r>
      <w:proofErr w:type="spellEnd"/>
      <w:r w:rsidR="002D6321" w:rsidRPr="00131FDB">
        <w:t xml:space="preserve">) est la liste des termes du chapitre en ordre du nombre d’occurrences dans le chapitre. </w:t>
      </w:r>
      <w:r w:rsidR="00F51A36" w:rsidRPr="00131FDB">
        <w:t xml:space="preserve">Les mots grammaticaux ont été volontairement conservés dans ces premiers résultats, ce qui permet d’observer </w:t>
      </w:r>
      <w:r w:rsidR="00526046" w:rsidRPr="00131FDB">
        <w:t xml:space="preserve">que </w:t>
      </w:r>
      <w:r w:rsidR="00F51A36" w:rsidRPr="00131FDB">
        <w:t>les mots très fréquents dans ce document sont aussi très fréquents dans le reste du corpus</w:t>
      </w:r>
      <w:r w:rsidR="00AB4662" w:rsidRPr="00131FDB">
        <w:t xml:space="preserve"> (à part q</w:t>
      </w:r>
      <w:r w:rsidR="00F51A36" w:rsidRPr="00131FDB">
        <w:t>uelques variation</w:t>
      </w:r>
      <w:r w:rsidR="00096060" w:rsidRPr="00131FDB">
        <w:t>s</w:t>
      </w:r>
      <w:r w:rsidR="00AB4662" w:rsidRPr="00131FDB">
        <w:t xml:space="preserve"> négligeables)</w:t>
      </w:r>
      <w:r w:rsidR="00F51A36" w:rsidRPr="00131FDB">
        <w:t>.</w:t>
      </w:r>
    </w:p>
    <w:p w14:paraId="46C1C76F" w14:textId="7A5C1A37" w:rsidR="00526046" w:rsidRPr="00131FDB" w:rsidRDefault="00F51A36" w:rsidP="00F51A36">
      <w:pPr>
        <w:ind w:firstLine="708"/>
      </w:pPr>
      <w:r w:rsidRPr="00131FDB">
        <w:t>La dernière liste</w:t>
      </w:r>
      <w:r w:rsidR="00B26313" w:rsidRPr="00131FDB">
        <w:t xml:space="preserve">, </w:t>
      </w:r>
      <w:r w:rsidR="00866D31">
        <w:t xml:space="preserve">les </w:t>
      </w:r>
      <w:r w:rsidR="00F06323">
        <w:t>DF=1</w:t>
      </w:r>
      <w:r w:rsidRPr="00131FDB">
        <w:t>,</w:t>
      </w:r>
      <w:r w:rsidR="00B26313" w:rsidRPr="00131FDB">
        <w:t xml:space="preserve"> </w:t>
      </w:r>
      <w:r w:rsidRPr="00131FDB">
        <w:t>présente</w:t>
      </w:r>
      <w:r w:rsidR="00B26313" w:rsidRPr="00131FDB">
        <w:t xml:space="preserve"> des termes exclusivement dans ce texte. </w:t>
      </w:r>
      <w:r w:rsidR="003E2742" w:rsidRPr="00131FDB">
        <w:t>C</w:t>
      </w:r>
      <w:r w:rsidR="00380594" w:rsidRPr="00131FDB">
        <w:t>’est la spécificité maximale</w:t>
      </w:r>
      <w:r w:rsidR="00AE164E" w:rsidRPr="00131FDB">
        <w:t xml:space="preserve">, qui n’est pas non plus très significative (par exemple </w:t>
      </w:r>
      <w:r w:rsidR="00AE164E" w:rsidRPr="00131FDB">
        <w:rPr>
          <w:i/>
          <w:iCs/>
        </w:rPr>
        <w:t>poulpe</w:t>
      </w:r>
      <w:r w:rsidR="00AE164E" w:rsidRPr="00131FDB">
        <w:t xml:space="preserve"> est absent parce qu’il se trouve dans 1</w:t>
      </w:r>
      <w:r w:rsidR="00EB2E9D" w:rsidRPr="00131FDB">
        <w:t>3 autres</w:t>
      </w:r>
      <w:r w:rsidR="00AE164E" w:rsidRPr="00131FDB">
        <w:t xml:space="preserve"> chapitres de Verne).</w:t>
      </w:r>
    </w:p>
    <w:p w14:paraId="1D7061A3" w14:textId="42DC0BC6" w:rsidR="00526046" w:rsidRPr="00131FDB" w:rsidRDefault="00526046" w:rsidP="00526046">
      <w:pPr>
        <w:ind w:firstLine="708"/>
      </w:pPr>
      <w:r w:rsidRPr="00131FDB">
        <w:lastRenderedPageBreak/>
        <w:t>Remarquons ensuite que toutes les formules neutralisent les mots les plus fréquents, ici grammaticaux. L’ordre proposé ici manifeste aussi que les formules promeuvent plus ou moins les mots rares, voire exclusifs.</w:t>
      </w:r>
    </w:p>
    <w:p w14:paraId="748EC727" w14:textId="77777777" w:rsidR="00526046" w:rsidRPr="00131FDB" w:rsidRDefault="00526046" w:rsidP="00526046">
      <w:pPr>
        <w:ind w:firstLine="708"/>
      </w:pPr>
    </w:p>
    <w:p w14:paraId="11F0501B" w14:textId="5B39A602" w:rsidR="00F51A36" w:rsidRPr="00131FDB" w:rsidRDefault="00F51A36" w:rsidP="003C1FCB">
      <w:pPr>
        <w:ind w:firstLine="0"/>
      </w:pPr>
      <w:r w:rsidRPr="00131FDB">
        <w:t>L</w:t>
      </w:r>
      <w:r w:rsidR="00FF6E9E" w:rsidRPr="00131FDB">
        <w:t xml:space="preserve">e </w:t>
      </w:r>
      <w:r w:rsidRPr="00131FDB">
        <w:t>χ², test statistique</w:t>
      </w:r>
      <w:r w:rsidR="00FF6E9E" w:rsidRPr="00131FDB">
        <w:t xml:space="preserve"> classique,</w:t>
      </w:r>
      <w:r w:rsidRPr="00131FDB">
        <w:t xml:space="preserve"> </w:t>
      </w:r>
      <w:r w:rsidR="00FF6E9E" w:rsidRPr="00131FDB">
        <w:t>relève</w:t>
      </w:r>
      <w:r w:rsidRPr="00131FDB">
        <w:t>nt</w:t>
      </w:r>
      <w:r w:rsidR="00FF6E9E" w:rsidRPr="00131FDB">
        <w:t xml:space="preserve"> des mots comme </w:t>
      </w:r>
      <w:r w:rsidR="00FF6E9E" w:rsidRPr="00131FDB">
        <w:rPr>
          <w:i/>
          <w:iCs/>
        </w:rPr>
        <w:t>espalier</w:t>
      </w:r>
      <w:r w:rsidR="00FF6E9E" w:rsidRPr="00131FDB">
        <w:t xml:space="preserve">, </w:t>
      </w:r>
      <w:r w:rsidR="00FF6E9E" w:rsidRPr="00131FDB">
        <w:rPr>
          <w:i/>
          <w:iCs/>
        </w:rPr>
        <w:t>violacé</w:t>
      </w:r>
      <w:r w:rsidRPr="00131FDB">
        <w:t xml:space="preserve">, ou </w:t>
      </w:r>
      <w:r w:rsidRPr="00131FDB">
        <w:rPr>
          <w:i/>
          <w:iCs/>
        </w:rPr>
        <w:t>quenotte,</w:t>
      </w:r>
      <w:r w:rsidR="00FF6E9E" w:rsidRPr="00131FDB">
        <w:t xml:space="preserve"> </w:t>
      </w:r>
      <w:r w:rsidR="00496357" w:rsidRPr="00131FDB">
        <w:t xml:space="preserve">qui ne sont </w:t>
      </w:r>
      <w:r w:rsidR="00FF6E9E" w:rsidRPr="00131FDB">
        <w:t>présents que dans ce seul chapitre</w:t>
      </w:r>
      <w:r w:rsidR="00EB2E9D" w:rsidRPr="00131FDB">
        <w:t xml:space="preserve"> (voir</w:t>
      </w:r>
      <w:r w:rsidRPr="00131FDB">
        <w:t xml:space="preserve"> </w:t>
      </w:r>
      <w:r w:rsidR="00F06323">
        <w:t>DF=1</w:t>
      </w:r>
      <w:r w:rsidR="00EB2E9D" w:rsidRPr="00131FDB">
        <w:t>)</w:t>
      </w:r>
      <w:r w:rsidR="00FF6E9E" w:rsidRPr="00131FDB">
        <w:t>.</w:t>
      </w:r>
      <w:r w:rsidRPr="00131FDB">
        <w:t xml:space="preserve"> </w:t>
      </w:r>
      <w:r w:rsidR="00911745">
        <w:t>Ce test est moins informatif, car trop spécifique.</w:t>
      </w:r>
    </w:p>
    <w:p w14:paraId="37139229" w14:textId="35E43FFF" w:rsidR="00DC7E6D" w:rsidRPr="00131FDB" w:rsidRDefault="00F51A36" w:rsidP="00FF6E9E">
      <w:pPr>
        <w:ind w:firstLine="708"/>
      </w:pPr>
      <w:proofErr w:type="spellStart"/>
      <w:r w:rsidRPr="00131FDB">
        <w:t>SubTF</w:t>
      </w:r>
      <w:proofErr w:type="spellEnd"/>
      <w:r w:rsidRPr="00131FDB">
        <w:t>-IDF</w:t>
      </w:r>
      <w:r w:rsidR="00BD6131" w:rsidRPr="00131FDB">
        <w:t xml:space="preserve"> et </w:t>
      </w:r>
      <w:r w:rsidRPr="00131FDB">
        <w:t>BM</w:t>
      </w:r>
      <w:r w:rsidR="00BD6131" w:rsidRPr="00131FDB">
        <w:t xml:space="preserve">25, classiques des moteurs de recherche, </w:t>
      </w:r>
      <w:r w:rsidR="00AE164E" w:rsidRPr="00131FDB">
        <w:t>ne promeuvent pas</w:t>
      </w:r>
      <w:r w:rsidR="00BD6131" w:rsidRPr="00131FDB">
        <w:t xml:space="preserve"> les hapax</w:t>
      </w:r>
      <w:r w:rsidR="00AE164E" w:rsidRPr="00131FDB">
        <w:t>,</w:t>
      </w:r>
      <w:r w:rsidR="00BD6131" w:rsidRPr="00131FDB">
        <w:t xml:space="preserve"> mais </w:t>
      </w:r>
      <w:r w:rsidRPr="00131FDB">
        <w:t>plusieurs</w:t>
      </w:r>
      <w:r w:rsidR="00AE164E" w:rsidRPr="00131FDB">
        <w:t xml:space="preserve"> mots-clés </w:t>
      </w:r>
      <w:r w:rsidR="00496357" w:rsidRPr="00131FDB">
        <w:t>sont</w:t>
      </w:r>
      <w:r w:rsidR="00BD6131" w:rsidRPr="00131FDB">
        <w:t xml:space="preserve"> tout de même des mots assez rares</w:t>
      </w:r>
      <w:r w:rsidR="00496357" w:rsidRPr="00131FDB">
        <w:t>,</w:t>
      </w:r>
      <w:r w:rsidR="00BD6131" w:rsidRPr="00131FDB">
        <w:t xml:space="preserve"> comme le nom propre </w:t>
      </w:r>
      <w:r w:rsidR="00BD6131" w:rsidRPr="00131FDB">
        <w:rPr>
          <w:i/>
          <w:iCs/>
        </w:rPr>
        <w:t>Bouguer</w:t>
      </w:r>
      <w:r w:rsidR="00BD6131" w:rsidRPr="00131FDB">
        <w:t>, présent à 7 occurrences dans tous Verne, 4 dans ce chapitre, et 3 autres</w:t>
      </w:r>
      <w:r w:rsidR="00AE164E" w:rsidRPr="00131FDB">
        <w:t xml:space="preserve"> dans 3</w:t>
      </w:r>
      <w:r w:rsidR="00BD6131" w:rsidRPr="00131FDB">
        <w:t xml:space="preserve"> chapitres d’autres romans.</w:t>
      </w:r>
      <w:r w:rsidR="00496357" w:rsidRPr="00131FDB">
        <w:t xml:space="preserve"> Ces formules ont</w:t>
      </w:r>
      <w:r w:rsidR="00DC7E6D" w:rsidRPr="00131FDB">
        <w:t xml:space="preserve"> été</w:t>
      </w:r>
      <w:r w:rsidR="00496357" w:rsidRPr="00131FDB">
        <w:t xml:space="preserve"> réglées pour des collections </w:t>
      </w:r>
      <w:r w:rsidR="00DC7E6D" w:rsidRPr="00131FDB">
        <w:t>de documents plus courts, plus nombreux, et</w:t>
      </w:r>
      <w:r w:rsidR="00496357" w:rsidRPr="00131FDB">
        <w:t xml:space="preserve"> plus homogènes que des</w:t>
      </w:r>
      <w:r w:rsidR="00DC7E6D" w:rsidRPr="00131FDB">
        <w:t xml:space="preserve"> chapitres de</w:t>
      </w:r>
      <w:r w:rsidR="00496357" w:rsidRPr="00131FDB">
        <w:t xml:space="preserve"> romans</w:t>
      </w:r>
      <w:r w:rsidR="00DC7E6D" w:rsidRPr="00131FDB">
        <w:t>.</w:t>
      </w:r>
    </w:p>
    <w:p w14:paraId="6EBFDB9A" w14:textId="74D68EB9" w:rsidR="009D1184" w:rsidRPr="00131FDB" w:rsidRDefault="00F51A36" w:rsidP="00FF6E9E">
      <w:pPr>
        <w:ind w:firstLine="708"/>
      </w:pPr>
      <w:r w:rsidRPr="00131FDB">
        <w:t>Il semble pour l’instant que</w:t>
      </w:r>
      <w:r w:rsidR="00DC0EB8" w:rsidRPr="00131FDB">
        <w:t xml:space="preserve"> l’antique TF-IDF,</w:t>
      </w:r>
      <w:r w:rsidRPr="00131FDB">
        <w:t xml:space="preserve"> l</w:t>
      </w:r>
      <w:r w:rsidR="00283B86" w:rsidRPr="00131FDB">
        <w:t>’espérance log</w:t>
      </w:r>
      <w:r w:rsidRPr="00131FDB">
        <w:t xml:space="preserve"> ou test du</w:t>
      </w:r>
      <w:r w:rsidR="00283B86" w:rsidRPr="00131FDB">
        <w:t xml:space="preserve"> </w:t>
      </w:r>
      <w:r w:rsidR="00F842E1" w:rsidRPr="00131FDB">
        <w:t>G</w:t>
      </w:r>
      <w:r w:rsidRPr="00131FDB">
        <w:t>², ainsi que le</w:t>
      </w:r>
      <w:r w:rsidR="00DC7E6D" w:rsidRPr="00131FDB">
        <w:t xml:space="preserve"> test</w:t>
      </w:r>
      <w:r w:rsidR="00283B86" w:rsidRPr="00131FDB">
        <w:t xml:space="preserve"> </w:t>
      </w:r>
      <w:r w:rsidRPr="00131FDB">
        <w:t xml:space="preserve">factoriel ou </w:t>
      </w:r>
      <w:r w:rsidR="00283B86" w:rsidRPr="00131FDB">
        <w:t xml:space="preserve">hypergéométrique de </w:t>
      </w:r>
      <w:r w:rsidR="00F842E1" w:rsidRPr="00131FDB">
        <w:rPr>
          <w:i/>
          <w:iCs/>
        </w:rPr>
        <w:t>Fisher</w:t>
      </w:r>
      <w:r w:rsidRPr="00131FDB">
        <w:t xml:space="preserve">, tel qu’implémenté par le logiciel TXM, </w:t>
      </w:r>
      <w:r w:rsidR="00526046" w:rsidRPr="00131FDB">
        <w:t>pondèrent</w:t>
      </w:r>
      <w:r w:rsidRPr="00131FDB">
        <w:t xml:space="preserve"> pour l’instant la liste la </w:t>
      </w:r>
      <w:r w:rsidR="00526046" w:rsidRPr="00131FDB">
        <w:t>plus informative</w:t>
      </w:r>
      <w:r w:rsidR="00DC7E6D" w:rsidRPr="00131FDB">
        <w:t>.</w:t>
      </w:r>
    </w:p>
    <w:p w14:paraId="26C8F126" w14:textId="42C50690" w:rsidR="00DC7E6D" w:rsidRPr="00131FDB" w:rsidRDefault="001E55CC" w:rsidP="006D29A8">
      <w:pPr>
        <w:pStyle w:val="Heading2"/>
      </w:pPr>
      <w:r w:rsidRPr="00131FDB">
        <w:t>§</w:t>
      </w:r>
      <w:r w:rsidR="008106C5">
        <w:t>5</w:t>
      </w:r>
      <w:r w:rsidRPr="00131FDB">
        <w:t xml:space="preserve">. </w:t>
      </w:r>
      <w:r w:rsidR="00FF65DC" w:rsidRPr="00131FDB">
        <w:t xml:space="preserve">Suffit-il de supprimer les indésirables pour </w:t>
      </w:r>
      <w:r w:rsidR="00A3513D" w:rsidRPr="00131FDB">
        <w:t>trouver</w:t>
      </w:r>
      <w:r w:rsidR="00FF65DC" w:rsidRPr="00131FDB">
        <w:t xml:space="preserve"> c</w:t>
      </w:r>
      <w:r w:rsidR="002F66F8" w:rsidRPr="00131FDB">
        <w:t>e</w:t>
      </w:r>
      <w:r w:rsidR="00FF65DC" w:rsidRPr="00131FDB">
        <w:t xml:space="preserve"> que l’on désire ?</w:t>
      </w:r>
    </w:p>
    <w:p w14:paraId="358A4A55" w14:textId="155270DA" w:rsidR="000A0140" w:rsidRDefault="00DC7E6D" w:rsidP="00DC7E6D">
      <w:pPr>
        <w:ind w:firstLine="0"/>
      </w:pPr>
      <w:r w:rsidRPr="00131FDB">
        <w:t xml:space="preserve">Ces mots-clés </w:t>
      </w:r>
      <w:r w:rsidR="00863F29" w:rsidRPr="00131FDB">
        <w:t xml:space="preserve">pour le chapitre « Les poulpes » </w:t>
      </w:r>
      <w:r w:rsidR="00C25F90" w:rsidRPr="00131FDB">
        <w:t>restent</w:t>
      </w:r>
      <w:r w:rsidRPr="00131FDB">
        <w:t xml:space="preserve"> </w:t>
      </w:r>
      <w:r w:rsidR="00C25F90" w:rsidRPr="00131FDB">
        <w:t>cependant</w:t>
      </w:r>
      <w:r w:rsidRPr="00131FDB">
        <w:t xml:space="preserve"> très insatisfaisants.</w:t>
      </w:r>
      <w:r w:rsidR="000A0140">
        <w:t xml:space="preserve"> On peut d’abord supprimer les mots grammaticaux qui sont peu thématiques.</w:t>
      </w:r>
    </w:p>
    <w:p w14:paraId="24F0C81B" w14:textId="4A9CF63E" w:rsidR="00DC7E6D" w:rsidRPr="00131FDB" w:rsidRDefault="000A0140" w:rsidP="000A0140">
      <w:pPr>
        <w:ind w:firstLine="708"/>
      </w:pPr>
      <w:r>
        <w:t>De plus,</w:t>
      </w:r>
      <w:r w:rsidR="00911745">
        <w:t xml:space="preserve"> </w:t>
      </w:r>
      <w:r>
        <w:t>les noms de personnes dans les romans</w:t>
      </w:r>
      <w:r w:rsidR="00911745">
        <w:t xml:space="preserve"> sont</w:t>
      </w:r>
      <w:r>
        <w:t xml:space="preserve"> aussi assez</w:t>
      </w:r>
      <w:r w:rsidR="00911745">
        <w:t xml:space="preserve"> </w:t>
      </w:r>
      <w:r>
        <w:t>peu</w:t>
      </w:r>
      <w:r w:rsidR="00911745">
        <w:t xml:space="preserve"> informatifs</w:t>
      </w:r>
      <w:r>
        <w:t> ; en tous cas moins</w:t>
      </w:r>
      <w:r w:rsidR="00911745">
        <w:t xml:space="preserve"> qu’un nom d’auteur</w:t>
      </w:r>
      <w:r>
        <w:t xml:space="preserve"> ou</w:t>
      </w:r>
      <w:r w:rsidR="00911745">
        <w:t xml:space="preserve"> de personnage historique dans </w:t>
      </w:r>
      <w:r>
        <w:t xml:space="preserve">la littérature documentaire. </w:t>
      </w:r>
      <w:r w:rsidRPr="000A0140">
        <w:rPr>
          <w:i/>
          <w:iCs/>
        </w:rPr>
        <w:t>Conseil</w:t>
      </w:r>
      <w:r>
        <w:t xml:space="preserve"> est ainsi le nom du </w:t>
      </w:r>
      <w:r w:rsidRPr="00131FDB">
        <w:t>valet du narrateur (Pierre Aronnax),</w:t>
      </w:r>
      <w:r>
        <w:t xml:space="preserve"> le</w:t>
      </w:r>
      <w:r w:rsidRPr="00131FDB">
        <w:rPr>
          <w:i/>
          <w:iCs/>
        </w:rPr>
        <w:t xml:space="preserve"> Canadien</w:t>
      </w:r>
      <w:r w:rsidRPr="00131FDB">
        <w:t xml:space="preserve"> </w:t>
      </w:r>
      <w:r>
        <w:t xml:space="preserve">est le </w:t>
      </w:r>
      <w:r w:rsidRPr="00131FDB">
        <w:t xml:space="preserve">surnom </w:t>
      </w:r>
      <w:proofErr w:type="gramStart"/>
      <w:r w:rsidRPr="00131FDB">
        <w:t>d</w:t>
      </w:r>
      <w:r>
        <w:t>u harponneur</w:t>
      </w:r>
      <w:proofErr w:type="gramEnd"/>
      <w:r w:rsidRPr="00131FDB">
        <w:t xml:space="preserve"> </w:t>
      </w:r>
      <w:r w:rsidRPr="00131FDB">
        <w:rPr>
          <w:i/>
          <w:iCs/>
        </w:rPr>
        <w:t>Ned Land</w:t>
      </w:r>
      <w:r>
        <w:t xml:space="preserve">. L’étiqueteur était informé par dictionnaire que </w:t>
      </w:r>
      <w:r w:rsidRPr="000A0140">
        <w:rPr>
          <w:i/>
          <w:iCs/>
        </w:rPr>
        <w:t>Conseil</w:t>
      </w:r>
      <w:r>
        <w:t xml:space="preserve"> et </w:t>
      </w:r>
      <w:r w:rsidRPr="000A0140">
        <w:rPr>
          <w:i/>
          <w:iCs/>
        </w:rPr>
        <w:t>Canadien</w:t>
      </w:r>
      <w:r>
        <w:t xml:space="preserve"> pouvaient être des noms propres, si bien que la majuscule a été conservée, les formes n’ont pas été ramenées aux mots de la langue </w:t>
      </w:r>
      <w:r w:rsidRPr="000A0140">
        <w:rPr>
          <w:i/>
          <w:iCs/>
        </w:rPr>
        <w:t>conseil</w:t>
      </w:r>
      <w:r>
        <w:t xml:space="preserve"> et </w:t>
      </w:r>
      <w:r w:rsidRPr="000A0140">
        <w:rPr>
          <w:i/>
          <w:iCs/>
        </w:rPr>
        <w:t>canadien</w:t>
      </w:r>
      <w:r>
        <w:rPr>
          <w:i/>
          <w:iCs/>
        </w:rPr>
        <w:t> </w:t>
      </w:r>
      <w:r>
        <w:t xml:space="preserve">; qui auraient donné une fausse idée du thème de </w:t>
      </w:r>
      <w:r w:rsidRPr="000A0140">
        <w:rPr>
          <w:i/>
          <w:iCs/>
        </w:rPr>
        <w:t>20 000 lieues sous les mers</w:t>
      </w:r>
      <w:r>
        <w:t>.</w:t>
      </w:r>
    </w:p>
    <w:p w14:paraId="6F371C8E" w14:textId="0B26B164" w:rsidR="00116399" w:rsidRPr="00131FDB" w:rsidRDefault="00283B86" w:rsidP="00116399">
      <w:pPr>
        <w:ind w:firstLine="708"/>
      </w:pPr>
      <w:r w:rsidRPr="00131FDB">
        <w:t xml:space="preserve">Les résultats qui suivent </w:t>
      </w:r>
      <w:r w:rsidR="00DF6F3B" w:rsidRPr="00131FDB">
        <w:t>supprime</w:t>
      </w:r>
      <w:r w:rsidR="000A0140">
        <w:t>nt donc</w:t>
      </w:r>
      <w:r w:rsidRPr="00131FDB">
        <w:t xml:space="preserve"> les mots grammaticaux et les noms propres</w:t>
      </w:r>
      <w:r w:rsidR="000A0140">
        <w:t>, ils sont beaucoup plus significatifs.</w:t>
      </w:r>
    </w:p>
    <w:p w14:paraId="374CC48D" w14:textId="77777777" w:rsidR="00283B86" w:rsidRPr="00131FDB" w:rsidRDefault="00283B86" w:rsidP="00116399">
      <w:pPr>
        <w:ind w:firstLine="708"/>
      </w:pPr>
    </w:p>
    <w:p w14:paraId="66594FB1" w14:textId="57F08FE9" w:rsidR="0094655C" w:rsidRPr="00131FDB" w:rsidRDefault="0094655C" w:rsidP="002D6321">
      <w:pPr>
        <w:pStyle w:val="keywords"/>
      </w:pPr>
      <w:r w:rsidRPr="00131FDB">
        <w:t xml:space="preserve">DF : </w:t>
      </w:r>
      <w:r w:rsidR="00C53D7B" w:rsidRPr="00C53D7B">
        <w:t>dire, prendre, venir, savoir, jour, répondre, heure, trouver, donner, passer</w:t>
      </w:r>
      <w:r w:rsidR="00C53D7B">
        <w:t>…</w:t>
      </w:r>
    </w:p>
    <w:p w14:paraId="44B640AE" w14:textId="4AF61D0E" w:rsidR="00DC0EB8" w:rsidRPr="00131FDB" w:rsidRDefault="00DC0EB8" w:rsidP="002D6321">
      <w:pPr>
        <w:pStyle w:val="keywords"/>
      </w:pPr>
      <w:r w:rsidRPr="00131FDB">
        <w:t xml:space="preserve">CF : </w:t>
      </w:r>
      <w:r w:rsidR="00C53D7B" w:rsidRPr="00C53D7B">
        <w:t xml:space="preserve">dire, répondre, venir, heure, jour, prendre, </w:t>
      </w:r>
      <w:r w:rsidR="00C53D7B" w:rsidRPr="00C53D7B">
        <w:rPr>
          <w:b/>
          <w:bCs/>
        </w:rPr>
        <w:t>capitaine</w:t>
      </w:r>
      <w:r w:rsidR="00C53D7B" w:rsidRPr="00C53D7B">
        <w:t xml:space="preserve">, savoir, homme, </w:t>
      </w:r>
      <w:r w:rsidR="00C53D7B" w:rsidRPr="00C53D7B">
        <w:rPr>
          <w:b/>
          <w:bCs/>
        </w:rPr>
        <w:t>mer</w:t>
      </w:r>
      <w:r w:rsidR="00C53D7B">
        <w:t>…</w:t>
      </w:r>
    </w:p>
    <w:p w14:paraId="22E4E1C9" w14:textId="292F0611" w:rsidR="0094655C" w:rsidRPr="00131FDB" w:rsidRDefault="0094655C" w:rsidP="002D6321">
      <w:pPr>
        <w:pStyle w:val="keywords"/>
      </w:pPr>
      <w:r w:rsidRPr="00131FDB">
        <w:t>TF :</w:t>
      </w:r>
      <w:r w:rsidR="00C53D7B">
        <w:t xml:space="preserve"> </w:t>
      </w:r>
      <w:r w:rsidR="00C53D7B" w:rsidRPr="00C53D7B">
        <w:rPr>
          <w:b/>
          <w:bCs/>
        </w:rPr>
        <w:t>poulpe</w:t>
      </w:r>
      <w:r w:rsidR="00C53D7B" w:rsidRPr="00C53D7B">
        <w:t xml:space="preserve">, capitaine, dire, </w:t>
      </w:r>
      <w:r w:rsidR="00C53D7B" w:rsidRPr="00C53D7B">
        <w:rPr>
          <w:b/>
          <w:bCs/>
        </w:rPr>
        <w:t>monstre</w:t>
      </w:r>
      <w:r w:rsidR="00C53D7B" w:rsidRPr="00C53D7B">
        <w:t xml:space="preserve">, </w:t>
      </w:r>
      <w:r w:rsidR="00C53D7B" w:rsidRPr="00C53D7B">
        <w:rPr>
          <w:b/>
          <w:bCs/>
        </w:rPr>
        <w:t>calmar</w:t>
      </w:r>
      <w:r w:rsidR="00C53D7B" w:rsidRPr="00C53D7B">
        <w:t>, mètre, animal, répondre, œil, mer</w:t>
      </w:r>
      <w:r w:rsidRPr="00131FDB">
        <w:t>…</w:t>
      </w:r>
    </w:p>
    <w:p w14:paraId="55CFA4D0" w14:textId="3CDC4A4E" w:rsidR="00DC0EB8" w:rsidRPr="00131FDB" w:rsidRDefault="00DC0EB8" w:rsidP="002D6321">
      <w:pPr>
        <w:pStyle w:val="keywords"/>
      </w:pPr>
      <w:r w:rsidRPr="00131FDB">
        <w:t>TF-IDF :</w:t>
      </w:r>
      <w:r w:rsidR="00C53D7B">
        <w:t xml:space="preserve"> </w:t>
      </w:r>
      <w:r w:rsidR="00C53D7B" w:rsidRPr="00C53D7B">
        <w:rPr>
          <w:b/>
          <w:bCs/>
        </w:rPr>
        <w:t>poulpe, calmar, monstre</w:t>
      </w:r>
      <w:r w:rsidR="00C53D7B" w:rsidRPr="00C53D7B">
        <w:t xml:space="preserve">, tentacule, céphalopode, ventouse, harpon, bec, vitre, nageoire </w:t>
      </w:r>
      <w:r w:rsidRPr="00131FDB">
        <w:t>…</w:t>
      </w:r>
    </w:p>
    <w:p w14:paraId="21647FE5" w14:textId="632CD743" w:rsidR="008959FF" w:rsidRPr="00131FDB" w:rsidRDefault="00DC0EB8" w:rsidP="002D6321">
      <w:pPr>
        <w:pStyle w:val="keywords"/>
      </w:pPr>
      <w:r w:rsidRPr="00131FDB">
        <w:t>G²</w:t>
      </w:r>
      <w:r w:rsidR="008959FF" w:rsidRPr="00131FDB">
        <w:t> :</w:t>
      </w:r>
      <w:r w:rsidR="00C53D7B">
        <w:t xml:space="preserve"> </w:t>
      </w:r>
      <w:r w:rsidR="00C53D7B" w:rsidRPr="00C53D7B">
        <w:rPr>
          <w:b/>
          <w:bCs/>
        </w:rPr>
        <w:t>poulpe, calmar, monstre</w:t>
      </w:r>
      <w:r w:rsidR="00C53D7B" w:rsidRPr="00C53D7B">
        <w:t xml:space="preserve">, tentacule, céphalopode, bec, ventouse, vitre, harpon, hache </w:t>
      </w:r>
      <w:r w:rsidR="008959FF" w:rsidRPr="00131FDB">
        <w:t>…</w:t>
      </w:r>
    </w:p>
    <w:p w14:paraId="52A64951" w14:textId="7C331C82" w:rsidR="008959FF" w:rsidRPr="00131FDB" w:rsidRDefault="00475730" w:rsidP="002D6321">
      <w:pPr>
        <w:pStyle w:val="keywords"/>
      </w:pPr>
      <w:r w:rsidRPr="00131FDB">
        <w:t>TXM</w:t>
      </w:r>
      <w:r w:rsidR="008959FF" w:rsidRPr="00131FDB">
        <w:t> :</w:t>
      </w:r>
      <w:r w:rsidR="00C53D7B">
        <w:t xml:space="preserve"> </w:t>
      </w:r>
      <w:r w:rsidR="00C53D7B" w:rsidRPr="00C53D7B">
        <w:rPr>
          <w:b/>
          <w:bCs/>
        </w:rPr>
        <w:t>poulpe, calmar, monstre</w:t>
      </w:r>
      <w:r w:rsidR="00C53D7B" w:rsidRPr="00C53D7B">
        <w:t>, tentacule, céphalopode, bec, ventouse, vitre, harpon, hache</w:t>
      </w:r>
      <w:r w:rsidR="00C53D7B">
        <w:t>…</w:t>
      </w:r>
    </w:p>
    <w:p w14:paraId="42BCC22F" w14:textId="7F98764D" w:rsidR="006B11F5" w:rsidRPr="00131FDB" w:rsidRDefault="00DC0EB8" w:rsidP="002D6321">
      <w:pPr>
        <w:pStyle w:val="keywords"/>
      </w:pPr>
      <w:proofErr w:type="spellStart"/>
      <w:r w:rsidRPr="00131FDB">
        <w:t>S</w:t>
      </w:r>
      <w:r w:rsidR="006B11F5" w:rsidRPr="00131FDB">
        <w:t>imple</w:t>
      </w:r>
      <w:r w:rsidRPr="00131FDB">
        <w:t>M</w:t>
      </w:r>
      <w:r w:rsidR="006B11F5" w:rsidRPr="00131FDB">
        <w:t>aths</w:t>
      </w:r>
      <w:proofErr w:type="spellEnd"/>
      <w:r w:rsidR="006B11F5" w:rsidRPr="00131FDB">
        <w:t> :</w:t>
      </w:r>
      <w:r w:rsidR="00C53D7B" w:rsidRPr="00131FDB">
        <w:t xml:space="preserve"> </w:t>
      </w:r>
      <w:r w:rsidR="00C53D7B" w:rsidRPr="00C53D7B">
        <w:rPr>
          <w:b/>
          <w:bCs/>
        </w:rPr>
        <w:t>poulpe, calmar, monstre</w:t>
      </w:r>
      <w:r w:rsidR="00C53D7B" w:rsidRPr="00C53D7B">
        <w:t>, tentacule, bec, vitre, hache, harpon, céphalopode, nageoire</w:t>
      </w:r>
      <w:r w:rsidR="006B11F5" w:rsidRPr="00131FDB">
        <w:t>…</w:t>
      </w:r>
    </w:p>
    <w:p w14:paraId="100A1692" w14:textId="1DAF8596" w:rsidR="006B11F5" w:rsidRPr="00131FDB" w:rsidRDefault="00DC0EB8" w:rsidP="002D6321">
      <w:pPr>
        <w:pStyle w:val="keywords"/>
      </w:pPr>
      <w:r w:rsidRPr="00131FDB">
        <w:t>BM</w:t>
      </w:r>
      <w:r w:rsidR="006B11F5" w:rsidRPr="00131FDB">
        <w:t>25(k=100, b=1) :</w:t>
      </w:r>
      <w:r w:rsidR="00357782">
        <w:t xml:space="preserve"> </w:t>
      </w:r>
      <w:r w:rsidR="00357782" w:rsidRPr="00357782">
        <w:rPr>
          <w:b/>
          <w:bCs/>
        </w:rPr>
        <w:t>poulpe, calmar</w:t>
      </w:r>
      <w:r w:rsidR="00357782" w:rsidRPr="00357782">
        <w:t xml:space="preserve">, tentacule, </w:t>
      </w:r>
      <w:r w:rsidR="00357782" w:rsidRPr="00357782">
        <w:rPr>
          <w:b/>
          <w:bCs/>
        </w:rPr>
        <w:t>monstre</w:t>
      </w:r>
      <w:r w:rsidR="00357782" w:rsidRPr="00357782">
        <w:t xml:space="preserve">, céphalopode, ventouse, harpon, bec, vitre, nageoire </w:t>
      </w:r>
      <w:r w:rsidR="006B11F5" w:rsidRPr="00131FDB">
        <w:t>…</w:t>
      </w:r>
    </w:p>
    <w:p w14:paraId="25AA0BDC" w14:textId="0B5D28D9" w:rsidR="008959FF" w:rsidRPr="00131FDB" w:rsidRDefault="00DC0EB8" w:rsidP="002D6321">
      <w:pPr>
        <w:pStyle w:val="keywords"/>
      </w:pPr>
      <w:proofErr w:type="spellStart"/>
      <w:proofErr w:type="gramStart"/>
      <w:r w:rsidRPr="00131FDB">
        <w:t>subTF</w:t>
      </w:r>
      <w:proofErr w:type="spellEnd"/>
      <w:proofErr w:type="gramEnd"/>
      <w:r w:rsidRPr="00131FDB">
        <w:t>-IDF </w:t>
      </w:r>
      <w:r w:rsidR="008959FF" w:rsidRPr="00131FDB">
        <w:t xml:space="preserve">: </w:t>
      </w:r>
      <w:r w:rsidR="00357782" w:rsidRPr="00357782">
        <w:rPr>
          <w:b/>
          <w:bCs/>
        </w:rPr>
        <w:t>poulpe, calmar</w:t>
      </w:r>
      <w:r w:rsidR="00357782" w:rsidRPr="00357782">
        <w:t xml:space="preserve">, tentacule, ventouse, céphalopode, charnu, harpon, nageoire, </w:t>
      </w:r>
      <w:r w:rsidR="00357782" w:rsidRPr="00357782">
        <w:rPr>
          <w:b/>
          <w:bCs/>
        </w:rPr>
        <w:t>monstre</w:t>
      </w:r>
      <w:r w:rsidR="00357782" w:rsidRPr="00357782">
        <w:t xml:space="preserve">, mandibule </w:t>
      </w:r>
      <w:r w:rsidR="008959FF" w:rsidRPr="00131FDB">
        <w:t>…</w:t>
      </w:r>
    </w:p>
    <w:p w14:paraId="626662BE" w14:textId="32E41E19" w:rsidR="006F6947" w:rsidRPr="00131FDB" w:rsidRDefault="00DC0EB8" w:rsidP="002D6321">
      <w:pPr>
        <w:pStyle w:val="keywords"/>
      </w:pPr>
      <w:r w:rsidRPr="00131FDB">
        <w:t>BM</w:t>
      </w:r>
      <w:r w:rsidR="006F6947" w:rsidRPr="00131FDB">
        <w:t>25 :</w:t>
      </w:r>
      <w:r w:rsidR="00357782" w:rsidRPr="00357782">
        <w:t xml:space="preserve"> </w:t>
      </w:r>
      <w:r w:rsidR="00357782" w:rsidRPr="00357782">
        <w:rPr>
          <w:b/>
          <w:bCs/>
        </w:rPr>
        <w:t>calmar</w:t>
      </w:r>
      <w:r w:rsidR="00357782" w:rsidRPr="00357782">
        <w:t xml:space="preserve">, </w:t>
      </w:r>
      <w:r w:rsidR="00357782" w:rsidRPr="00357782">
        <w:rPr>
          <w:b/>
          <w:bCs/>
        </w:rPr>
        <w:t>poulpe</w:t>
      </w:r>
      <w:r w:rsidR="00357782" w:rsidRPr="00357782">
        <w:t xml:space="preserve">, ventouse, céphalopode, tentacule, charnu, harpon, glauque, mandibule, évêque </w:t>
      </w:r>
      <w:r w:rsidR="006F6947" w:rsidRPr="00131FDB">
        <w:t>…</w:t>
      </w:r>
    </w:p>
    <w:p w14:paraId="04F2A2B8" w14:textId="7CBB7CCA" w:rsidR="008959FF" w:rsidRPr="00131FDB" w:rsidRDefault="00DC0EB8" w:rsidP="00632EF8">
      <w:pPr>
        <w:pStyle w:val="keywords"/>
      </w:pPr>
      <w:proofErr w:type="gramStart"/>
      <w:r w:rsidRPr="00131FDB">
        <w:lastRenderedPageBreak/>
        <w:t>χ</w:t>
      </w:r>
      <w:proofErr w:type="gramEnd"/>
      <w:r w:rsidRPr="00131FDB">
        <w:t>² </w:t>
      </w:r>
      <w:r w:rsidR="008959FF" w:rsidRPr="00131FDB">
        <w:t xml:space="preserve">: </w:t>
      </w:r>
      <w:r w:rsidR="007B6101" w:rsidRPr="00357782">
        <w:rPr>
          <w:b/>
          <w:bCs/>
        </w:rPr>
        <w:t>p</w:t>
      </w:r>
      <w:r w:rsidR="00357782" w:rsidRPr="00357782">
        <w:rPr>
          <w:b/>
          <w:bCs/>
        </w:rPr>
        <w:t>oulpe</w:t>
      </w:r>
      <w:r w:rsidR="00357782" w:rsidRPr="00357782">
        <w:t xml:space="preserve">, </w:t>
      </w:r>
      <w:r w:rsidR="00357782" w:rsidRPr="00357782">
        <w:rPr>
          <w:b/>
          <w:bCs/>
        </w:rPr>
        <w:t>calmar</w:t>
      </w:r>
      <w:r w:rsidR="00357782" w:rsidRPr="00357782">
        <w:t xml:space="preserve">, tentacule, ventouse, céphalopode, espalier, violacé, quenotte, suceur, </w:t>
      </w:r>
      <w:proofErr w:type="spellStart"/>
      <w:r w:rsidR="00357782" w:rsidRPr="00357782">
        <w:t>brachioures</w:t>
      </w:r>
      <w:proofErr w:type="spellEnd"/>
      <w:r w:rsidR="00357782" w:rsidRPr="00357782">
        <w:t xml:space="preserve"> </w:t>
      </w:r>
      <w:r w:rsidR="008959FF" w:rsidRPr="00131FDB">
        <w:t>…</w:t>
      </w:r>
    </w:p>
    <w:p w14:paraId="1CD155F6" w14:textId="3EDD09CC" w:rsidR="000B105A" w:rsidRPr="00131FDB" w:rsidRDefault="00DC0EB8" w:rsidP="00632EF8">
      <w:pPr>
        <w:pStyle w:val="keywords"/>
      </w:pPr>
      <w:proofErr w:type="spellStart"/>
      <w:r w:rsidRPr="00131FDB">
        <w:t>S</w:t>
      </w:r>
      <w:r w:rsidR="000B105A" w:rsidRPr="00131FDB">
        <w:t>imple</w:t>
      </w:r>
      <w:r w:rsidRPr="00131FDB">
        <w:t>M</w:t>
      </w:r>
      <w:r w:rsidR="000B105A" w:rsidRPr="00131FDB">
        <w:t>aths</w:t>
      </w:r>
      <w:proofErr w:type="spellEnd"/>
      <w:r w:rsidR="006B11F5" w:rsidRPr="00131FDB">
        <w:t>(k=1)</w:t>
      </w:r>
      <w:r w:rsidR="000B105A" w:rsidRPr="00131FDB">
        <w:t xml:space="preserve"> : </w:t>
      </w:r>
      <w:r w:rsidR="00357782" w:rsidRPr="00357782">
        <w:t xml:space="preserve">poulpe, calmar, ventouse, céphalopode, tentacule, espalier, violacé, quenotte, suceur, </w:t>
      </w:r>
      <w:proofErr w:type="spellStart"/>
      <w:r w:rsidR="00357782" w:rsidRPr="00357782">
        <w:t>brachioures</w:t>
      </w:r>
      <w:proofErr w:type="spellEnd"/>
      <w:r w:rsidR="000B105A" w:rsidRPr="00131FDB">
        <w:t>…</w:t>
      </w:r>
    </w:p>
    <w:p w14:paraId="6808E2B8" w14:textId="7523B441" w:rsidR="008959FF" w:rsidRPr="00131FDB" w:rsidRDefault="00F06323" w:rsidP="00632EF8">
      <w:pPr>
        <w:pStyle w:val="keywords"/>
      </w:pPr>
      <w:r>
        <w:t>DF=1</w:t>
      </w:r>
      <w:r w:rsidR="00AF2383" w:rsidRPr="00131FDB">
        <w:t> :</w:t>
      </w:r>
      <w:r w:rsidR="007B6101" w:rsidRPr="00131FDB">
        <w:t xml:space="preserve"> </w:t>
      </w:r>
      <w:r w:rsidR="00357782" w:rsidRPr="00357782">
        <w:t xml:space="preserve">espalier, violacé, quenotte, suceur, </w:t>
      </w:r>
      <w:proofErr w:type="spellStart"/>
      <w:r w:rsidR="00357782" w:rsidRPr="00357782">
        <w:t>brachioures</w:t>
      </w:r>
      <w:proofErr w:type="spellEnd"/>
      <w:r w:rsidR="00357782" w:rsidRPr="00357782">
        <w:t xml:space="preserve">, </w:t>
      </w:r>
      <w:proofErr w:type="spellStart"/>
      <w:r w:rsidR="00357782" w:rsidRPr="00357782">
        <w:t>clupanodons</w:t>
      </w:r>
      <w:proofErr w:type="spellEnd"/>
      <w:r w:rsidR="00357782" w:rsidRPr="00357782">
        <w:t>, corégone, fissurelles, gobies-plumiers, krak</w:t>
      </w:r>
      <w:r w:rsidR="00AF2383" w:rsidRPr="00131FDB">
        <w:t>…</w:t>
      </w:r>
    </w:p>
    <w:p w14:paraId="73DF33D5" w14:textId="1114229E" w:rsidR="00AF2383" w:rsidRPr="00131FDB" w:rsidRDefault="00AF2383" w:rsidP="00283B86">
      <w:pPr>
        <w:ind w:firstLine="0"/>
      </w:pPr>
    </w:p>
    <w:p w14:paraId="6AD57538" w14:textId="45658237" w:rsidR="00542CB2" w:rsidRPr="00131FDB" w:rsidRDefault="00DF6F3B" w:rsidP="00283B86">
      <w:pPr>
        <w:ind w:firstLine="0"/>
      </w:pPr>
      <w:r w:rsidRPr="00131FDB">
        <w:t xml:space="preserve">Un fois filtrés </w:t>
      </w:r>
      <w:r w:rsidR="003A56B8" w:rsidRPr="00131FDB">
        <w:t>l</w:t>
      </w:r>
      <w:r w:rsidRPr="00131FDB">
        <w:t>es mots grammaticaux</w:t>
      </w:r>
      <w:r w:rsidR="003E2742" w:rsidRPr="00131FDB">
        <w:t xml:space="preserve">, </w:t>
      </w:r>
      <w:r w:rsidR="003A56B8" w:rsidRPr="00131FDB">
        <w:t>ainsi qu</w:t>
      </w:r>
      <w:r w:rsidR="003E2742" w:rsidRPr="00131FDB">
        <w:t>e</w:t>
      </w:r>
      <w:r w:rsidRPr="00131FDB">
        <w:t xml:space="preserve"> </w:t>
      </w:r>
      <w:r w:rsidR="003A56B8" w:rsidRPr="00131FDB">
        <w:t>l</w:t>
      </w:r>
      <w:r w:rsidRPr="00131FDB">
        <w:t>es noms propres,</w:t>
      </w:r>
      <w:r w:rsidR="00863F29" w:rsidRPr="00131FDB">
        <w:t xml:space="preserve"> </w:t>
      </w:r>
      <w:r w:rsidRPr="00131FDB">
        <w:t xml:space="preserve">les </w:t>
      </w:r>
      <w:r w:rsidR="00EC4B54" w:rsidRPr="00131FDB">
        <w:t xml:space="preserve">listes les plus brutes deviennent </w:t>
      </w:r>
      <w:r w:rsidR="00C5045A" w:rsidRPr="00131FDB">
        <w:t xml:space="preserve">un peu </w:t>
      </w:r>
      <w:r w:rsidR="00EC4B54" w:rsidRPr="00131FDB">
        <w:t>plus significatives.</w:t>
      </w:r>
    </w:p>
    <w:p w14:paraId="78DECC81" w14:textId="5392F99C" w:rsidR="00EC4B54" w:rsidRPr="00131FDB" w:rsidRDefault="00EC4B54" w:rsidP="00EC4B54">
      <w:pPr>
        <w:ind w:firstLine="708"/>
      </w:pPr>
      <w:r w:rsidRPr="00131FDB">
        <w:t>DF</w:t>
      </w:r>
      <w:r w:rsidR="00863F29" w:rsidRPr="00131FDB">
        <w:t xml:space="preserve"> place les mots</w:t>
      </w:r>
      <w:r w:rsidR="00A17991" w:rsidRPr="00131FDB">
        <w:t xml:space="preserve"> de « Les poulpes » </w:t>
      </w:r>
      <w:r w:rsidRPr="00131FDB">
        <w:t xml:space="preserve">en ordre du nombre de chapitres de Verne qui </w:t>
      </w:r>
      <w:r w:rsidR="006813C9">
        <w:t xml:space="preserve">les </w:t>
      </w:r>
      <w:r w:rsidRPr="00131FDB">
        <w:t>contiennent</w:t>
      </w:r>
      <w:r w:rsidR="00A17991" w:rsidRPr="00131FDB">
        <w:t xml:space="preserve">. </w:t>
      </w:r>
      <w:r w:rsidR="006813C9">
        <w:t>La liste</w:t>
      </w:r>
      <w:r w:rsidRPr="00131FDB">
        <w:t xml:space="preserve"> est saturée </w:t>
      </w:r>
      <w:r w:rsidR="00863F29" w:rsidRPr="00131FDB">
        <w:t>de</w:t>
      </w:r>
      <w:r w:rsidRPr="00131FDB">
        <w:t xml:space="preserve"> verbes</w:t>
      </w:r>
      <w:r w:rsidR="00357782">
        <w:t xml:space="preserve"> et de</w:t>
      </w:r>
      <w:r w:rsidR="00863F29" w:rsidRPr="00131FDB">
        <w:t xml:space="preserve"> substantif</w:t>
      </w:r>
      <w:r w:rsidR="00357782">
        <w:t>s</w:t>
      </w:r>
      <w:r w:rsidR="00863F29" w:rsidRPr="00131FDB">
        <w:t xml:space="preserve"> </w:t>
      </w:r>
      <w:r w:rsidR="00357782">
        <w:t xml:space="preserve">très généraux. </w:t>
      </w:r>
      <w:r w:rsidR="00C5045A" w:rsidRPr="00131FDB">
        <w:t xml:space="preserve">Pour les </w:t>
      </w:r>
      <w:r w:rsidR="00863F29" w:rsidRPr="00131FDB">
        <w:t xml:space="preserve">autres auteurs </w:t>
      </w:r>
      <w:r w:rsidR="00C5045A" w:rsidRPr="00131FDB">
        <w:t>aussi, le haut du tableau est principalement rempli par la langue générale (</w:t>
      </w:r>
      <w:r w:rsidR="00C5045A" w:rsidRPr="00131FDB">
        <w:rPr>
          <w:i/>
          <w:iCs/>
        </w:rPr>
        <w:t>pendre, venir, savoir</w:t>
      </w:r>
      <w:r w:rsidR="00C5045A" w:rsidRPr="00131FDB">
        <w:t>…), et les mots du genre, car contrairement au théâtre, le roman rapporte les paroles (</w:t>
      </w:r>
      <w:r w:rsidR="00C5045A" w:rsidRPr="00131FDB">
        <w:rPr>
          <w:i/>
          <w:iCs/>
        </w:rPr>
        <w:t>dire, répondre, demander</w:t>
      </w:r>
      <w:r w:rsidR="00C5045A" w:rsidRPr="00131FDB">
        <w:t>…).</w:t>
      </w:r>
    </w:p>
    <w:p w14:paraId="427381A4" w14:textId="731C1F1A" w:rsidR="007E5710" w:rsidRPr="00131FDB" w:rsidRDefault="007E5710" w:rsidP="00EC4B54">
      <w:pPr>
        <w:ind w:firstLine="708"/>
      </w:pPr>
      <w:r w:rsidRPr="00131FDB">
        <w:t>Depuis la liste CF se dégagent des mots à la fois présents dans ce chapitre et très fréquents dans tout Verne</w:t>
      </w:r>
      <w:r w:rsidR="00141AA6">
        <w:t xml:space="preserve"> comme</w:t>
      </w:r>
      <w:r w:rsidRPr="00131FDB">
        <w:t xml:space="preserve"> </w:t>
      </w:r>
      <w:r w:rsidRPr="00131FDB">
        <w:rPr>
          <w:i/>
          <w:iCs/>
        </w:rPr>
        <w:t>capitaine</w:t>
      </w:r>
      <w:r w:rsidR="00141AA6">
        <w:t xml:space="preserve"> et</w:t>
      </w:r>
      <w:r w:rsidRPr="00141AA6">
        <w:rPr>
          <w:i/>
          <w:iCs/>
        </w:rPr>
        <w:t xml:space="preserve"> </w:t>
      </w:r>
      <w:r w:rsidRPr="00131FDB">
        <w:rPr>
          <w:i/>
          <w:iCs/>
        </w:rPr>
        <w:t>mer</w:t>
      </w:r>
      <w:r w:rsidR="00141AA6" w:rsidRPr="00141AA6">
        <w:t>.</w:t>
      </w:r>
      <w:r w:rsidRPr="00131FDB">
        <w:t xml:space="preserve"> Pour les autres auteurs du corpus, la liste des mots pleins les plus fréquents sur l’œuvre complète ne distinguent pas de thématiques aussi franches</w:t>
      </w:r>
      <w:r w:rsidR="00C5045A" w:rsidRPr="00131FDB">
        <w:t>, à quelques nuances</w:t>
      </w:r>
      <w:r w:rsidR="00F726AB">
        <w:t xml:space="preserve"> près</w:t>
      </w:r>
      <w:r w:rsidR="00C5045A" w:rsidRPr="00131FDB">
        <w:t xml:space="preserve"> (Zola</w:t>
      </w:r>
      <w:r w:rsidR="008805C8" w:rsidRPr="00131FDB">
        <w:t> :</w:t>
      </w:r>
      <w:r w:rsidR="00C5045A" w:rsidRPr="00131FDB">
        <w:t xml:space="preserve"> </w:t>
      </w:r>
      <w:r w:rsidR="008805C8" w:rsidRPr="00131FDB">
        <w:t>9</w:t>
      </w:r>
      <w:r w:rsidR="00C5045A" w:rsidRPr="00131FDB">
        <w:rPr>
          <w:vertAlign w:val="superscript"/>
        </w:rPr>
        <w:t>e</w:t>
      </w:r>
      <w:r w:rsidR="008805C8" w:rsidRPr="00131FDB">
        <w:t> </w:t>
      </w:r>
      <w:r w:rsidR="00C5045A" w:rsidRPr="00131FDB">
        <w:rPr>
          <w:i/>
          <w:iCs/>
        </w:rPr>
        <w:t>œil</w:t>
      </w:r>
      <w:r w:rsidR="00C5045A" w:rsidRPr="00131FDB">
        <w:t>, 12</w:t>
      </w:r>
      <w:r w:rsidR="00C5045A" w:rsidRPr="00131FDB">
        <w:rPr>
          <w:vertAlign w:val="superscript"/>
        </w:rPr>
        <w:t>e</w:t>
      </w:r>
      <w:r w:rsidR="008805C8" w:rsidRPr="00131FDB">
        <w:t> </w:t>
      </w:r>
      <w:r w:rsidR="00C5045A" w:rsidRPr="00131FDB">
        <w:rPr>
          <w:i/>
          <w:iCs/>
        </w:rPr>
        <w:t>main</w:t>
      </w:r>
      <w:r w:rsidR="008805C8" w:rsidRPr="00131FDB">
        <w:t>, 15</w:t>
      </w:r>
      <w:r w:rsidR="008805C8" w:rsidRPr="00131FDB">
        <w:rPr>
          <w:vertAlign w:val="superscript"/>
        </w:rPr>
        <w:t>e</w:t>
      </w:r>
      <w:r w:rsidR="008805C8" w:rsidRPr="00131FDB">
        <w:t xml:space="preserve"> </w:t>
      </w:r>
      <w:r w:rsidR="008805C8" w:rsidRPr="00131FDB">
        <w:rPr>
          <w:i/>
          <w:iCs/>
        </w:rPr>
        <w:t>tête</w:t>
      </w:r>
      <w:r w:rsidR="008805C8" w:rsidRPr="00131FDB">
        <w:t>…</w:t>
      </w:r>
      <w:r w:rsidR="00CB210B" w:rsidRPr="00131FDB">
        <w:t> ; Balzac : 2</w:t>
      </w:r>
      <w:r w:rsidR="00CB210B" w:rsidRPr="00131FDB">
        <w:rPr>
          <w:vertAlign w:val="superscript"/>
        </w:rPr>
        <w:t>e</w:t>
      </w:r>
      <w:r w:rsidR="00CB210B" w:rsidRPr="00131FDB">
        <w:t> </w:t>
      </w:r>
      <w:r w:rsidR="00CB210B" w:rsidRPr="00131FDB">
        <w:rPr>
          <w:i/>
          <w:iCs/>
        </w:rPr>
        <w:t>femme</w:t>
      </w:r>
      <w:r w:rsidR="00CB210B" w:rsidRPr="00131FDB">
        <w:t>, 4</w:t>
      </w:r>
      <w:r w:rsidR="00CB210B" w:rsidRPr="00131FDB">
        <w:rPr>
          <w:vertAlign w:val="superscript"/>
        </w:rPr>
        <w:t>e</w:t>
      </w:r>
      <w:r w:rsidR="00CB210B" w:rsidRPr="00131FDB">
        <w:t> madame…</w:t>
      </w:r>
      <w:r w:rsidR="006D5211" w:rsidRPr="00131FDB">
        <w:t> ;</w:t>
      </w:r>
      <w:r w:rsidR="00CB210B" w:rsidRPr="00131FDB">
        <w:t xml:space="preserve"> Dumas</w:t>
      </w:r>
      <w:r w:rsidR="006D5211" w:rsidRPr="00131FDB">
        <w:t> :</w:t>
      </w:r>
      <w:r w:rsidR="00CB210B" w:rsidRPr="00131FDB">
        <w:t>4</w:t>
      </w:r>
      <w:r w:rsidR="00CB210B" w:rsidRPr="00131FDB">
        <w:rPr>
          <w:vertAlign w:val="superscript"/>
        </w:rPr>
        <w:t>e</w:t>
      </w:r>
      <w:r w:rsidR="00CB210B" w:rsidRPr="00131FDB">
        <w:t xml:space="preserve"> </w:t>
      </w:r>
      <w:r w:rsidR="00CB210B" w:rsidRPr="00131FDB">
        <w:rPr>
          <w:i/>
          <w:iCs/>
        </w:rPr>
        <w:t>roi</w:t>
      </w:r>
      <w:r w:rsidR="00CB210B" w:rsidRPr="00131FDB">
        <w:t xml:space="preserve">). </w:t>
      </w:r>
      <w:r w:rsidR="00F726AB">
        <w:t>L’</w:t>
      </w:r>
      <w:r w:rsidR="006D5211" w:rsidRPr="00131FDB">
        <w:t>univers</w:t>
      </w:r>
      <w:r w:rsidR="00F726AB">
        <w:t xml:space="preserve"> de Verne commence déjà à se révéler.</w:t>
      </w:r>
    </w:p>
    <w:p w14:paraId="125F7F05" w14:textId="57740B1C" w:rsidR="00F206F1" w:rsidRPr="00131FDB" w:rsidRDefault="008805C8" w:rsidP="00F206F1">
      <w:pPr>
        <w:ind w:firstLine="708"/>
      </w:pPr>
      <w:r w:rsidRPr="00131FDB">
        <w:t>La liste TF, en ordre de fréquence dans le chapitre mêle encore des mots du genre</w:t>
      </w:r>
      <w:r w:rsidR="00141AA6">
        <w:t xml:space="preserve"> comme </w:t>
      </w:r>
      <w:r w:rsidR="00141AA6" w:rsidRPr="00141AA6">
        <w:rPr>
          <w:i/>
          <w:iCs/>
        </w:rPr>
        <w:t>dire</w:t>
      </w:r>
      <w:r w:rsidR="00141AA6">
        <w:t xml:space="preserve"> ou </w:t>
      </w:r>
      <w:r w:rsidR="00141AA6" w:rsidRPr="00141AA6">
        <w:rPr>
          <w:i/>
          <w:iCs/>
        </w:rPr>
        <w:t>répondre</w:t>
      </w:r>
      <w:r w:rsidR="006D5211" w:rsidRPr="00131FDB">
        <w:t> ;</w:t>
      </w:r>
      <w:r w:rsidRPr="00131FDB">
        <w:t xml:space="preserve"> des mots très généraux :</w:t>
      </w:r>
      <w:r w:rsidR="00DF6F3B" w:rsidRPr="00131FDB">
        <w:t xml:space="preserve"> </w:t>
      </w:r>
      <w:r w:rsidR="00DF6F3B" w:rsidRPr="00131FDB">
        <w:rPr>
          <w:i/>
          <w:iCs/>
        </w:rPr>
        <w:t>animal</w:t>
      </w:r>
      <w:r w:rsidR="00DF6F3B" w:rsidRPr="00131FDB">
        <w:t xml:space="preserve">, </w:t>
      </w:r>
      <w:r w:rsidR="00DF6F3B" w:rsidRPr="00131FDB">
        <w:rPr>
          <w:i/>
          <w:iCs/>
        </w:rPr>
        <w:t>mètre</w:t>
      </w:r>
      <w:r w:rsidR="00DF6F3B" w:rsidRPr="00131FDB">
        <w:t>,</w:t>
      </w:r>
      <w:r w:rsidR="00F842E1" w:rsidRPr="00131FDB">
        <w:t xml:space="preserve"> et</w:t>
      </w:r>
      <w:r w:rsidR="00DF6F3B" w:rsidRPr="00131FDB">
        <w:t xml:space="preserve"> </w:t>
      </w:r>
      <w:r w:rsidR="00DF6F3B" w:rsidRPr="00131FDB">
        <w:rPr>
          <w:i/>
          <w:iCs/>
        </w:rPr>
        <w:t>œil</w:t>
      </w:r>
      <w:r w:rsidR="00F842E1" w:rsidRPr="00131FDB">
        <w:t xml:space="preserve"> (et son pluriel </w:t>
      </w:r>
      <w:r w:rsidR="00F842E1" w:rsidRPr="00131FDB">
        <w:rPr>
          <w:i/>
          <w:iCs/>
        </w:rPr>
        <w:t>yeux</w:t>
      </w:r>
      <w:r w:rsidR="00F842E1" w:rsidRPr="00131FDB">
        <w:t>)</w:t>
      </w:r>
      <w:r w:rsidRPr="00131FDB">
        <w:t> ;</w:t>
      </w:r>
      <w:r w:rsidR="00F842E1" w:rsidRPr="00131FDB">
        <w:t xml:space="preserve"> </w:t>
      </w:r>
      <w:r w:rsidRPr="00131FDB">
        <w:t xml:space="preserve">et des mots </w:t>
      </w:r>
      <w:r w:rsidR="00CB210B" w:rsidRPr="00131FDB">
        <w:t>très fréquents dans Verne</w:t>
      </w:r>
      <w:r w:rsidR="00141AA6">
        <w:t xml:space="preserve"> comme </w:t>
      </w:r>
      <w:r w:rsidR="00141AA6" w:rsidRPr="00141AA6">
        <w:rPr>
          <w:i/>
          <w:iCs/>
        </w:rPr>
        <w:t>capitaine</w:t>
      </w:r>
      <w:r w:rsidR="00141AA6">
        <w:t xml:space="preserve"> et </w:t>
      </w:r>
      <w:r w:rsidR="00141AA6" w:rsidRPr="00141AA6">
        <w:rPr>
          <w:i/>
          <w:iCs/>
        </w:rPr>
        <w:t>mer</w:t>
      </w:r>
      <w:r w:rsidR="00CB210B" w:rsidRPr="00131FDB">
        <w:t xml:space="preserve">. </w:t>
      </w:r>
      <w:r w:rsidR="006D5211" w:rsidRPr="00131FDB">
        <w:rPr>
          <w:i/>
          <w:iCs/>
        </w:rPr>
        <w:t>P</w:t>
      </w:r>
      <w:r w:rsidR="00CB210B" w:rsidRPr="00131FDB">
        <w:rPr>
          <w:i/>
          <w:iCs/>
        </w:rPr>
        <w:t>oulpe</w:t>
      </w:r>
      <w:r w:rsidR="00CB210B" w:rsidRPr="00131FDB">
        <w:t xml:space="preserve">, </w:t>
      </w:r>
      <w:r w:rsidR="00CB210B" w:rsidRPr="00131FDB">
        <w:rPr>
          <w:i/>
          <w:iCs/>
        </w:rPr>
        <w:t>monstre</w:t>
      </w:r>
      <w:r w:rsidR="00CB210B" w:rsidRPr="00131FDB">
        <w:t xml:space="preserve"> et </w:t>
      </w:r>
      <w:r w:rsidR="00CB210B" w:rsidRPr="00131FDB">
        <w:rPr>
          <w:i/>
          <w:iCs/>
        </w:rPr>
        <w:t>calmar</w:t>
      </w:r>
      <w:r w:rsidR="00CB210B" w:rsidRPr="00131FDB">
        <w:t xml:space="preserve"> </w:t>
      </w:r>
      <w:r w:rsidR="006D5211" w:rsidRPr="00131FDB">
        <w:t>commencent à être spécifiques du texte.</w:t>
      </w:r>
    </w:p>
    <w:p w14:paraId="45965896" w14:textId="79D8C562" w:rsidR="00F206F1" w:rsidRPr="00131FDB" w:rsidRDefault="006F6947" w:rsidP="00542CB2">
      <w:pPr>
        <w:ind w:firstLine="708"/>
      </w:pPr>
      <w:r w:rsidRPr="00131FDB">
        <w:t xml:space="preserve">Filtrer les mots </w:t>
      </w:r>
      <w:r w:rsidR="00496357" w:rsidRPr="00131FDB">
        <w:t>grammaticaux</w:t>
      </w:r>
      <w:r w:rsidRPr="00131FDB">
        <w:t xml:space="preserve"> ne suffit</w:t>
      </w:r>
      <w:r w:rsidR="0094655C" w:rsidRPr="00131FDB">
        <w:t xml:space="preserve"> donc</w:t>
      </w:r>
      <w:r w:rsidRPr="00131FDB">
        <w:t xml:space="preserve"> pas</w:t>
      </w:r>
      <w:r w:rsidR="0094655C" w:rsidRPr="00131FDB">
        <w:t xml:space="preserve"> à voir de quoi un texte parle</w:t>
      </w:r>
      <w:r w:rsidR="006D5211" w:rsidRPr="00131FDB">
        <w:t>, et il serait dangereux de fixer un seuil de fréquence</w:t>
      </w:r>
      <w:r w:rsidR="00AF1AEA" w:rsidRPr="00131FDB">
        <w:t>s car cela couperait aussi des mots très significatifs</w:t>
      </w:r>
      <w:r w:rsidR="006D5211" w:rsidRPr="00131FDB">
        <w:t>. Les formules de spécificités consistent à pondérer TF avec CF ou DF, selon différentes hypothèses statistiques.</w:t>
      </w:r>
    </w:p>
    <w:p w14:paraId="7FAF2772" w14:textId="77777777" w:rsidR="00F206F1" w:rsidRPr="00131FDB" w:rsidRDefault="00F206F1" w:rsidP="00542CB2">
      <w:pPr>
        <w:ind w:firstLine="708"/>
      </w:pPr>
    </w:p>
    <w:p w14:paraId="0779F9A9" w14:textId="5019459C" w:rsidR="00F206F1" w:rsidRPr="00131FDB" w:rsidRDefault="00EB2E9D" w:rsidP="00AF1AEA">
      <w:pPr>
        <w:ind w:firstLine="0"/>
      </w:pPr>
      <w:r w:rsidRPr="00131FDB">
        <w:t>Le</w:t>
      </w:r>
      <w:r w:rsidR="006B11F5" w:rsidRPr="00131FDB">
        <w:t xml:space="preserve"> trio (</w:t>
      </w:r>
      <w:r w:rsidR="006B11F5" w:rsidRPr="00131FDB">
        <w:rPr>
          <w:i/>
          <w:iCs/>
        </w:rPr>
        <w:t>poulpe</w:t>
      </w:r>
      <w:r w:rsidR="006B11F5" w:rsidRPr="00131FDB">
        <w:t xml:space="preserve">, </w:t>
      </w:r>
      <w:r w:rsidR="006B11F5" w:rsidRPr="00131FDB">
        <w:rPr>
          <w:i/>
          <w:iCs/>
        </w:rPr>
        <w:t>calmar</w:t>
      </w:r>
      <w:r w:rsidR="006B11F5" w:rsidRPr="00131FDB">
        <w:t xml:space="preserve">, </w:t>
      </w:r>
      <w:r w:rsidR="006B11F5" w:rsidRPr="00131FDB">
        <w:rPr>
          <w:i/>
          <w:iCs/>
        </w:rPr>
        <w:t>monstre</w:t>
      </w:r>
      <w:r w:rsidR="006B11F5" w:rsidRPr="00131FDB">
        <w:t>)</w:t>
      </w:r>
      <w:r w:rsidRPr="00131FDB">
        <w:t xml:space="preserve"> </w:t>
      </w:r>
      <w:r w:rsidR="006B11F5" w:rsidRPr="00131FDB">
        <w:t>semble un bon indicateur des mots les plus sémantiques</w:t>
      </w:r>
      <w:r w:rsidR="00F206F1" w:rsidRPr="00131FDB">
        <w:t>.</w:t>
      </w:r>
      <w:r w:rsidR="00660977" w:rsidRPr="00131FDB">
        <w:t xml:space="preserve"> </w:t>
      </w:r>
      <w:r w:rsidR="00DC0EB8" w:rsidRPr="00131FDB">
        <w:t>Plusieurs</w:t>
      </w:r>
      <w:r w:rsidR="00660977" w:rsidRPr="00131FDB">
        <w:t xml:space="preserve"> </w:t>
      </w:r>
      <w:r w:rsidR="008117C4" w:rsidRPr="00131FDB">
        <w:t>formules</w:t>
      </w:r>
      <w:r w:rsidR="00660977" w:rsidRPr="00131FDB">
        <w:t xml:space="preserve"> semblent alors se détacher</w:t>
      </w:r>
      <w:r w:rsidR="00DC0EB8" w:rsidRPr="00131FDB">
        <w:t xml:space="preserve"> comme les plus pertinentes</w:t>
      </w:r>
      <w:r w:rsidR="00660977" w:rsidRPr="00131FDB">
        <w:t>,</w:t>
      </w:r>
      <w:r w:rsidR="00DC0EB8" w:rsidRPr="00131FDB">
        <w:t xml:space="preserve"> TF-IDF, G², TXM, comme vu à la section précédente ;</w:t>
      </w:r>
      <w:r w:rsidR="00660977" w:rsidRPr="00131FDB">
        <w:t xml:space="preserve"> mais aussi </w:t>
      </w:r>
      <w:proofErr w:type="spellStart"/>
      <w:r w:rsidR="00DC0EB8" w:rsidRPr="00131FDB">
        <w:t>S</w:t>
      </w:r>
      <w:r w:rsidR="00660977" w:rsidRPr="00131FDB">
        <w:t>imple</w:t>
      </w:r>
      <w:r w:rsidR="00DC0EB8" w:rsidRPr="00131FDB">
        <w:t>M</w:t>
      </w:r>
      <w:r w:rsidR="00660977" w:rsidRPr="00131FDB">
        <w:t>aths</w:t>
      </w:r>
      <w:proofErr w:type="spellEnd"/>
      <w:r w:rsidR="00660977" w:rsidRPr="00131FDB">
        <w:t xml:space="preserve"> et </w:t>
      </w:r>
      <w:r w:rsidR="00DC0EB8" w:rsidRPr="00131FDB">
        <w:t>BM</w:t>
      </w:r>
      <w:r w:rsidR="00660977" w:rsidRPr="00131FDB">
        <w:t>25</w:t>
      </w:r>
      <w:r w:rsidR="004979F1" w:rsidRPr="00131FDB">
        <w:t xml:space="preserve">, </w:t>
      </w:r>
      <w:r w:rsidR="00660977" w:rsidRPr="00131FDB">
        <w:t>une fois</w:t>
      </w:r>
      <w:r w:rsidR="0094655C" w:rsidRPr="00131FDB">
        <w:t xml:space="preserve"> que</w:t>
      </w:r>
      <w:r w:rsidR="00660977" w:rsidRPr="00131FDB">
        <w:t xml:space="preserve"> leur paramétrage </w:t>
      </w:r>
      <w:r w:rsidR="0094655C" w:rsidRPr="00131FDB">
        <w:t>est</w:t>
      </w:r>
      <w:r w:rsidR="00660977" w:rsidRPr="00131FDB">
        <w:t xml:space="preserve"> ajusté à la taille du corpus.</w:t>
      </w:r>
      <w:r w:rsidR="00AF1AEA" w:rsidRPr="00131FDB">
        <w:t xml:space="preserve"> </w:t>
      </w:r>
      <w:r w:rsidR="008D5B43">
        <w:t xml:space="preserve"> </w:t>
      </w:r>
      <w:r w:rsidR="00AF1AEA" w:rsidRPr="00131FDB">
        <w:t xml:space="preserve">Retenons ici que certaines formules sont paramétrables, ce que l’on approfondira en </w:t>
      </w:r>
      <w:r w:rsidR="00317119">
        <w:t>C</w:t>
      </w:r>
      <w:r w:rsidR="00AF1AEA" w:rsidRPr="00131FDB">
        <w:t>. Les formules dans la queue du spectre promeuvent trop de mots rares voire exclusifs. Il s’agit maintenant de confirmer ces impressions sur des masses plus importantes.</w:t>
      </w:r>
    </w:p>
    <w:p w14:paraId="78A78700" w14:textId="01EEB5C7" w:rsidR="00F842E1" w:rsidRPr="00131FDB" w:rsidRDefault="00FD1E34" w:rsidP="006D29A8">
      <w:pPr>
        <w:pStyle w:val="Heading2"/>
      </w:pPr>
      <w:r w:rsidRPr="00131FDB">
        <w:t>§</w:t>
      </w:r>
      <w:r w:rsidR="008106C5">
        <w:t>6</w:t>
      </w:r>
      <w:r w:rsidRPr="00131FDB">
        <w:t xml:space="preserve">. </w:t>
      </w:r>
      <w:r w:rsidR="00317119">
        <w:t>Variation en arc</w:t>
      </w:r>
    </w:p>
    <w:p w14:paraId="0D15ABF8" w14:textId="05ACE88D" w:rsidR="007A4BAE" w:rsidRPr="00131FDB" w:rsidRDefault="006429DD" w:rsidP="004E61F1">
      <w:pPr>
        <w:ind w:firstLine="0"/>
      </w:pPr>
      <w:r w:rsidRPr="00131FDB">
        <w:t>Soient tous les chapitres lemmatisés de Balzac, Dumas, Sand, Verne, Zola</w:t>
      </w:r>
      <w:r w:rsidR="004E61F1" w:rsidRPr="00131FDB">
        <w:t xml:space="preserve"> de plus de 1000 mots</w:t>
      </w:r>
      <w:r w:rsidR="00DD4691">
        <w:t xml:space="preserve">, au total </w:t>
      </w:r>
      <w:r w:rsidR="00DD4691" w:rsidRPr="00DD4691">
        <w:t>7333</w:t>
      </w:r>
      <w:r w:rsidR="00DD4691">
        <w:t xml:space="preserve"> textes</w:t>
      </w:r>
      <w:r w:rsidRPr="00131FDB">
        <w:t>. En sont extrait</w:t>
      </w:r>
      <w:r w:rsidR="00C25F90" w:rsidRPr="00131FDB">
        <w:t>s</w:t>
      </w:r>
      <w:r w:rsidRPr="00131FDB">
        <w:t xml:space="preserve"> 100 mots-clés</w:t>
      </w:r>
      <w:r w:rsidR="00EB2E9D" w:rsidRPr="00131FDB">
        <w:t xml:space="preserve"> sans mots grammaticaux ni noms propres,</w:t>
      </w:r>
      <w:r w:rsidRPr="00131FDB">
        <w:t xml:space="preserve"> </w:t>
      </w:r>
      <w:r w:rsidR="00AB383E" w:rsidRPr="00131FDB">
        <w:t>selon</w:t>
      </w:r>
      <w:r w:rsidR="00E058BD" w:rsidRPr="00131FDB">
        <w:t xml:space="preserve"> le score</w:t>
      </w:r>
      <w:r w:rsidRPr="00131FDB">
        <w:t xml:space="preserve"> </w:t>
      </w:r>
      <w:r w:rsidR="00E058BD" w:rsidRPr="00131FDB">
        <w:t xml:space="preserve">de </w:t>
      </w:r>
      <w:r w:rsidR="00AE3EAB">
        <w:t>25</w:t>
      </w:r>
      <w:r w:rsidR="00E058BD" w:rsidRPr="00131FDB">
        <w:t xml:space="preserve"> formules</w:t>
      </w:r>
      <w:r w:rsidR="00AE3EAB">
        <w:t xml:space="preserve"> plus ou moins</w:t>
      </w:r>
      <w:r w:rsidR="00E058BD" w:rsidRPr="00131FDB">
        <w:t xml:space="preserve"> classiques</w:t>
      </w:r>
      <w:r w:rsidR="00AB383E" w:rsidRPr="00131FDB">
        <w:t>.</w:t>
      </w:r>
      <w:r w:rsidR="00521D85" w:rsidRPr="00131FDB">
        <w:t xml:space="preserve"> </w:t>
      </w:r>
      <w:r w:rsidR="00DD4691">
        <w:t xml:space="preserve">Tous ces résultats peuvent être comparés en </w:t>
      </w:r>
      <w:r w:rsidR="00AE3EAB">
        <w:t>une seule figure synthétique selon la procédure qui suit.</w:t>
      </w:r>
    </w:p>
    <w:p w14:paraId="43FD6F68" w14:textId="3A9B3308" w:rsidR="00521D85" w:rsidRPr="00131FDB" w:rsidRDefault="00887A4F" w:rsidP="00521D85">
      <w:pPr>
        <w:pStyle w:val="ListParagraph"/>
        <w:numPr>
          <w:ilvl w:val="0"/>
          <w:numId w:val="2"/>
        </w:numPr>
      </w:pPr>
      <w:r>
        <w:t xml:space="preserve">Pour chaque chapitre, </w:t>
      </w:r>
      <w:r w:rsidR="000D3A3A">
        <w:t xml:space="preserve">les </w:t>
      </w:r>
      <w:r>
        <w:t>25</w:t>
      </w:r>
      <w:r w:rsidR="006429DD" w:rsidRPr="00131FDB">
        <w:t xml:space="preserve"> listes</w:t>
      </w:r>
      <w:r w:rsidR="000B105A" w:rsidRPr="00131FDB">
        <w:t xml:space="preserve"> de mots-clés</w:t>
      </w:r>
      <w:r w:rsidR="006429DD" w:rsidRPr="00131FDB">
        <w:t xml:space="preserve"> sont comparées 2 à 2</w:t>
      </w:r>
      <w:r>
        <w:t xml:space="preserve">, </w:t>
      </w:r>
      <w:r w:rsidR="000B105A" w:rsidRPr="00131FDB">
        <w:t>selon</w:t>
      </w:r>
      <w:r w:rsidR="006429DD" w:rsidRPr="00131FDB">
        <w:t xml:space="preserve"> une distance</w:t>
      </w:r>
      <w:r w:rsidR="00AB383E" w:rsidRPr="00131FDB">
        <w:t xml:space="preserve"> dite</w:t>
      </w:r>
      <w:r w:rsidR="00866D31">
        <w:t xml:space="preserve"> </w:t>
      </w:r>
      <w:r w:rsidR="00866D31" w:rsidRPr="00866D31">
        <w:rPr>
          <w:i/>
          <w:iCs/>
        </w:rPr>
        <w:t>Rank-</w:t>
      </w:r>
      <w:proofErr w:type="spellStart"/>
      <w:r w:rsidR="00866D31" w:rsidRPr="00866D31">
        <w:rPr>
          <w:i/>
          <w:iCs/>
        </w:rPr>
        <w:t>Biased</w:t>
      </w:r>
      <w:proofErr w:type="spellEnd"/>
      <w:r w:rsidR="00866D31" w:rsidRPr="00866D31">
        <w:rPr>
          <w:i/>
          <w:iCs/>
        </w:rPr>
        <w:t xml:space="preserve"> </w:t>
      </w:r>
      <w:proofErr w:type="spellStart"/>
      <w:r w:rsidR="00866D31" w:rsidRPr="00866D31">
        <w:rPr>
          <w:i/>
          <w:iCs/>
        </w:rPr>
        <w:t>Overlap</w:t>
      </w:r>
      <w:proofErr w:type="spellEnd"/>
      <w:r w:rsidR="00AB383E" w:rsidRPr="00131FDB">
        <w:t xml:space="preserve"> (</w:t>
      </w:r>
      <w:r w:rsidR="00317119">
        <w:t>Webber et al., 2010</w:t>
      </w:r>
      <w:r w:rsidR="00AB383E" w:rsidRPr="00131FDB">
        <w:t>)</w:t>
      </w:r>
      <w:r w:rsidR="00866D31">
        <w:t xml:space="preserve">. </w:t>
      </w:r>
      <w:r w:rsidR="00AB383E" w:rsidRPr="00131FDB">
        <w:t>Cette mesure a été mise au point pour comparer des listes de résultats de recherche ; elle tient compte du ran</w:t>
      </w:r>
      <w:r w:rsidR="00CC3CA9" w:rsidRPr="00131FDB">
        <w:t>g</w:t>
      </w:r>
      <w:r w:rsidR="00AB383E" w:rsidRPr="00131FDB">
        <w:t xml:space="preserve"> d’un résultat, et admet des li</w:t>
      </w:r>
      <w:r w:rsidR="00CC3CA9" w:rsidRPr="00131FDB">
        <w:t>s</w:t>
      </w:r>
      <w:r w:rsidR="00AB383E" w:rsidRPr="00131FDB">
        <w:t>tes de taille</w:t>
      </w:r>
      <w:r w:rsidR="00CC3CA9" w:rsidRPr="00131FDB">
        <w:t>s</w:t>
      </w:r>
      <w:r w:rsidR="00AB383E" w:rsidRPr="00131FDB">
        <w:t xml:space="preserve"> inégale</w:t>
      </w:r>
      <w:r w:rsidR="00CC3CA9" w:rsidRPr="00131FDB">
        <w:t>s, c’est notamment nécessaire pour les mots exclusifs (</w:t>
      </w:r>
      <w:r w:rsidR="00F06323">
        <w:t>DF=1</w:t>
      </w:r>
      <w:r w:rsidR="00CC3CA9" w:rsidRPr="00131FDB">
        <w:t>) qui peuvent être moins nombreux que 100.</w:t>
      </w:r>
      <w:r>
        <w:t xml:space="preserve"> </w:t>
      </w:r>
      <w:r w:rsidR="006429DD" w:rsidRPr="00131FDB">
        <w:t xml:space="preserve">Cet indice donne 1 si </w:t>
      </w:r>
      <w:r>
        <w:t>les listes</w:t>
      </w:r>
      <w:r w:rsidR="006429DD" w:rsidRPr="00131FDB">
        <w:t xml:space="preserve"> ne </w:t>
      </w:r>
      <w:r w:rsidR="006429DD" w:rsidRPr="00131FDB">
        <w:lastRenderedPageBreak/>
        <w:t xml:space="preserve">partagent aucun </w:t>
      </w:r>
      <w:r w:rsidR="00EB2E9D" w:rsidRPr="00131FDB">
        <w:t>élément</w:t>
      </w:r>
      <w:r>
        <w:t>, et</w:t>
      </w:r>
      <w:r w:rsidR="000B105A" w:rsidRPr="00131FDB">
        <w:t xml:space="preserve"> </w:t>
      </w:r>
      <w:r w:rsidRPr="00131FDB">
        <w:t xml:space="preserve">0 si </w:t>
      </w:r>
      <w:r>
        <w:t>elles</w:t>
      </w:r>
      <w:r w:rsidRPr="00131FDB">
        <w:t xml:space="preserve"> sont identiques</w:t>
      </w:r>
      <w:r>
        <w:t>. On sait donc que</w:t>
      </w:r>
      <w:r>
        <w:t xml:space="preserve"> </w:t>
      </w:r>
      <w:proofErr w:type="gramStart"/>
      <w:r>
        <w:t>RBO(</w:t>
      </w:r>
      <w:proofErr w:type="gramEnd"/>
      <w:r w:rsidR="00FA6518">
        <w:rPr>
          <w:i/>
          <w:iCs/>
        </w:rPr>
        <w:t>a</w:t>
      </w:r>
      <w:r>
        <w:t xml:space="preserve">, </w:t>
      </w:r>
      <w:r w:rsidR="00FA6518">
        <w:rPr>
          <w:i/>
          <w:iCs/>
        </w:rPr>
        <w:t>a</w:t>
      </w:r>
      <w:r>
        <w:t>) = 0</w:t>
      </w:r>
      <w:r w:rsidRPr="00131FDB">
        <w:t xml:space="preserve">, </w:t>
      </w:r>
      <w:r>
        <w:t xml:space="preserve">et par ailleurs cette relation est commutative, </w:t>
      </w:r>
      <w:proofErr w:type="gramStart"/>
      <w:r>
        <w:t>RBO(</w:t>
      </w:r>
      <w:proofErr w:type="gramEnd"/>
      <w:r w:rsidR="00FA6518">
        <w:rPr>
          <w:i/>
          <w:iCs/>
        </w:rPr>
        <w:t>a</w:t>
      </w:r>
      <w:r>
        <w:t xml:space="preserve">, </w:t>
      </w:r>
      <w:r w:rsidR="00FA6518">
        <w:rPr>
          <w:i/>
          <w:iCs/>
        </w:rPr>
        <w:t>b</w:t>
      </w:r>
      <w:r>
        <w:t>)</w:t>
      </w:r>
      <w:r>
        <w:t xml:space="preserve"> = </w:t>
      </w:r>
      <w:proofErr w:type="gramStart"/>
      <w:r>
        <w:t>RBO(</w:t>
      </w:r>
      <w:proofErr w:type="gramEnd"/>
      <w:r w:rsidR="00FA6518">
        <w:rPr>
          <w:i/>
          <w:iCs/>
        </w:rPr>
        <w:t>b</w:t>
      </w:r>
      <w:r>
        <w:t xml:space="preserve">, </w:t>
      </w:r>
      <w:r w:rsidR="00FA6518">
        <w:rPr>
          <w:i/>
          <w:iCs/>
        </w:rPr>
        <w:t>a</w:t>
      </w:r>
      <w:r>
        <w:t>)</w:t>
      </w:r>
      <w:r>
        <w:t xml:space="preserve">. La matrice de toutes les paires de formules (25 </w:t>
      </w:r>
      <w:r w:rsidRPr="00887A4F">
        <w:t>×</w:t>
      </w:r>
      <w:r>
        <w:t xml:space="preserve"> 25 = 625 cases) est symétrique, avec </w:t>
      </w:r>
      <w:r w:rsidR="00FA6518">
        <w:t>la</w:t>
      </w:r>
      <w:r>
        <w:t xml:space="preserve"> diagonale</w:t>
      </w:r>
      <w:r w:rsidR="00FA6518">
        <w:t xml:space="preserve"> des 25 formules (</w:t>
      </w:r>
      <w:r w:rsidR="00FA6518">
        <w:rPr>
          <w:i/>
          <w:iCs/>
        </w:rPr>
        <w:t>a</w:t>
      </w:r>
      <w:r w:rsidR="00FA6518">
        <w:t xml:space="preserve">, </w:t>
      </w:r>
      <w:r w:rsidR="00FA6518">
        <w:rPr>
          <w:i/>
          <w:iCs/>
        </w:rPr>
        <w:t>a</w:t>
      </w:r>
      <w:r w:rsidR="00FA6518">
        <w:t>)</w:t>
      </w:r>
      <w:r>
        <w:t xml:space="preserve"> à 0,</w:t>
      </w:r>
      <w:r w:rsidR="00FA6518">
        <w:t xml:space="preserve"> ce qui fait donc</w:t>
      </w:r>
      <w:r>
        <w:t xml:space="preserve"> 300</w:t>
      </w:r>
      <w:r w:rsidR="00FA6518">
        <w:t xml:space="preserve"> </w:t>
      </w:r>
      <w:r w:rsidR="00FA6518">
        <w:t>((625 – 25) / 2)</w:t>
      </w:r>
      <w:r>
        <w:t xml:space="preserve"> comparaisons</w:t>
      </w:r>
      <w:r w:rsidR="00FA6518">
        <w:t xml:space="preserve"> </w:t>
      </w:r>
      <w:r w:rsidR="000D3A3A">
        <w:t xml:space="preserve">à calculer </w:t>
      </w:r>
      <w:r w:rsidR="00FA6518">
        <w:t>pour 7333</w:t>
      </w:r>
      <w:r>
        <w:t xml:space="preserve"> </w:t>
      </w:r>
      <w:r w:rsidR="00FA6518">
        <w:t>chapitres.</w:t>
      </w:r>
    </w:p>
    <w:p w14:paraId="1FC1236E" w14:textId="03FD713C" w:rsidR="007A4BAE" w:rsidRPr="00131FDB" w:rsidRDefault="00AE3EAB" w:rsidP="00521D85">
      <w:pPr>
        <w:pStyle w:val="ListParagraph"/>
        <w:numPr>
          <w:ilvl w:val="0"/>
          <w:numId w:val="2"/>
        </w:numPr>
      </w:pPr>
      <w:r>
        <w:t xml:space="preserve">Pour </w:t>
      </w:r>
      <w:r w:rsidR="000D3A3A">
        <w:t>obtenir une distance entre chaque</w:t>
      </w:r>
      <w:r>
        <w:t xml:space="preserve"> paire d</w:t>
      </w:r>
      <w:r w:rsidR="000D3A3A">
        <w:t>e formules</w:t>
      </w:r>
      <w:r>
        <w:t>,</w:t>
      </w:r>
      <w:r w:rsidR="003E2742" w:rsidRPr="00131FDB">
        <w:t xml:space="preserve"> </w:t>
      </w:r>
      <w:r>
        <w:t>on calcule</w:t>
      </w:r>
      <w:r w:rsidR="000B105A" w:rsidRPr="00131FDB">
        <w:t xml:space="preserve"> la moyenne des distances</w:t>
      </w:r>
      <w:r w:rsidR="003E2742" w:rsidRPr="00131FDB">
        <w:t xml:space="preserve"> </w:t>
      </w:r>
      <w:r>
        <w:t>entre</w:t>
      </w:r>
      <w:r w:rsidR="000B105A" w:rsidRPr="00131FDB">
        <w:t xml:space="preserve"> chapitre</w:t>
      </w:r>
      <w:r>
        <w:t>s</w:t>
      </w:r>
      <w:r w:rsidR="003E2742" w:rsidRPr="00131FDB">
        <w:t>.</w:t>
      </w:r>
      <w:r w:rsidR="000B105A" w:rsidRPr="00131FDB">
        <w:t xml:space="preserve"> </w:t>
      </w:r>
      <w:r w:rsidR="002A3C2A" w:rsidRPr="00131FDB">
        <w:t>U</w:t>
      </w:r>
      <w:r w:rsidR="000B105A" w:rsidRPr="00131FDB">
        <w:t>ne même formule comparée avec elle-même</w:t>
      </w:r>
      <w:r w:rsidR="00CC3CA9" w:rsidRPr="00131FDB">
        <w:t xml:space="preserve"> </w:t>
      </w:r>
      <w:r w:rsidR="00DA1030">
        <w:t>reste à</w:t>
      </w:r>
      <w:r w:rsidR="002A3C2A" w:rsidRPr="00131FDB">
        <w:t xml:space="preserve"> 0</w:t>
      </w:r>
      <w:r w:rsidR="00CC3CA9" w:rsidRPr="00131FDB">
        <w:t> ;</w:t>
      </w:r>
      <w:r w:rsidR="000B105A" w:rsidRPr="00131FDB">
        <w:t xml:space="preserve"> </w:t>
      </w:r>
      <w:r w:rsidR="004E61F1" w:rsidRPr="00131FDB">
        <w:t>TF</w:t>
      </w:r>
      <w:r w:rsidR="000B105A" w:rsidRPr="00131FDB">
        <w:t xml:space="preserve"> et</w:t>
      </w:r>
      <w:r w:rsidR="00CC3CA9" w:rsidRPr="00131FDB">
        <w:t xml:space="preserve"> </w:t>
      </w:r>
      <w:r w:rsidR="00DA1030">
        <w:t xml:space="preserve">les </w:t>
      </w:r>
      <w:r w:rsidR="00F06323">
        <w:t>DF=1</w:t>
      </w:r>
      <w:r w:rsidR="00CC3CA9" w:rsidRPr="00131FDB">
        <w:t xml:space="preserve"> sont les plus éloignées </w:t>
      </w:r>
      <w:r w:rsidR="00BB7452" w:rsidRPr="00131FDB">
        <w:t xml:space="preserve">: </w:t>
      </w:r>
      <w:r w:rsidR="00CC3CA9" w:rsidRPr="00131FDB">
        <w:t>~1.0 (quelques textes très courts</w:t>
      </w:r>
      <w:r w:rsidR="007125AF" w:rsidRPr="00131FDB">
        <w:t xml:space="preserve"> peuvent</w:t>
      </w:r>
      <w:r w:rsidR="00CC3CA9" w:rsidRPr="00131FDB">
        <w:t xml:space="preserve"> </w:t>
      </w:r>
      <w:r w:rsidR="008117C4" w:rsidRPr="00131FDB">
        <w:t>avoir</w:t>
      </w:r>
      <w:r w:rsidR="00CC3CA9" w:rsidRPr="00131FDB">
        <w:t xml:space="preserve"> des mots exclusifs</w:t>
      </w:r>
      <w:r w:rsidR="008117C4" w:rsidRPr="00131FDB">
        <w:t xml:space="preserve"> dans la fin de la liste </w:t>
      </w:r>
      <w:r w:rsidR="004E61F1" w:rsidRPr="00131FDB">
        <w:t>TF</w:t>
      </w:r>
      <w:r w:rsidR="00CC3CA9" w:rsidRPr="00131FDB">
        <w:t>).</w:t>
      </w:r>
    </w:p>
    <w:p w14:paraId="2BEB1D5D" w14:textId="6926C7DF" w:rsidR="00C25F90" w:rsidRPr="00131FDB" w:rsidRDefault="00F06323" w:rsidP="00521D85">
      <w:pPr>
        <w:pStyle w:val="ListParagraph"/>
        <w:numPr>
          <w:ilvl w:val="0"/>
          <w:numId w:val="2"/>
        </w:numPr>
        <w:rPr>
          <w:lang w:val="fr-FR"/>
        </w:rPr>
      </w:pPr>
      <w:r>
        <w:t xml:space="preserve">L’humain peine à saisir le mouvement général d’une matrice à 25 dimensions. </w:t>
      </w:r>
      <w:r w:rsidR="00B0054F" w:rsidRPr="00131FDB">
        <w:t>Afin de</w:t>
      </w:r>
      <w:r w:rsidR="00BB7452" w:rsidRPr="00131FDB">
        <w:t xml:space="preserve"> donner une représentation synthétique</w:t>
      </w:r>
      <w:r w:rsidR="00B0054F" w:rsidRPr="00131FDB">
        <w:t>, l</w:t>
      </w:r>
      <w:r w:rsidR="00BB7452" w:rsidRPr="00131FDB">
        <w:t>e graphique ci-dess</w:t>
      </w:r>
      <w:r w:rsidR="004E61F1" w:rsidRPr="00131FDB">
        <w:t>o</w:t>
      </w:r>
      <w:r w:rsidR="00BB7452" w:rsidRPr="00131FDB">
        <w:t>us est une « </w:t>
      </w:r>
      <w:r w:rsidR="00BB7452" w:rsidRPr="00131FDB">
        <w:rPr>
          <w:lang w:val="fr-FR"/>
        </w:rPr>
        <w:t>analyse en composantes principales » (</w:t>
      </w:r>
      <w:proofErr w:type="spellStart"/>
      <w:r w:rsidR="00BB7452" w:rsidRPr="00131FDB">
        <w:rPr>
          <w:i/>
          <w:iCs/>
          <w:lang w:val="fr-FR"/>
        </w:rPr>
        <w:t>PCoA</w:t>
      </w:r>
      <w:proofErr w:type="spellEnd"/>
      <w:r w:rsidR="00BB7452" w:rsidRPr="00131FDB">
        <w:rPr>
          <w:lang w:val="fr-FR"/>
        </w:rPr>
        <w:t>)</w:t>
      </w:r>
      <w:r w:rsidR="00B0054F" w:rsidRPr="00131FDB">
        <w:rPr>
          <w:lang w:val="fr-FR"/>
        </w:rPr>
        <w:t>,</w:t>
      </w:r>
      <w:r w:rsidR="00DB5D85" w:rsidRPr="00131FDB">
        <w:rPr>
          <w:lang w:val="fr-FR"/>
        </w:rPr>
        <w:t xml:space="preserve"> </w:t>
      </w:r>
      <w:r w:rsidR="00BB7452" w:rsidRPr="00131FDB">
        <w:rPr>
          <w:lang w:val="fr-FR"/>
        </w:rPr>
        <w:t xml:space="preserve">qui projette les </w:t>
      </w:r>
      <w:r w:rsidR="008117C4" w:rsidRPr="00131FDB">
        <w:rPr>
          <w:lang w:val="fr-FR"/>
        </w:rPr>
        <w:t>multiples</w:t>
      </w:r>
      <w:r w:rsidR="00BB7452" w:rsidRPr="00131FDB">
        <w:rPr>
          <w:lang w:val="fr-FR"/>
        </w:rPr>
        <w:t xml:space="preserve"> dimensions de la matrice initiale sur les 2 dimensions d’un plan.</w:t>
      </w:r>
    </w:p>
    <w:p w14:paraId="3B16853B" w14:textId="77777777" w:rsidR="00521D85" w:rsidRPr="00131FDB" w:rsidRDefault="00521D85" w:rsidP="00C25F90">
      <w:pPr>
        <w:ind w:firstLine="0"/>
        <w:rPr>
          <w:lang w:val="fr-FR"/>
        </w:rPr>
      </w:pPr>
    </w:p>
    <w:p w14:paraId="21201125" w14:textId="5D26C3D9" w:rsidR="00C25F90" w:rsidRPr="00131FDB" w:rsidRDefault="00521D85" w:rsidP="00C25F90">
      <w:pPr>
        <w:ind w:firstLine="0"/>
        <w:rPr>
          <w:lang w:val="fr-FR"/>
        </w:rPr>
      </w:pPr>
      <w:r w:rsidRPr="00131FDB">
        <w:rPr>
          <w:lang w:val="fr-FR"/>
        </w:rPr>
        <w:t>Graphique 1 : Comparaison de 2</w:t>
      </w:r>
      <w:r w:rsidR="008D5B43">
        <w:rPr>
          <w:lang w:val="fr-FR"/>
        </w:rPr>
        <w:t>5</w:t>
      </w:r>
      <w:r w:rsidRPr="00131FDB">
        <w:rPr>
          <w:lang w:val="fr-FR"/>
        </w:rPr>
        <w:t xml:space="preserve"> formules de spécificités</w:t>
      </w:r>
      <w:r w:rsidR="00C45E29" w:rsidRPr="00131FDB">
        <w:rPr>
          <w:lang w:val="fr-FR"/>
        </w:rPr>
        <w:t xml:space="preserve"> par l’extraction de 100 mots-clés</w:t>
      </w:r>
      <w:r w:rsidRPr="00131FDB">
        <w:rPr>
          <w:lang w:val="fr-FR"/>
        </w:rPr>
        <w:t xml:space="preserve"> sur plus de 7 000 chapitres de romans du 19</w:t>
      </w:r>
      <w:r w:rsidRPr="00131FDB">
        <w:rPr>
          <w:vertAlign w:val="superscript"/>
          <w:lang w:val="fr-FR"/>
        </w:rPr>
        <w:t>e</w:t>
      </w:r>
      <w:r w:rsidRPr="00131FDB">
        <w:rPr>
          <w:lang w:val="fr-FR"/>
        </w:rPr>
        <w:t xml:space="preserve"> siècle</w:t>
      </w:r>
    </w:p>
    <w:p w14:paraId="0178352A" w14:textId="6E7E7FD5" w:rsidR="00C45E29" w:rsidRPr="00131FDB" w:rsidRDefault="00200585" w:rsidP="00AE3EAB">
      <w:pPr>
        <w:ind w:firstLine="0"/>
        <w:rPr>
          <w:lang w:val="fr-FR"/>
        </w:rPr>
      </w:pPr>
      <w:r>
        <w:rPr>
          <w:noProof/>
          <w:lang w:val="fr-FR"/>
        </w:rPr>
        <w:drawing>
          <wp:anchor distT="0" distB="0" distL="114300" distR="114300" simplePos="0" relativeHeight="251675648" behindDoc="0" locked="0" layoutInCell="1" allowOverlap="1" wp14:anchorId="25A9D3AA" wp14:editId="179A620C">
            <wp:simplePos x="0" y="0"/>
            <wp:positionH relativeFrom="column">
              <wp:posOffset>0</wp:posOffset>
            </wp:positionH>
            <wp:positionV relativeFrom="paragraph">
              <wp:posOffset>0</wp:posOffset>
            </wp:positionV>
            <wp:extent cx="5758180" cy="3435350"/>
            <wp:effectExtent l="0" t="0" r="0" b="0"/>
            <wp:wrapTopAndBottom/>
            <wp:docPr id="651930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180" cy="343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5A083" w14:textId="1089C037" w:rsidR="00A572F1" w:rsidRDefault="00AE3EAB" w:rsidP="00297A18">
      <w:pPr>
        <w:ind w:firstLine="0"/>
        <w:rPr>
          <w:lang w:val="fr-FR"/>
        </w:rPr>
      </w:pPr>
      <w:r>
        <w:rPr>
          <w:lang w:val="fr-FR"/>
        </w:rPr>
        <w:t>Cette figure</w:t>
      </w:r>
      <w:r w:rsidR="00200585">
        <w:rPr>
          <w:lang w:val="fr-FR"/>
        </w:rPr>
        <w:t xml:space="preserve"> est significative de près de 90% de la variation de la matrice</w:t>
      </w:r>
      <w:r w:rsidR="00FB5434">
        <w:rPr>
          <w:lang w:val="fr-FR"/>
        </w:rPr>
        <w:t>, c</w:t>
      </w:r>
      <w:r w:rsidR="00200585">
        <w:rPr>
          <w:lang w:val="fr-FR"/>
        </w:rPr>
        <w:t>’est-à-dire qu’elle est très représentative de toutes les distances. Les points proches donnent des listes de mots-clés très similaires</w:t>
      </w:r>
      <w:r w:rsidR="003278F9">
        <w:rPr>
          <w:lang w:val="fr-FR"/>
        </w:rPr>
        <w:t xml:space="preserve">, par exemple </w:t>
      </w:r>
      <w:proofErr w:type="gramStart"/>
      <w:r w:rsidR="003278F9">
        <w:rPr>
          <w:lang w:val="fr-FR"/>
        </w:rPr>
        <w:t>RBO(</w:t>
      </w:r>
      <w:proofErr w:type="gramEnd"/>
      <w:r w:rsidR="003278F9">
        <w:rPr>
          <w:lang w:val="fr-FR"/>
        </w:rPr>
        <w:t>TXM, Poisson)</w:t>
      </w:r>
      <w:r w:rsidR="003278F9">
        <w:rPr>
          <w:lang w:val="fr-FR"/>
        </w:rPr>
        <w:t> </w:t>
      </w:r>
      <w:r w:rsidR="003278F9">
        <w:rPr>
          <w:lang w:val="fr-FR"/>
        </w:rPr>
        <w:t>=</w:t>
      </w:r>
      <w:r w:rsidR="003278F9" w:rsidRPr="00A572F1">
        <w:t xml:space="preserve"> 0.02</w:t>
      </w:r>
      <w:r w:rsidR="003278F9">
        <w:t>10</w:t>
      </w:r>
      <w:r w:rsidR="003278F9">
        <w:t xml:space="preserve"> ou </w:t>
      </w:r>
      <w:proofErr w:type="gramStart"/>
      <w:r w:rsidR="003278F9">
        <w:t>RBO(</w:t>
      </w:r>
      <w:proofErr w:type="gramEnd"/>
      <w:r w:rsidR="003278F9">
        <w:t xml:space="preserve">TXM, </w:t>
      </w:r>
      <w:r w:rsidR="003278F9" w:rsidRPr="003278F9">
        <w:t>TF-IDF</w:t>
      </w:r>
      <w:proofErr w:type="gramStart"/>
      <w:r w:rsidR="003278F9" w:rsidRPr="003278F9">
        <w:t>α(</w:t>
      </w:r>
      <w:proofErr w:type="gramEnd"/>
      <w:r w:rsidR="003278F9" w:rsidRPr="003278F9">
        <w:t>0.77)</w:t>
      </w:r>
      <w:r w:rsidR="003278F9">
        <w:t>) =</w:t>
      </w:r>
      <w:r w:rsidR="003278F9" w:rsidRPr="003278F9">
        <w:t xml:space="preserve"> </w:t>
      </w:r>
      <w:r w:rsidR="003278F9" w:rsidRPr="003278F9">
        <w:t>0.1511</w:t>
      </w:r>
      <w:r w:rsidR="003278F9">
        <w:t> </w:t>
      </w:r>
      <w:r w:rsidR="003278F9">
        <w:rPr>
          <w:lang w:val="fr-FR"/>
        </w:rPr>
        <w:t>;</w:t>
      </w:r>
      <w:r w:rsidR="00200585">
        <w:rPr>
          <w:lang w:val="fr-FR"/>
        </w:rPr>
        <w:t xml:space="preserve"> les points éloignés sont très différents</w:t>
      </w:r>
      <w:r w:rsidR="003278F9">
        <w:rPr>
          <w:lang w:val="fr-FR"/>
        </w:rPr>
        <w:t>, par exemple</w:t>
      </w:r>
      <w:r w:rsidR="00200585">
        <w:rPr>
          <w:lang w:val="fr-FR"/>
        </w:rPr>
        <w:t xml:space="preserve"> </w:t>
      </w:r>
      <w:proofErr w:type="gramStart"/>
      <w:r w:rsidR="00A572F1">
        <w:rPr>
          <w:lang w:val="fr-FR"/>
        </w:rPr>
        <w:t>RBO</w:t>
      </w:r>
      <w:r w:rsidR="00200585">
        <w:rPr>
          <w:lang w:val="fr-FR"/>
        </w:rPr>
        <w:t>(</w:t>
      </w:r>
      <w:proofErr w:type="gramEnd"/>
      <w:r w:rsidR="00200585">
        <w:rPr>
          <w:lang w:val="fr-FR"/>
        </w:rPr>
        <w:t>TF, DF=1)</w:t>
      </w:r>
      <w:r w:rsidR="003278F9">
        <w:rPr>
          <w:lang w:val="fr-FR"/>
        </w:rPr>
        <w:t> </w:t>
      </w:r>
      <w:r w:rsidR="00200585">
        <w:rPr>
          <w:lang w:val="fr-FR"/>
        </w:rPr>
        <w:t xml:space="preserve">= </w:t>
      </w:r>
      <w:r w:rsidR="00200585" w:rsidRPr="00200585">
        <w:rPr>
          <w:lang w:val="fr-FR"/>
        </w:rPr>
        <w:t>0</w:t>
      </w:r>
      <w:r w:rsidR="00A572F1">
        <w:rPr>
          <w:lang w:val="fr-FR"/>
        </w:rPr>
        <w:t>,</w:t>
      </w:r>
      <w:r w:rsidR="00200585" w:rsidRPr="00200585">
        <w:rPr>
          <w:lang w:val="fr-FR"/>
        </w:rPr>
        <w:t>9996</w:t>
      </w:r>
      <w:r w:rsidR="00A572F1">
        <w:rPr>
          <w:lang w:val="fr-FR"/>
        </w:rPr>
        <w:t>.</w:t>
      </w:r>
      <w:r w:rsidR="00200585">
        <w:rPr>
          <w:lang w:val="fr-FR"/>
        </w:rPr>
        <w:t xml:space="preserve"> </w:t>
      </w:r>
      <w:r w:rsidR="00FB5434">
        <w:rPr>
          <w:lang w:val="fr-FR"/>
        </w:rPr>
        <w:t>L</w:t>
      </w:r>
      <w:r w:rsidR="00A572F1">
        <w:rPr>
          <w:lang w:val="fr-FR"/>
        </w:rPr>
        <w:t>es points</w:t>
      </w:r>
      <w:r w:rsidR="00FB5434">
        <w:rPr>
          <w:lang w:val="fr-FR"/>
        </w:rPr>
        <w:t xml:space="preserve"> TF et </w:t>
      </w:r>
      <w:proofErr w:type="spellStart"/>
      <w:r w:rsidR="00FB5434">
        <w:rPr>
          <w:lang w:val="fr-FR"/>
        </w:rPr>
        <w:t>subTF</w:t>
      </w:r>
      <w:proofErr w:type="spellEnd"/>
      <w:r w:rsidR="00FB5434">
        <w:rPr>
          <w:lang w:val="fr-FR"/>
        </w:rPr>
        <w:t xml:space="preserve">-IDF sont plus éloignés sur le graphique que TF et DF, alors que la mesure distance est un peu plus courte, </w:t>
      </w:r>
      <w:proofErr w:type="gramStart"/>
      <w:r w:rsidR="00FB5434">
        <w:rPr>
          <w:lang w:val="fr-FR"/>
        </w:rPr>
        <w:t>RBO(</w:t>
      </w:r>
      <w:proofErr w:type="gramEnd"/>
      <w:r w:rsidR="00FB5434">
        <w:rPr>
          <w:lang w:val="fr-FR"/>
        </w:rPr>
        <w:t xml:space="preserve">TF, </w:t>
      </w:r>
      <w:proofErr w:type="spellStart"/>
      <w:r w:rsidR="00FB5434">
        <w:rPr>
          <w:lang w:val="fr-FR"/>
        </w:rPr>
        <w:t>subTF</w:t>
      </w:r>
      <w:proofErr w:type="spellEnd"/>
      <w:r w:rsidR="00FB5434">
        <w:rPr>
          <w:lang w:val="fr-FR"/>
        </w:rPr>
        <w:t xml:space="preserve">-IDF) = 0,8873, </w:t>
      </w:r>
      <w:r w:rsidR="00A572F1">
        <w:rPr>
          <w:lang w:val="fr-FR"/>
        </w:rPr>
        <w:t>ce sont les 10% de perte d’information à admettre dans cette figure, parce que par ailleurs</w:t>
      </w:r>
      <w:r w:rsidR="00FB5434">
        <w:rPr>
          <w:lang w:val="fr-FR"/>
        </w:rPr>
        <w:t>,</w:t>
      </w:r>
      <w:r w:rsidR="00A572F1">
        <w:rPr>
          <w:lang w:val="fr-FR"/>
        </w:rPr>
        <w:t xml:space="preserve"> </w:t>
      </w:r>
      <w:proofErr w:type="spellStart"/>
      <w:r w:rsidR="00A572F1">
        <w:rPr>
          <w:lang w:val="fr-FR"/>
        </w:rPr>
        <w:t>subTF</w:t>
      </w:r>
      <w:proofErr w:type="spellEnd"/>
      <w:r w:rsidR="00A572F1">
        <w:rPr>
          <w:lang w:val="fr-FR"/>
        </w:rPr>
        <w:t>-IDF</w:t>
      </w:r>
      <w:r w:rsidR="00A572F1">
        <w:rPr>
          <w:lang w:val="fr-FR"/>
        </w:rPr>
        <w:t xml:space="preserve"> est proche de BM</w:t>
      </w:r>
      <w:proofErr w:type="gramStart"/>
      <w:r w:rsidR="00A572F1">
        <w:rPr>
          <w:lang w:val="fr-FR"/>
        </w:rPr>
        <w:t>25</w:t>
      </w:r>
      <w:r w:rsidR="00FB5434">
        <w:rPr>
          <w:lang w:val="fr-FR"/>
        </w:rPr>
        <w:t xml:space="preserve"> </w:t>
      </w:r>
      <w:r w:rsidR="00A572F1">
        <w:rPr>
          <w:lang w:val="fr-FR"/>
        </w:rPr>
        <w:t xml:space="preserve"> et</w:t>
      </w:r>
      <w:proofErr w:type="gramEnd"/>
      <w:r w:rsidR="00A572F1">
        <w:rPr>
          <w:lang w:val="fr-FR"/>
        </w:rPr>
        <w:t xml:space="preserve"> MI.log-f</w:t>
      </w:r>
      <w:r w:rsidR="00FB5434">
        <w:rPr>
          <w:lang w:val="fr-FR"/>
        </w:rPr>
        <w:t>, ainsi de suite pour tous les voisins de proche en proche.</w:t>
      </w:r>
    </w:p>
    <w:p w14:paraId="09304C4E" w14:textId="77777777" w:rsidR="00AE3EAB" w:rsidRDefault="00AE3EAB" w:rsidP="00297A18">
      <w:pPr>
        <w:ind w:firstLine="0"/>
        <w:rPr>
          <w:lang w:val="fr-FR"/>
        </w:rPr>
      </w:pPr>
    </w:p>
    <w:p w14:paraId="74BC0D42" w14:textId="23A5EEC8" w:rsidR="0065389A" w:rsidRDefault="00297A18" w:rsidP="00297A18">
      <w:pPr>
        <w:ind w:firstLine="0"/>
        <w:rPr>
          <w:lang w:val="fr-FR"/>
        </w:rPr>
      </w:pPr>
      <w:r w:rsidRPr="00131FDB">
        <w:rPr>
          <w:lang w:val="fr-FR"/>
        </w:rPr>
        <w:t>L</w:t>
      </w:r>
      <w:r w:rsidR="004E61F1" w:rsidRPr="00131FDB">
        <w:rPr>
          <w:lang w:val="fr-FR"/>
        </w:rPr>
        <w:t>e nuage de points</w:t>
      </w:r>
      <w:r w:rsidR="0065389A">
        <w:rPr>
          <w:lang w:val="fr-FR"/>
        </w:rPr>
        <w:t xml:space="preserve"> n’est pas du tout aléatoire, il</w:t>
      </w:r>
      <w:r w:rsidR="004E61F1" w:rsidRPr="00131FDB">
        <w:rPr>
          <w:lang w:val="fr-FR"/>
        </w:rPr>
        <w:t xml:space="preserve"> dessine comme un arc continu entre fréquences locales TF et fréquences exclusives </w:t>
      </w:r>
      <w:r w:rsidR="00F06323">
        <w:rPr>
          <w:lang w:val="fr-FR"/>
        </w:rPr>
        <w:t>DF=1</w:t>
      </w:r>
      <w:r w:rsidR="004E61F1" w:rsidRPr="00131FDB">
        <w:rPr>
          <w:lang w:val="fr-FR"/>
        </w:rPr>
        <w:t>,</w:t>
      </w:r>
      <w:r w:rsidRPr="00131FDB">
        <w:rPr>
          <w:lang w:val="fr-FR"/>
        </w:rPr>
        <w:t xml:space="preserve"> venant ainsi</w:t>
      </w:r>
      <w:r w:rsidR="004E61F1" w:rsidRPr="00131FDB">
        <w:rPr>
          <w:lang w:val="fr-FR"/>
        </w:rPr>
        <w:t xml:space="preserve"> confirm</w:t>
      </w:r>
      <w:r w:rsidRPr="00131FDB">
        <w:rPr>
          <w:lang w:val="fr-FR"/>
        </w:rPr>
        <w:t>er</w:t>
      </w:r>
      <w:r w:rsidR="004E61F1" w:rsidRPr="00131FDB">
        <w:rPr>
          <w:lang w:val="fr-FR"/>
        </w:rPr>
        <w:t xml:space="preserve"> les impressions </w:t>
      </w:r>
      <w:r w:rsidR="00870E1A">
        <w:rPr>
          <w:lang w:val="fr-FR"/>
        </w:rPr>
        <w:t>empiriques</w:t>
      </w:r>
      <w:r w:rsidRPr="00131FDB">
        <w:rPr>
          <w:lang w:val="fr-FR"/>
        </w:rPr>
        <w:t xml:space="preserve"> </w:t>
      </w:r>
      <w:r w:rsidRPr="00131FDB">
        <w:rPr>
          <w:lang w:val="fr-FR"/>
        </w:rPr>
        <w:lastRenderedPageBreak/>
        <w:t>recueillies</w:t>
      </w:r>
      <w:r w:rsidR="004E61F1" w:rsidRPr="00131FDB">
        <w:rPr>
          <w:lang w:val="fr-FR"/>
        </w:rPr>
        <w:t xml:space="preserve"> sur un seul chapitre</w:t>
      </w:r>
      <w:r w:rsidRPr="00131FDB">
        <w:rPr>
          <w:lang w:val="fr-FR"/>
        </w:rPr>
        <w:t xml:space="preserve"> en §</w:t>
      </w:r>
      <w:r w:rsidR="0065389A">
        <w:rPr>
          <w:lang w:val="fr-FR"/>
        </w:rPr>
        <w:t>4</w:t>
      </w:r>
      <w:r w:rsidR="00870E1A">
        <w:rPr>
          <w:lang w:val="fr-FR"/>
        </w:rPr>
        <w:t>. La variation principale d’une</w:t>
      </w:r>
      <w:r w:rsidR="0065389A">
        <w:rPr>
          <w:lang w:val="fr-FR"/>
        </w:rPr>
        <w:t xml:space="preserve"> formule est </w:t>
      </w:r>
      <w:r w:rsidR="00870E1A">
        <w:rPr>
          <w:lang w:val="fr-FR"/>
        </w:rPr>
        <w:t>sa</w:t>
      </w:r>
      <w:r w:rsidR="0065389A">
        <w:rPr>
          <w:lang w:val="fr-FR"/>
        </w:rPr>
        <w:t xml:space="preserve"> pondération entre termes fréquents et rares.</w:t>
      </w:r>
    </w:p>
    <w:p w14:paraId="622552EF" w14:textId="095A0EE9" w:rsidR="00F70B73" w:rsidRDefault="0065389A" w:rsidP="0065389A">
      <w:pPr>
        <w:ind w:firstLine="708"/>
      </w:pPr>
      <w:r>
        <w:rPr>
          <w:lang w:val="fr-FR"/>
        </w:rPr>
        <w:t xml:space="preserve">Les formules les plus réputées pour l’extraction de mots clés s’assemblent dans un amas de points </w:t>
      </w:r>
      <w:r w:rsidR="00870E1A">
        <w:rPr>
          <w:lang w:val="fr-FR"/>
        </w:rPr>
        <w:t xml:space="preserve">autour de TXM et LRC. On remarquera </w:t>
      </w:r>
      <w:r w:rsidR="00977016">
        <w:rPr>
          <w:lang w:val="fr-FR"/>
        </w:rPr>
        <w:t xml:space="preserve">que </w:t>
      </w:r>
      <w:r w:rsidR="00870E1A" w:rsidRPr="00870E1A">
        <w:t>TF-IDF</w:t>
      </w:r>
      <w:proofErr w:type="gramStart"/>
      <w:r w:rsidR="00870E1A" w:rsidRPr="00870E1A">
        <w:t>α(</w:t>
      </w:r>
      <w:proofErr w:type="gramEnd"/>
      <w:r w:rsidR="00870E1A" w:rsidRPr="00870E1A">
        <w:t>0</w:t>
      </w:r>
      <w:r w:rsidR="00870E1A">
        <w:t>,</w:t>
      </w:r>
      <w:r w:rsidR="00870E1A" w:rsidRPr="00870E1A">
        <w:t>77)</w:t>
      </w:r>
      <w:r w:rsidR="00870E1A">
        <w:t xml:space="preserve">, </w:t>
      </w:r>
      <w:proofErr w:type="spellStart"/>
      <w:r w:rsidR="00870E1A" w:rsidRPr="00870E1A">
        <w:t>subTF</w:t>
      </w:r>
      <w:proofErr w:type="spellEnd"/>
      <w:r w:rsidR="00870E1A" w:rsidRPr="00870E1A">
        <w:t>-IDF</w:t>
      </w:r>
      <w:proofErr w:type="gramStart"/>
      <w:r w:rsidR="00870E1A" w:rsidRPr="00870E1A">
        <w:t>α(</w:t>
      </w:r>
      <w:proofErr w:type="gramEnd"/>
      <w:r w:rsidR="00870E1A" w:rsidRPr="00870E1A">
        <w:t>0</w:t>
      </w:r>
      <w:r w:rsidR="00870E1A">
        <w:t>,</w:t>
      </w:r>
      <w:r w:rsidR="00870E1A" w:rsidRPr="00870E1A">
        <w:t>27)</w:t>
      </w:r>
      <w:r w:rsidR="00870E1A">
        <w:t>,</w:t>
      </w:r>
      <w:r w:rsidR="00977016">
        <w:t xml:space="preserve"> et</w:t>
      </w:r>
      <w:r w:rsidR="00870E1A">
        <w:t xml:space="preserve"> </w:t>
      </w:r>
      <w:proofErr w:type="spellStart"/>
      <w:r w:rsidR="00870E1A">
        <w:t>SimpleMaths</w:t>
      </w:r>
      <w:proofErr w:type="spellEnd"/>
      <w:r w:rsidR="00870E1A">
        <w:t xml:space="preserve"> avec paramétrage automatique, </w:t>
      </w:r>
      <w:r w:rsidR="00977016">
        <w:t>peuvent rejoindre</w:t>
      </w:r>
      <w:r w:rsidR="00870E1A">
        <w:t xml:space="preserve"> </w:t>
      </w:r>
      <w:r w:rsidR="003507AB">
        <w:t xml:space="preserve">ce </w:t>
      </w:r>
      <w:r w:rsidR="00870E1A">
        <w:t>halo de la spécificité.</w:t>
      </w:r>
    </w:p>
    <w:p w14:paraId="2D2E0730" w14:textId="015F8505" w:rsidR="00870E1A" w:rsidRPr="00131FDB" w:rsidRDefault="00870E1A" w:rsidP="0065389A">
      <w:pPr>
        <w:ind w:firstLine="708"/>
        <w:rPr>
          <w:lang w:val="fr-FR"/>
        </w:rPr>
      </w:pPr>
      <w:r>
        <w:t xml:space="preserve">Il en résulte </w:t>
      </w:r>
      <w:r w:rsidR="003507AB">
        <w:t>deux expériences à faire. Est-ce que la variation des formules paramétrables</w:t>
      </w:r>
      <w:r w:rsidR="004D321F">
        <w:t xml:space="preserve"> connues</w:t>
      </w:r>
      <w:r w:rsidR="003507AB">
        <w:t xml:space="preserve"> parcoure l’arc entre TF et DF=1 ? </w:t>
      </w:r>
      <w:r w:rsidR="00F4718C">
        <w:t>Peut-on établir une raison d’en choisir une plutôt qu’une autre ?</w:t>
      </w:r>
    </w:p>
    <w:p w14:paraId="77C4DBDE" w14:textId="0A196977" w:rsidR="00001D4D" w:rsidRDefault="00001D4D" w:rsidP="00F70B73">
      <w:pPr>
        <w:pStyle w:val="Heading1"/>
        <w:rPr>
          <w:lang w:val="fr-FR"/>
        </w:rPr>
      </w:pPr>
      <w:r>
        <w:rPr>
          <w:lang w:val="fr-FR"/>
        </w:rPr>
        <w:t>C. Spécificités paramétrées</w:t>
      </w:r>
    </w:p>
    <w:p w14:paraId="03D6B6B7" w14:textId="5F0969B4" w:rsidR="00001D4D" w:rsidRDefault="00001D4D" w:rsidP="00C16495">
      <w:pPr>
        <w:pStyle w:val="Heading2"/>
        <w:rPr>
          <w:lang w:val="fr-FR"/>
        </w:rPr>
      </w:pPr>
      <w:r>
        <w:rPr>
          <w:lang w:val="fr-FR"/>
        </w:rPr>
        <w:t xml:space="preserve">§7. </w:t>
      </w:r>
      <w:proofErr w:type="gramStart"/>
      <w:r w:rsidR="00C842BD">
        <w:rPr>
          <w:lang w:val="fr-FR"/>
        </w:rPr>
        <w:t>Spécificité paramétrables</w:t>
      </w:r>
      <w:proofErr w:type="gramEnd"/>
      <w:r w:rsidR="00C842BD">
        <w:rPr>
          <w:lang w:val="fr-FR"/>
        </w:rPr>
        <w:t xml:space="preserve"> entre TF et DF=1</w:t>
      </w:r>
    </w:p>
    <w:p w14:paraId="64B1E585" w14:textId="1188AE88" w:rsidR="00E84473" w:rsidRDefault="004D321F" w:rsidP="004D321F">
      <w:pPr>
        <w:ind w:firstLine="0"/>
        <w:rPr>
          <w:lang w:val="fr-FR"/>
        </w:rPr>
      </w:pPr>
      <w:proofErr w:type="spellStart"/>
      <w:r>
        <w:rPr>
          <w:lang w:val="fr-FR"/>
        </w:rPr>
        <w:t>SimpleMaths</w:t>
      </w:r>
      <w:proofErr w:type="spellEnd"/>
      <w:r>
        <w:rPr>
          <w:lang w:val="fr-FR"/>
        </w:rPr>
        <w:t xml:space="preserve"> est une formule remarquablement rapide à calculer, testée sur des corpus </w:t>
      </w:r>
      <w:r w:rsidR="00C842BD">
        <w:rPr>
          <w:lang w:val="fr-FR"/>
        </w:rPr>
        <w:t>de plus de</w:t>
      </w:r>
      <w:r>
        <w:rPr>
          <w:lang w:val="fr-FR"/>
        </w:rPr>
        <w:t xml:space="preserve"> 20 milliards de mots dans </w:t>
      </w:r>
      <w:proofErr w:type="spellStart"/>
      <w:r w:rsidRPr="00C842BD">
        <w:rPr>
          <w:i/>
          <w:iCs/>
          <w:lang w:val="fr-FR"/>
        </w:rPr>
        <w:t>SketchEngine</w:t>
      </w:r>
      <w:proofErr w:type="spellEnd"/>
      <w:r>
        <w:rPr>
          <w:lang w:val="fr-FR"/>
        </w:rPr>
        <w:t>, nous avons vu à la section précédente que bien réglée, elle peut approcher la zone de pertinence de TXM ou LRC</w:t>
      </w:r>
      <w:r w:rsidR="00F4718C">
        <w:rPr>
          <w:lang w:val="fr-FR"/>
        </w:rPr>
        <w:t>.</w:t>
      </w:r>
      <w:r>
        <w:rPr>
          <w:lang w:val="fr-FR"/>
        </w:rPr>
        <w:t xml:space="preserve"> </w:t>
      </w:r>
      <w:r w:rsidR="00F4718C">
        <w:rPr>
          <w:lang w:val="fr-FR"/>
        </w:rPr>
        <w:t>R</w:t>
      </w:r>
      <w:r>
        <w:rPr>
          <w:lang w:val="fr-FR"/>
        </w:rPr>
        <w:t>este à déterminer si son paramètre parcoure bien les deux bornes de l’arc qui permet au chercheur de bien situer ce qu’il voit</w:t>
      </w:r>
      <w:r w:rsidR="00F4718C">
        <w:rPr>
          <w:lang w:val="fr-FR"/>
        </w:rPr>
        <w:t xml:space="preserve"> entre TF et DF=1.</w:t>
      </w:r>
    </w:p>
    <w:p w14:paraId="7BC5AAE1" w14:textId="3F783394" w:rsidR="004D321F" w:rsidRDefault="004D321F" w:rsidP="00E84473">
      <w:pPr>
        <w:ind w:firstLine="708"/>
        <w:rPr>
          <w:lang w:val="fr-FR"/>
        </w:rPr>
      </w:pPr>
      <w:r>
        <w:rPr>
          <w:lang w:val="fr-FR"/>
        </w:rPr>
        <w:t xml:space="preserve">BM25 a deux paramètres, </w:t>
      </w:r>
      <w:r w:rsidR="00E84473">
        <w:rPr>
          <w:i/>
          <w:iCs/>
          <w:lang w:val="fr-FR"/>
        </w:rPr>
        <w:t>b</w:t>
      </w:r>
      <w:r w:rsidR="00E84473">
        <w:rPr>
          <w:lang w:val="fr-FR"/>
        </w:rPr>
        <w:t xml:space="preserve"> pondère l’effet de la taille du document sur </w:t>
      </w:r>
      <w:proofErr w:type="spellStart"/>
      <w:r w:rsidR="00E84473" w:rsidRPr="00E84473">
        <w:rPr>
          <w:i/>
          <w:iCs/>
          <w:lang w:val="fr-FR"/>
        </w:rPr>
        <w:t>tf</w:t>
      </w:r>
      <w:proofErr w:type="spellEnd"/>
      <w:r w:rsidR="00E84473">
        <w:rPr>
          <w:lang w:val="fr-FR"/>
        </w:rPr>
        <w:t>,</w:t>
      </w:r>
      <w:r w:rsidR="001D1A4A">
        <w:rPr>
          <w:lang w:val="fr-FR"/>
        </w:rPr>
        <w:t xml:space="preserve"> (éviter que les gros documents soient toujours les premiers pour une requête), cela n’affecte pas le classement </w:t>
      </w:r>
      <w:proofErr w:type="spellStart"/>
      <w:r w:rsidR="001D1A4A">
        <w:rPr>
          <w:lang w:val="fr-FR"/>
        </w:rPr>
        <w:t>des</w:t>
      </w:r>
      <w:proofErr w:type="spellEnd"/>
      <w:r w:rsidR="001D1A4A">
        <w:rPr>
          <w:lang w:val="fr-FR"/>
        </w:rPr>
        <w:t xml:space="preserve"> mots-clés dans un même document.</w:t>
      </w:r>
      <w:r w:rsidR="00E84473">
        <w:rPr>
          <w:lang w:val="fr-FR"/>
        </w:rPr>
        <w:t xml:space="preserve"> On peut prouver mathématique</w:t>
      </w:r>
      <w:r w:rsidR="001D1A4A">
        <w:rPr>
          <w:lang w:val="fr-FR"/>
        </w:rPr>
        <w:t xml:space="preserve">ment, quelle que soit la valeur de </w:t>
      </w:r>
      <w:r w:rsidR="001D1A4A" w:rsidRPr="001D1A4A">
        <w:rPr>
          <w:i/>
          <w:iCs/>
          <w:lang w:val="fr-FR"/>
        </w:rPr>
        <w:t>b</w:t>
      </w:r>
      <w:r w:rsidR="00E84473">
        <w:rPr>
          <w:lang w:val="fr-FR"/>
        </w:rPr>
        <w:t xml:space="preserve">, </w:t>
      </w:r>
      <w:r w:rsidR="001D1A4A">
        <w:rPr>
          <w:lang w:val="fr-FR"/>
        </w:rPr>
        <w:t xml:space="preserve">que BM25 tend vers le comportement de TF-IDF quand </w:t>
      </w:r>
      <w:r w:rsidR="001D1A4A" w:rsidRPr="001D1A4A">
        <w:rPr>
          <w:i/>
          <w:iCs/>
          <w:lang w:val="fr-FR"/>
        </w:rPr>
        <w:t>k</w:t>
      </w:r>
      <w:r w:rsidR="001D1A4A" w:rsidRPr="001D1A4A">
        <w:rPr>
          <w:i/>
          <w:iCs/>
        </w:rPr>
        <w:t>₁</w:t>
      </w:r>
      <w:r w:rsidR="001D1A4A">
        <w:t xml:space="preserve"> tend vers l’infini. Nous allons le montrer empiriquement</w:t>
      </w:r>
      <w:r w:rsidR="000E185B">
        <w:t xml:space="preserve"> pour les mots-clés</w:t>
      </w:r>
      <w:r w:rsidR="001D1A4A">
        <w:t>.</w:t>
      </w:r>
    </w:p>
    <w:p w14:paraId="69DB8D3C" w14:textId="5083F2DD" w:rsidR="004D321F" w:rsidRDefault="00E84473" w:rsidP="000E185B">
      <w:pPr>
        <w:ind w:firstLine="708"/>
      </w:pPr>
      <w:r w:rsidRPr="00131FDB">
        <w:rPr>
          <w:lang w:val="fr-FR"/>
        </w:rPr>
        <w:t>TF-IDF</w:t>
      </w:r>
      <w:r w:rsidRPr="00131FDB">
        <w:t>α</w:t>
      </w:r>
      <w:r w:rsidRPr="00131FDB">
        <w:rPr>
          <w:lang w:val="fr-FR"/>
        </w:rPr>
        <w:t xml:space="preserve"> est une fonction </w:t>
      </w:r>
      <w:r w:rsidR="00C07020">
        <w:rPr>
          <w:lang w:val="fr-FR"/>
        </w:rPr>
        <w:t>intéressante, pour chaque</w:t>
      </w:r>
      <w:r w:rsidRPr="00131FDB">
        <w:rPr>
          <w:lang w:val="fr-FR"/>
        </w:rPr>
        <w:t xml:space="preserve"> </w:t>
      </w:r>
      <w:r w:rsidR="001809D4" w:rsidRPr="00131FDB">
        <w:rPr>
          <w:lang w:val="fr-FR"/>
        </w:rPr>
        <w:t>TF-IDF</w:t>
      </w:r>
      <w:r w:rsidR="001809D4" w:rsidRPr="00131FDB">
        <w:t>α</w:t>
      </w:r>
      <w:r w:rsidR="001809D4">
        <w:t>(</w:t>
      </w:r>
      <w:r w:rsidR="001809D4" w:rsidRPr="00131FDB">
        <w:t>α</w:t>
      </w:r>
      <w:r w:rsidR="001809D4">
        <w:t xml:space="preserve">) = </w:t>
      </w:r>
      <w:proofErr w:type="spellStart"/>
      <w:r w:rsidR="001809D4" w:rsidRPr="00EA4407">
        <w:rPr>
          <w:i/>
          <w:iCs/>
        </w:rPr>
        <w:t>tf</w:t>
      </w:r>
      <w:proofErr w:type="spellEnd"/>
      <w:r w:rsidR="001809D4">
        <w:t xml:space="preserve"> </w:t>
      </w:r>
      <w:r w:rsidR="00EA4407" w:rsidRPr="00EA4407">
        <w:t>×</w:t>
      </w:r>
      <w:r w:rsidR="001809D4">
        <w:t xml:space="preserve"> IDF</w:t>
      </w:r>
      <w:r w:rsidR="00EA4407" w:rsidRPr="00EA4407">
        <w:t>ᵅ</w:t>
      </w:r>
      <w:r w:rsidR="00EA4407">
        <w:t xml:space="preserve"> ; IDF = </w:t>
      </w:r>
      <w:proofErr w:type="gramStart"/>
      <w:r w:rsidR="00EA4407">
        <w:t>ln(</w:t>
      </w:r>
      <w:proofErr w:type="gramEnd"/>
      <w:r w:rsidR="00EA4407" w:rsidRPr="00EA4407">
        <w:rPr>
          <w:i/>
          <w:iCs/>
        </w:rPr>
        <w:t>N</w:t>
      </w:r>
      <w:r w:rsidR="00EA4407">
        <w:t> / </w:t>
      </w:r>
      <w:proofErr w:type="spellStart"/>
      <w:r w:rsidR="00EA4407" w:rsidRPr="00EA4407">
        <w:rPr>
          <w:i/>
          <w:iCs/>
        </w:rPr>
        <w:t>df</w:t>
      </w:r>
      <w:proofErr w:type="spellEnd"/>
      <w:r w:rsidR="00EA4407">
        <w:t xml:space="preserve">) où </w:t>
      </w:r>
      <w:r w:rsidR="00EA4407" w:rsidRPr="00EA4407">
        <w:rPr>
          <w:i/>
          <w:iCs/>
        </w:rPr>
        <w:t>N</w:t>
      </w:r>
      <w:r w:rsidR="00EA4407">
        <w:t xml:space="preserve"> est le nombre total de document.</w:t>
      </w:r>
      <w:r w:rsidR="00C07020">
        <w:t xml:space="preserve"> Pour </w:t>
      </w:r>
      <w:r w:rsidR="00C07020" w:rsidRPr="00131FDB">
        <w:t>α</w:t>
      </w:r>
      <w:r w:rsidR="00C07020">
        <w:t> = 0,</w:t>
      </w:r>
      <w:r w:rsidR="00EA4407">
        <w:t xml:space="preserve"> </w:t>
      </w:r>
      <w:r w:rsidR="00EA4407" w:rsidRPr="00131FDB">
        <w:rPr>
          <w:lang w:val="fr-FR"/>
        </w:rPr>
        <w:t>TF-IDF</w:t>
      </w:r>
      <w:proofErr w:type="gramStart"/>
      <w:r w:rsidR="00EA4407" w:rsidRPr="00131FDB">
        <w:t>α</w:t>
      </w:r>
      <w:r w:rsidR="00EA4407">
        <w:rPr>
          <w:lang w:val="fr-FR"/>
        </w:rPr>
        <w:t>(</w:t>
      </w:r>
      <w:proofErr w:type="gramEnd"/>
      <w:r w:rsidR="00EA4407">
        <w:rPr>
          <w:lang w:val="fr-FR"/>
        </w:rPr>
        <w:t>0)</w:t>
      </w:r>
      <w:r w:rsidR="00EA4407">
        <w:rPr>
          <w:lang w:val="fr-FR"/>
        </w:rPr>
        <w:t xml:space="preserve"> = </w:t>
      </w:r>
      <w:proofErr w:type="spellStart"/>
      <w:r w:rsidR="00EA4407" w:rsidRPr="00EA4407">
        <w:rPr>
          <w:i/>
          <w:iCs/>
        </w:rPr>
        <w:t>tf</w:t>
      </w:r>
      <w:proofErr w:type="spellEnd"/>
      <w:r w:rsidR="00EA4407">
        <w:t xml:space="preserve"> </w:t>
      </w:r>
      <w:r w:rsidR="00EA4407" w:rsidRPr="00EA4407">
        <w:t>×</w:t>
      </w:r>
      <w:r w:rsidR="00EA4407">
        <w:t xml:space="preserve"> IDF</w:t>
      </w:r>
      <w:r w:rsidR="00EA4407" w:rsidRPr="001D1A4A">
        <w:t>⁰</w:t>
      </w:r>
      <w:r w:rsidR="00EA4407">
        <w:t xml:space="preserve"> = </w:t>
      </w:r>
      <w:proofErr w:type="spellStart"/>
      <w:r w:rsidR="00EA4407" w:rsidRPr="00EA4407">
        <w:rPr>
          <w:i/>
          <w:iCs/>
        </w:rPr>
        <w:t>tf</w:t>
      </w:r>
      <w:proofErr w:type="spellEnd"/>
      <w:r w:rsidR="00EA4407">
        <w:t xml:space="preserve"> </w:t>
      </w:r>
      <w:r w:rsidR="00EA4407" w:rsidRPr="00EA4407">
        <w:t>×</w:t>
      </w:r>
      <w:r w:rsidR="00EA4407">
        <w:t xml:space="preserve"> 1 = TF</w:t>
      </w:r>
      <w:r w:rsidR="00C07020">
        <w:t xml:space="preserve">. Pour </w:t>
      </w:r>
      <w:r w:rsidR="00C07020" w:rsidRPr="00131FDB">
        <w:t>α</w:t>
      </w:r>
      <w:r w:rsidR="00C07020">
        <w:t xml:space="preserve"> = </w:t>
      </w:r>
      <w:r w:rsidR="00C07020">
        <w:t>1,</w:t>
      </w:r>
      <w:r w:rsidR="00EA4407">
        <w:t xml:space="preserve"> </w:t>
      </w:r>
      <w:r w:rsidR="00EA4407" w:rsidRPr="00131FDB">
        <w:rPr>
          <w:lang w:val="fr-FR"/>
        </w:rPr>
        <w:t>TF-IDF</w:t>
      </w:r>
      <w:proofErr w:type="gramStart"/>
      <w:r w:rsidR="00EA4407" w:rsidRPr="00131FDB">
        <w:t>α</w:t>
      </w:r>
      <w:r w:rsidR="00EA4407">
        <w:rPr>
          <w:lang w:val="fr-FR"/>
        </w:rPr>
        <w:t>(</w:t>
      </w:r>
      <w:proofErr w:type="gramEnd"/>
      <w:r w:rsidR="00EA4407">
        <w:rPr>
          <w:lang w:val="fr-FR"/>
        </w:rPr>
        <w:t>1)</w:t>
      </w:r>
      <w:r w:rsidR="00EA4407">
        <w:rPr>
          <w:lang w:val="fr-FR"/>
        </w:rPr>
        <w:t xml:space="preserve"> = </w:t>
      </w:r>
      <w:proofErr w:type="spellStart"/>
      <w:r w:rsidR="00EA4407" w:rsidRPr="00EA4407">
        <w:rPr>
          <w:i/>
          <w:iCs/>
        </w:rPr>
        <w:t>tf</w:t>
      </w:r>
      <w:proofErr w:type="spellEnd"/>
      <w:r w:rsidR="00EA4407">
        <w:t xml:space="preserve"> </w:t>
      </w:r>
      <w:r w:rsidR="00EA4407" w:rsidRPr="00EA4407">
        <w:t>×</w:t>
      </w:r>
      <w:r w:rsidR="00EA4407">
        <w:t xml:space="preserve"> IDF</w:t>
      </w:r>
      <w:r w:rsidR="00EA4407" w:rsidRPr="001809D4">
        <w:t>¹</w:t>
      </w:r>
      <w:r w:rsidR="00EA4407">
        <w:t xml:space="preserve"> qui donne les mêmes mots-clés dans le même ordre que TF-IDF (mais les scores diffèrent). </w:t>
      </w:r>
      <w:r w:rsidR="000E185B">
        <w:t>Au-delà de 1, s</w:t>
      </w:r>
      <w:r w:rsidR="00C07020">
        <w:t xml:space="preserve">i </w:t>
      </w:r>
      <w:r w:rsidR="00C07020" w:rsidRPr="00131FDB">
        <w:t>α</w:t>
      </w:r>
      <w:r w:rsidR="00C07020">
        <w:t xml:space="preserve"> </w:t>
      </w:r>
      <w:r w:rsidR="000E185B">
        <w:t>augmente</w:t>
      </w:r>
      <w:r w:rsidR="00C07020">
        <w:t xml:space="preserve">, </w:t>
      </w:r>
      <w:r w:rsidR="000E185B">
        <w:t xml:space="preserve">les termes partagés sont de plus en plus dépréciés, promouvant les termes </w:t>
      </w:r>
      <w:proofErr w:type="spellStart"/>
      <w:r w:rsidR="000E185B" w:rsidRPr="000E185B">
        <w:rPr>
          <w:i/>
          <w:iCs/>
        </w:rPr>
        <w:t>df</w:t>
      </w:r>
      <w:proofErr w:type="spellEnd"/>
      <w:r w:rsidR="000E185B">
        <w:t>=1.</w:t>
      </w:r>
    </w:p>
    <w:p w14:paraId="0ACB3877" w14:textId="4AEFDDB6" w:rsidR="00876DB6" w:rsidRPr="00131FDB" w:rsidRDefault="00556624" w:rsidP="000E185B">
      <w:pPr>
        <w:ind w:firstLine="708"/>
      </w:pPr>
      <w:r w:rsidRPr="00131FDB">
        <w:t xml:space="preserve">Sur ce modèle, </w:t>
      </w:r>
      <w:r w:rsidR="00F70B73" w:rsidRPr="00131FDB">
        <w:t>on peut paramétrer d’autres formules. Par exemple</w:t>
      </w:r>
      <w:r w:rsidR="005E2327" w:rsidRPr="00131FDB">
        <w:t xml:space="preserve"> un</w:t>
      </w:r>
      <w:r w:rsidR="00F70B73" w:rsidRPr="00131FDB">
        <w:t xml:space="preserve"> </w:t>
      </w:r>
      <w:r w:rsidR="00F70B73" w:rsidRPr="00131FDB">
        <w:rPr>
          <w:i/>
          <w:iCs/>
        </w:rPr>
        <w:t>G</w:t>
      </w:r>
      <w:r w:rsidR="00F70B73" w:rsidRPr="00131FDB">
        <w:rPr>
          <w:i/>
          <w:iCs/>
          <w:vertAlign w:val="superscript"/>
        </w:rPr>
        <w:t>2</w:t>
      </w:r>
      <w:r w:rsidR="007F6A46" w:rsidRPr="00131FDB">
        <w:rPr>
          <w:i/>
          <w:iCs/>
        </w:rPr>
        <w:t>α</w:t>
      </w:r>
      <w:r w:rsidR="007F6A46" w:rsidRPr="00131FDB">
        <w:t xml:space="preserve"> </w:t>
      </w:r>
      <w:r w:rsidR="005E2327" w:rsidRPr="00131FDB">
        <w:t xml:space="preserve">peut s’obtenir avec un calcul assez simple : </w:t>
      </w:r>
      <w:r w:rsidR="005E2327" w:rsidRPr="00131FDB">
        <w:rPr>
          <w:i/>
          <w:iCs/>
        </w:rPr>
        <w:t>G</w:t>
      </w:r>
      <w:r w:rsidR="005E2327" w:rsidRPr="00131FDB">
        <w:rPr>
          <w:i/>
          <w:iCs/>
          <w:vertAlign w:val="superscript"/>
        </w:rPr>
        <w:t>2</w:t>
      </w:r>
      <w:r w:rsidR="00F77EAA" w:rsidRPr="00131FDB">
        <w:rPr>
          <w:i/>
          <w:iCs/>
        </w:rPr>
        <w:t>α</w:t>
      </w:r>
      <w:r w:rsidR="00F77EAA" w:rsidRPr="00131FDB">
        <w:t>(</w:t>
      </w:r>
      <w:r w:rsidR="005E2327" w:rsidRPr="00131FDB">
        <w:rPr>
          <w:i/>
          <w:iCs/>
        </w:rPr>
        <w:t>α</w:t>
      </w:r>
      <w:r w:rsidR="005E2327" w:rsidRPr="00131FDB">
        <w:t xml:space="preserve">) = </w:t>
      </w:r>
      <w:proofErr w:type="spellStart"/>
      <w:proofErr w:type="gramStart"/>
      <w:r w:rsidR="005E2327" w:rsidRPr="00131FDB">
        <w:rPr>
          <w:i/>
          <w:iCs/>
        </w:rPr>
        <w:t>tf</w:t>
      </w:r>
      <w:proofErr w:type="spellEnd"/>
      <w:r w:rsidR="005E2327" w:rsidRPr="00131FDB">
        <w:rPr>
          <w:vertAlign w:val="superscript"/>
        </w:rPr>
        <w:t>(</w:t>
      </w:r>
      <w:proofErr w:type="gramEnd"/>
      <w:r w:rsidR="005E2327" w:rsidRPr="00131FDB">
        <w:rPr>
          <w:vertAlign w:val="superscript"/>
        </w:rPr>
        <w:t xml:space="preserve">1 - </w:t>
      </w:r>
      <w:r w:rsidR="005E2327" w:rsidRPr="00131FDB">
        <w:rPr>
          <w:i/>
          <w:iCs/>
          <w:vertAlign w:val="superscript"/>
        </w:rPr>
        <w:t>α</w:t>
      </w:r>
      <w:r w:rsidR="005E2327" w:rsidRPr="00131FDB">
        <w:rPr>
          <w:vertAlign w:val="superscript"/>
        </w:rPr>
        <w:t>)</w:t>
      </w:r>
      <w:r w:rsidR="005E2327" w:rsidRPr="00131FDB">
        <w:t xml:space="preserve"> × (</w:t>
      </w:r>
      <w:r w:rsidR="005E2327" w:rsidRPr="00131FDB">
        <w:rPr>
          <w:i/>
          <w:iCs/>
        </w:rPr>
        <w:t>G</w:t>
      </w:r>
      <w:r w:rsidR="005E2327" w:rsidRPr="00131FDB">
        <w:rPr>
          <w:i/>
          <w:iCs/>
          <w:vertAlign w:val="superscript"/>
        </w:rPr>
        <w:t>2</w:t>
      </w:r>
      <w:r w:rsidR="005E2327" w:rsidRPr="00131FDB">
        <w:t>)</w:t>
      </w:r>
      <w:r w:rsidR="005E2327" w:rsidRPr="00131FDB">
        <w:rPr>
          <w:i/>
          <w:iCs/>
          <w:vertAlign w:val="superscript"/>
        </w:rPr>
        <w:t xml:space="preserve"> α</w:t>
      </w:r>
      <w:r w:rsidR="005E2327" w:rsidRPr="00131FDB">
        <w:t xml:space="preserve">. Si </w:t>
      </w:r>
      <w:r w:rsidR="005E2327" w:rsidRPr="00131FDB">
        <w:rPr>
          <w:i/>
          <w:iCs/>
        </w:rPr>
        <w:t>α</w:t>
      </w:r>
      <w:r w:rsidR="005E2327" w:rsidRPr="00131FDB">
        <w:t xml:space="preserve"> = 0, </w:t>
      </w:r>
      <w:r w:rsidR="005E2327" w:rsidRPr="00131FDB">
        <w:rPr>
          <w:i/>
          <w:iCs/>
        </w:rPr>
        <w:t>G</w:t>
      </w:r>
      <w:r w:rsidR="005E2327" w:rsidRPr="00131FDB">
        <w:rPr>
          <w:i/>
          <w:iCs/>
          <w:vertAlign w:val="superscript"/>
        </w:rPr>
        <w:t>2</w:t>
      </w:r>
      <w:r w:rsidR="005E2327" w:rsidRPr="00131FDB">
        <w:t xml:space="preserve">(0) = </w:t>
      </w:r>
      <w:proofErr w:type="spellStart"/>
      <w:proofErr w:type="gramStart"/>
      <w:r w:rsidR="005E2327" w:rsidRPr="00131FDB">
        <w:rPr>
          <w:i/>
          <w:iCs/>
        </w:rPr>
        <w:t>tf</w:t>
      </w:r>
      <w:proofErr w:type="spellEnd"/>
      <w:r w:rsidR="005E2327" w:rsidRPr="00131FDB">
        <w:rPr>
          <w:vertAlign w:val="superscript"/>
        </w:rPr>
        <w:t>(</w:t>
      </w:r>
      <w:proofErr w:type="gramEnd"/>
      <w:r w:rsidR="005E2327" w:rsidRPr="00131FDB">
        <w:rPr>
          <w:vertAlign w:val="superscript"/>
        </w:rPr>
        <w:t>1-0)</w:t>
      </w:r>
      <w:r w:rsidR="005E2327" w:rsidRPr="00131FDB">
        <w:t xml:space="preserve"> × (</w:t>
      </w:r>
      <w:r w:rsidR="005E2327" w:rsidRPr="00131FDB">
        <w:rPr>
          <w:i/>
          <w:iCs/>
        </w:rPr>
        <w:t>G</w:t>
      </w:r>
      <w:r w:rsidR="005E2327" w:rsidRPr="00131FDB">
        <w:rPr>
          <w:i/>
          <w:iCs/>
          <w:vertAlign w:val="superscript"/>
        </w:rPr>
        <w:t>2</w:t>
      </w:r>
      <w:r w:rsidR="005E2327" w:rsidRPr="00131FDB">
        <w:t>)</w:t>
      </w:r>
      <w:r w:rsidR="005E2327" w:rsidRPr="00131FDB">
        <w:rPr>
          <w:i/>
          <w:iCs/>
          <w:vertAlign w:val="superscript"/>
        </w:rPr>
        <w:t xml:space="preserve"> </w:t>
      </w:r>
      <w:r w:rsidR="005E2327" w:rsidRPr="00131FDB">
        <w:rPr>
          <w:vertAlign w:val="superscript"/>
        </w:rPr>
        <w:t>0</w:t>
      </w:r>
      <w:r w:rsidR="005E2327" w:rsidRPr="00131FDB">
        <w:t xml:space="preserve"> = </w:t>
      </w:r>
      <w:r w:rsidR="005E2327" w:rsidRPr="00131FDB">
        <w:rPr>
          <w:i/>
          <w:iCs/>
        </w:rPr>
        <w:t>tf</w:t>
      </w:r>
      <w:r w:rsidR="005E2327" w:rsidRPr="00131FDB">
        <w:rPr>
          <w:vertAlign w:val="superscript"/>
        </w:rPr>
        <w:t>1</w:t>
      </w:r>
      <w:r w:rsidR="005E2327" w:rsidRPr="00131FDB">
        <w:t xml:space="preserve"> × 1 = </w:t>
      </w:r>
      <w:proofErr w:type="spellStart"/>
      <w:r w:rsidR="005E2327" w:rsidRPr="00131FDB">
        <w:rPr>
          <w:i/>
          <w:iCs/>
        </w:rPr>
        <w:t>tf</w:t>
      </w:r>
      <w:proofErr w:type="spellEnd"/>
      <w:r w:rsidR="005E2327" w:rsidRPr="00131FDB">
        <w:t xml:space="preserve">. Si </w:t>
      </w:r>
      <w:r w:rsidR="005E2327" w:rsidRPr="00131FDB">
        <w:rPr>
          <w:i/>
          <w:iCs/>
        </w:rPr>
        <w:t>α</w:t>
      </w:r>
      <w:r w:rsidR="005E2327" w:rsidRPr="00131FDB">
        <w:t xml:space="preserve"> = 1, </w:t>
      </w:r>
      <w:r w:rsidR="00F77EAA" w:rsidRPr="00131FDB">
        <w:rPr>
          <w:i/>
          <w:iCs/>
        </w:rPr>
        <w:t>G</w:t>
      </w:r>
      <w:r w:rsidR="00F77EAA" w:rsidRPr="00131FDB">
        <w:rPr>
          <w:i/>
          <w:iCs/>
          <w:vertAlign w:val="superscript"/>
        </w:rPr>
        <w:t>2</w:t>
      </w:r>
      <w:proofErr w:type="gramStart"/>
      <w:r w:rsidR="00F77EAA" w:rsidRPr="00131FDB">
        <w:rPr>
          <w:i/>
          <w:iCs/>
        </w:rPr>
        <w:t>α</w:t>
      </w:r>
      <w:r w:rsidR="005E2327" w:rsidRPr="00131FDB">
        <w:t>(</w:t>
      </w:r>
      <w:proofErr w:type="gramEnd"/>
      <w:r w:rsidR="005E2327" w:rsidRPr="00131FDB">
        <w:t xml:space="preserve">1) = </w:t>
      </w:r>
      <w:proofErr w:type="spellStart"/>
      <w:proofErr w:type="gramStart"/>
      <w:r w:rsidR="005E2327" w:rsidRPr="00131FDB">
        <w:rPr>
          <w:i/>
          <w:iCs/>
        </w:rPr>
        <w:t>tf</w:t>
      </w:r>
      <w:proofErr w:type="spellEnd"/>
      <w:r w:rsidR="005E2327" w:rsidRPr="00131FDB">
        <w:rPr>
          <w:vertAlign w:val="superscript"/>
        </w:rPr>
        <w:t>(</w:t>
      </w:r>
      <w:proofErr w:type="gramEnd"/>
      <w:r w:rsidR="005E2327" w:rsidRPr="00131FDB">
        <w:rPr>
          <w:vertAlign w:val="superscript"/>
        </w:rPr>
        <w:t>1-1)</w:t>
      </w:r>
      <w:r w:rsidR="005E2327" w:rsidRPr="00131FDB">
        <w:t xml:space="preserve"> × (</w:t>
      </w:r>
      <w:r w:rsidR="005E2327" w:rsidRPr="00131FDB">
        <w:rPr>
          <w:i/>
          <w:iCs/>
        </w:rPr>
        <w:t>G</w:t>
      </w:r>
      <w:r w:rsidR="005E2327" w:rsidRPr="00131FDB">
        <w:rPr>
          <w:i/>
          <w:iCs/>
          <w:vertAlign w:val="superscript"/>
        </w:rPr>
        <w:t>2</w:t>
      </w:r>
      <w:r w:rsidR="005E2327" w:rsidRPr="00131FDB">
        <w:t>)</w:t>
      </w:r>
      <w:r w:rsidR="005E2327" w:rsidRPr="00131FDB">
        <w:rPr>
          <w:i/>
          <w:iCs/>
          <w:vertAlign w:val="superscript"/>
        </w:rPr>
        <w:t xml:space="preserve"> </w:t>
      </w:r>
      <w:r w:rsidR="005E2327" w:rsidRPr="00131FDB">
        <w:rPr>
          <w:vertAlign w:val="superscript"/>
        </w:rPr>
        <w:t>1</w:t>
      </w:r>
      <w:r w:rsidR="005E2327" w:rsidRPr="00131FDB">
        <w:t xml:space="preserve"> = </w:t>
      </w:r>
      <w:r w:rsidR="005E2327" w:rsidRPr="00131FDB">
        <w:rPr>
          <w:i/>
          <w:iCs/>
        </w:rPr>
        <w:t>tf</w:t>
      </w:r>
      <w:r w:rsidR="005E2327" w:rsidRPr="00131FDB">
        <w:rPr>
          <w:vertAlign w:val="superscript"/>
        </w:rPr>
        <w:t>0</w:t>
      </w:r>
      <w:r w:rsidR="005E2327" w:rsidRPr="00131FDB">
        <w:t xml:space="preserve"> × </w:t>
      </w:r>
      <w:r w:rsidR="005E2327" w:rsidRPr="00131FDB">
        <w:rPr>
          <w:i/>
          <w:iCs/>
        </w:rPr>
        <w:t>G</w:t>
      </w:r>
      <w:r w:rsidR="005E2327" w:rsidRPr="00131FDB">
        <w:rPr>
          <w:i/>
          <w:iCs/>
          <w:vertAlign w:val="superscript"/>
        </w:rPr>
        <w:t>2</w:t>
      </w:r>
      <w:r w:rsidR="005E2327" w:rsidRPr="00131FDB">
        <w:t xml:space="preserve"> = </w:t>
      </w:r>
      <w:r w:rsidR="005E2327" w:rsidRPr="00131FDB">
        <w:rPr>
          <w:i/>
          <w:iCs/>
        </w:rPr>
        <w:t>G</w:t>
      </w:r>
      <w:r w:rsidR="005E2327" w:rsidRPr="00131FDB">
        <w:rPr>
          <w:i/>
          <w:iCs/>
          <w:vertAlign w:val="superscript"/>
        </w:rPr>
        <w:t>2</w:t>
      </w:r>
      <w:r w:rsidR="005E2327" w:rsidRPr="00131FDB">
        <w:t xml:space="preserve">. La fonction est continue entre </w:t>
      </w:r>
      <w:r w:rsidR="00876DB6" w:rsidRPr="00131FDB">
        <w:t>TF</w:t>
      </w:r>
      <w:r w:rsidR="005E2327" w:rsidRPr="00131FDB">
        <w:t xml:space="preserve"> et </w:t>
      </w:r>
      <w:r w:rsidR="005E2327" w:rsidRPr="00131FDB">
        <w:rPr>
          <w:i/>
          <w:iCs/>
        </w:rPr>
        <w:t>G</w:t>
      </w:r>
      <w:r w:rsidR="005E2327" w:rsidRPr="00131FDB">
        <w:rPr>
          <w:i/>
          <w:iCs/>
          <w:vertAlign w:val="superscript"/>
        </w:rPr>
        <w:t>2</w:t>
      </w:r>
      <w:r w:rsidR="005E2327" w:rsidRPr="00131FDB">
        <w:t xml:space="preserve"> pour </w:t>
      </w:r>
      <w:r w:rsidR="005E2327" w:rsidRPr="00131FDB">
        <w:rPr>
          <w:i/>
          <w:iCs/>
        </w:rPr>
        <w:t>α</w:t>
      </w:r>
      <w:r w:rsidR="005E2327" w:rsidRPr="00131FDB">
        <w:t xml:space="preserve"> </w:t>
      </w:r>
      <w:r w:rsidR="005E2327" w:rsidRPr="00131FDB">
        <w:rPr>
          <w:rFonts w:ascii="Cambria Math" w:hAnsi="Cambria Math" w:cs="Cambria Math"/>
        </w:rPr>
        <w:t>∈</w:t>
      </w:r>
      <w:r w:rsidR="005E2327" w:rsidRPr="00131FDB">
        <w:t xml:space="preserve"> [0, 1]. Il est </w:t>
      </w:r>
      <w:r w:rsidR="00F77EAA" w:rsidRPr="00131FDB">
        <w:t xml:space="preserve">moins simple que pour </w:t>
      </w:r>
      <w:r w:rsidR="00876DB6" w:rsidRPr="00131FDB">
        <w:rPr>
          <w:lang w:val="fr-FR"/>
        </w:rPr>
        <w:t>TF</w:t>
      </w:r>
      <w:r w:rsidR="00F77EAA" w:rsidRPr="00131FDB">
        <w:rPr>
          <w:lang w:val="fr-FR"/>
        </w:rPr>
        <w:t>-</w:t>
      </w:r>
      <w:r w:rsidR="00876DB6" w:rsidRPr="00131FDB">
        <w:rPr>
          <w:lang w:val="fr-FR"/>
        </w:rPr>
        <w:t>IDF</w:t>
      </w:r>
      <w:r w:rsidR="00F77EAA" w:rsidRPr="00131FDB">
        <w:t>α de démontrer vers quoi tend G</w:t>
      </w:r>
      <w:r w:rsidR="00F77EAA" w:rsidRPr="00131FDB">
        <w:rPr>
          <w:vertAlign w:val="superscript"/>
        </w:rPr>
        <w:t>2</w:t>
      </w:r>
      <w:r w:rsidR="00F77EAA" w:rsidRPr="00131FDB">
        <w:t xml:space="preserve">α quand </w:t>
      </w:r>
      <w:r w:rsidR="00F77EAA" w:rsidRPr="00131FDB">
        <w:rPr>
          <w:i/>
          <w:iCs/>
        </w:rPr>
        <w:t>α</w:t>
      </w:r>
      <w:r w:rsidR="00F77EAA" w:rsidRPr="00131FDB">
        <w:t xml:space="preserve"> &gt; 1, mais il est</w:t>
      </w:r>
      <w:r w:rsidR="00876DB6" w:rsidRPr="00131FDB">
        <w:t xml:space="preserve"> très</w:t>
      </w:r>
      <w:r w:rsidR="00F77EAA" w:rsidRPr="00131FDB">
        <w:t xml:space="preserve"> facile de le montrer en traçant des points.</w:t>
      </w:r>
      <w:r w:rsidR="000E185B">
        <w:t xml:space="preserve"> Sur le même modèle on peut forger un</w:t>
      </w:r>
      <w:r w:rsidR="00876DB6" w:rsidRPr="00131FDB">
        <w:t xml:space="preserve"> HGTα, c’est-à-dire un score hypergéométrique paramétrable du type de TXM, mais sans valeur</w:t>
      </w:r>
      <w:r w:rsidR="00392619" w:rsidRPr="00131FDB">
        <w:t>s</w:t>
      </w:r>
      <w:r w:rsidR="00876DB6" w:rsidRPr="00131FDB">
        <w:t xml:space="preserve"> négatives.</w:t>
      </w:r>
    </w:p>
    <w:p w14:paraId="6A22740A" w14:textId="7070AF7D" w:rsidR="00286FA7" w:rsidRPr="00131FDB" w:rsidRDefault="00286FA7" w:rsidP="00286FA7">
      <w:pPr>
        <w:ind w:firstLine="0"/>
        <w:rPr>
          <w:i/>
          <w:iCs/>
        </w:rPr>
      </w:pPr>
      <w:r w:rsidRPr="00131FDB">
        <w:rPr>
          <w:noProof/>
        </w:rPr>
        <w:lastRenderedPageBreak/>
        <w:drawing>
          <wp:anchor distT="0" distB="0" distL="114300" distR="114300" simplePos="0" relativeHeight="251667456" behindDoc="0" locked="0" layoutInCell="1" allowOverlap="1" wp14:anchorId="314229C8" wp14:editId="7C7288CC">
            <wp:simplePos x="0" y="0"/>
            <wp:positionH relativeFrom="column">
              <wp:posOffset>33655</wp:posOffset>
            </wp:positionH>
            <wp:positionV relativeFrom="paragraph">
              <wp:posOffset>586398</wp:posOffset>
            </wp:positionV>
            <wp:extent cx="5760720" cy="3339465"/>
            <wp:effectExtent l="0" t="0" r="0" b="0"/>
            <wp:wrapTopAndBottom/>
            <wp:docPr id="985498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858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3339465"/>
                    </a:xfrm>
                    <a:prstGeom prst="rect">
                      <a:avLst/>
                    </a:prstGeom>
                  </pic:spPr>
                </pic:pic>
              </a:graphicData>
            </a:graphic>
          </wp:anchor>
        </w:drawing>
      </w:r>
      <w:r w:rsidRPr="00131FDB">
        <w:t xml:space="preserve">Graphique 2, comparaison de listes de 100 mots-clés, extraites de plus de 7000 </w:t>
      </w:r>
      <w:proofErr w:type="gramStart"/>
      <w:r w:rsidRPr="00131FDB">
        <w:t>chapitre</w:t>
      </w:r>
      <w:proofErr w:type="gramEnd"/>
      <w:r w:rsidRPr="00131FDB">
        <w:t xml:space="preserve"> de romans du 19</w:t>
      </w:r>
      <w:r w:rsidRPr="00131FDB">
        <w:rPr>
          <w:vertAlign w:val="superscript"/>
        </w:rPr>
        <w:t>e</w:t>
      </w:r>
      <w:r w:rsidRPr="00131FDB">
        <w:t xml:space="preserve"> siècle, selon 5 formules paramétrables de spécificité, et plusieurs valeurs de paramètre</w:t>
      </w:r>
    </w:p>
    <w:p w14:paraId="476BAB1A" w14:textId="19C969CB" w:rsidR="00F77EAA" w:rsidRPr="00131FDB" w:rsidRDefault="00F77EAA" w:rsidP="00F77EAA">
      <w:pPr>
        <w:ind w:firstLine="0"/>
      </w:pPr>
    </w:p>
    <w:p w14:paraId="78FA68C2" w14:textId="27E4A9D0" w:rsidR="00F77EAA" w:rsidRPr="00131FDB" w:rsidRDefault="00F77EAA" w:rsidP="00F77EAA">
      <w:pPr>
        <w:ind w:firstLine="0"/>
      </w:pPr>
      <w:r w:rsidRPr="00131FDB">
        <w:t xml:space="preserve">Le graphique </w:t>
      </w:r>
      <w:r w:rsidR="00286FA7" w:rsidRPr="00131FDB">
        <w:t>2</w:t>
      </w:r>
      <w:r w:rsidRPr="00131FDB">
        <w:t xml:space="preserve"> est obtenu par le même procédé que le graphique précédent</w:t>
      </w:r>
      <w:r w:rsidR="009F5928" w:rsidRPr="00131FDB">
        <w:t>. Des</w:t>
      </w:r>
      <w:r w:rsidR="005A6340" w:rsidRPr="00131FDB">
        <w:t xml:space="preserve"> plus de</w:t>
      </w:r>
      <w:r w:rsidR="009F5928" w:rsidRPr="00131FDB">
        <w:t xml:space="preserve"> 7 </w:t>
      </w:r>
      <w:r w:rsidR="00892D23" w:rsidRPr="00131FDB">
        <w:t>0</w:t>
      </w:r>
      <w:r w:rsidR="009F5928" w:rsidRPr="00131FDB">
        <w:t xml:space="preserve">00 chapitres sont extraits 55 listes de 100 mots clés, avec 5 formules paramétrables de spécificités : </w:t>
      </w:r>
      <w:proofErr w:type="spellStart"/>
      <w:r w:rsidR="00876DB6" w:rsidRPr="00131FDB">
        <w:t>sub</w:t>
      </w:r>
      <w:r w:rsidR="009F5928" w:rsidRPr="00131FDB">
        <w:t>T</w:t>
      </w:r>
      <w:r w:rsidR="00876DB6" w:rsidRPr="00131FDB">
        <w:t>F</w:t>
      </w:r>
      <w:proofErr w:type="spellEnd"/>
      <w:r w:rsidR="00F26665" w:rsidRPr="00131FDB">
        <w:noBreakHyphen/>
      </w:r>
      <w:r w:rsidR="00876DB6" w:rsidRPr="00131FDB">
        <w:t>IDF</w:t>
      </w:r>
      <w:r w:rsidR="009F5928" w:rsidRPr="00131FDB">
        <w:t xml:space="preserve">α, </w:t>
      </w:r>
      <w:r w:rsidR="00876DB6" w:rsidRPr="00131FDB">
        <w:t>TF</w:t>
      </w:r>
      <w:r w:rsidR="009A3603" w:rsidRPr="00131FDB">
        <w:noBreakHyphen/>
      </w:r>
      <w:r w:rsidR="00876DB6" w:rsidRPr="00131FDB">
        <w:t>IDF</w:t>
      </w:r>
      <w:r w:rsidR="009F5928" w:rsidRPr="00131FDB">
        <w:t xml:space="preserve">α, </w:t>
      </w:r>
      <w:r w:rsidR="00876DB6" w:rsidRPr="00131FDB">
        <w:t>HGT</w:t>
      </w:r>
      <w:r w:rsidR="009F5928" w:rsidRPr="00131FDB">
        <w:t xml:space="preserve">α, </w:t>
      </w:r>
      <w:r w:rsidR="00876DB6" w:rsidRPr="00131FDB">
        <w:t>G²</w:t>
      </w:r>
      <w:r w:rsidR="009F5928" w:rsidRPr="00131FDB">
        <w:t xml:space="preserve">α, </w:t>
      </w:r>
      <w:r w:rsidR="00876DB6" w:rsidRPr="00131FDB">
        <w:t>χ²</w:t>
      </w:r>
      <w:r w:rsidR="009F5928" w:rsidRPr="00131FDB">
        <w:t xml:space="preserve">α ; et différentes valeurs </w:t>
      </w:r>
      <w:r w:rsidR="009F5928" w:rsidRPr="00131FDB">
        <w:rPr>
          <w:i/>
          <w:iCs/>
        </w:rPr>
        <w:t>α</w:t>
      </w:r>
      <w:r w:rsidR="009F5928" w:rsidRPr="00131FDB">
        <w:t xml:space="preserve"> de 0 à 1 puis supérieures à 1. Toutes les listes de mots-clés sont comparées 2 à 2 avec </w:t>
      </w:r>
      <w:r w:rsidR="009F5928" w:rsidRPr="00131FDB">
        <w:rPr>
          <w:i/>
          <w:iCs/>
        </w:rPr>
        <w:t>RBO</w:t>
      </w:r>
      <w:r w:rsidR="009F5928" w:rsidRPr="00131FDB">
        <w:t xml:space="preserve">, ce qui permet d’avoir une matrice de distances entre les 55 sortes de listes de mots-clés. Ces distances sont projetées sur un plan avec une </w:t>
      </w:r>
      <w:proofErr w:type="spellStart"/>
      <w:r w:rsidR="009F5928" w:rsidRPr="00131FDB">
        <w:rPr>
          <w:i/>
          <w:iCs/>
        </w:rPr>
        <w:t>PCoA</w:t>
      </w:r>
      <w:proofErr w:type="spellEnd"/>
      <w:r w:rsidR="009F5928" w:rsidRPr="00131FDB">
        <w:t xml:space="preserve">. La ligne qui relie les points d’une même couleur interpole la variation supposée d’une formule de spécificité selon la valeur </w:t>
      </w:r>
      <w:r w:rsidR="009F5928" w:rsidRPr="00131FDB">
        <w:rPr>
          <w:i/>
          <w:iCs/>
        </w:rPr>
        <w:t>α</w:t>
      </w:r>
      <w:r w:rsidR="009F5928" w:rsidRPr="00131FDB">
        <w:t>.</w:t>
      </w:r>
    </w:p>
    <w:p w14:paraId="2564CA10" w14:textId="7DA0F94B" w:rsidR="009F5928" w:rsidRPr="00131FDB" w:rsidRDefault="009F5928" w:rsidP="009F5928">
      <w:pPr>
        <w:ind w:firstLine="708"/>
      </w:pPr>
      <w:r w:rsidRPr="00131FDB">
        <w:t>Par construction,</w:t>
      </w:r>
      <w:r w:rsidR="009A3603" w:rsidRPr="00131FDB">
        <w:rPr>
          <w:i/>
          <w:iCs/>
        </w:rPr>
        <w:t xml:space="preserve"> </w:t>
      </w:r>
      <w:r w:rsidR="009A3603" w:rsidRPr="00131FDB">
        <w:t>α = </w:t>
      </w:r>
      <w:r w:rsidRPr="00131FDB">
        <w:t>0</w:t>
      </w:r>
      <w:r w:rsidR="009A3603" w:rsidRPr="00131FDB">
        <w:t xml:space="preserve"> </w:t>
      </w:r>
      <w:r w:rsidR="00F26665" w:rsidRPr="00131FDB">
        <w:t>donne les mêmes listes de mots-clés que</w:t>
      </w:r>
      <w:r w:rsidRPr="00131FDB">
        <w:t xml:space="preserve"> </w:t>
      </w:r>
      <w:r w:rsidR="00876DB6" w:rsidRPr="00131FDB">
        <w:t>TF</w:t>
      </w:r>
      <w:r w:rsidRPr="00131FDB">
        <w:t>.</w:t>
      </w:r>
      <w:r w:rsidR="00F26665" w:rsidRPr="00131FDB">
        <w:t xml:space="preserve"> </w:t>
      </w:r>
      <w:r w:rsidRPr="00131FDB">
        <w:t xml:space="preserve">Par construction, </w:t>
      </w:r>
      <w:r w:rsidR="009A3603" w:rsidRPr="00131FDB">
        <w:t>α = 1 donne le même résultat que sa formule non paramétrée, ainsi</w:t>
      </w:r>
      <w:r w:rsidRPr="00131FDB">
        <w:t xml:space="preserve"> les points avec la valeur 1 se disposent avec des distances relatives similaires </w:t>
      </w:r>
      <w:r w:rsidR="00575FB2" w:rsidRPr="00131FDB">
        <w:t>au graphique de la section précédente, plaçant des formules non paramétrées.</w:t>
      </w:r>
    </w:p>
    <w:p w14:paraId="37294911" w14:textId="4F2012B1" w:rsidR="00575FB2" w:rsidRPr="00131FDB" w:rsidRDefault="00286FA7" w:rsidP="009F5928">
      <w:pPr>
        <w:ind w:firstLine="708"/>
      </w:pPr>
      <w:r w:rsidRPr="00131FDB">
        <w:t>De la sorte, on obtient un p</w:t>
      </w:r>
      <w:r w:rsidR="00575FB2" w:rsidRPr="00131FDB">
        <w:t>remier résultat intéressant, les</w:t>
      </w:r>
      <w:r w:rsidR="00F26665" w:rsidRPr="00131FDB">
        <w:t xml:space="preserve"> mots clés des</w:t>
      </w:r>
      <w:r w:rsidR="00575FB2" w:rsidRPr="00131FDB">
        <w:t xml:space="preserve"> 4 nouvelles formules paramétrables tendent </w:t>
      </w:r>
      <w:r w:rsidR="00532D6F" w:rsidRPr="00131FDB">
        <w:t>à ressembler à</w:t>
      </w:r>
      <w:r w:rsidR="00575FB2" w:rsidRPr="00131FDB">
        <w:t xml:space="preserve"> </w:t>
      </w:r>
      <w:r w:rsidR="00876DB6" w:rsidRPr="00131FDB">
        <w:t>TF</w:t>
      </w:r>
      <w:r w:rsidR="00575FB2" w:rsidRPr="00131FDB">
        <w:noBreakHyphen/>
      </w:r>
      <w:r w:rsidR="00876DB6" w:rsidRPr="00131FDB">
        <w:t>IDF</w:t>
      </w:r>
      <w:proofErr w:type="gramStart"/>
      <w:r w:rsidR="00575FB2" w:rsidRPr="00131FDB">
        <w:t>α(</w:t>
      </w:r>
      <w:proofErr w:type="gramEnd"/>
      <w:r w:rsidR="00575FB2" w:rsidRPr="00131FDB">
        <w:t>α &gt; 10)</w:t>
      </w:r>
      <w:r w:rsidR="00F26665" w:rsidRPr="00131FDB">
        <w:t>, les mots exclusifs.</w:t>
      </w:r>
    </w:p>
    <w:p w14:paraId="14B7F839" w14:textId="7F512AA8" w:rsidR="00F26665" w:rsidRPr="00131FDB" w:rsidRDefault="00F26665" w:rsidP="00286FA7">
      <w:pPr>
        <w:ind w:firstLine="708"/>
      </w:pPr>
      <w:r w:rsidRPr="00131FDB">
        <w:t xml:space="preserve">Autre résultat que l’intuition géométrique </w:t>
      </w:r>
      <w:r w:rsidR="009A3603" w:rsidRPr="00131FDB">
        <w:t>pressentait</w:t>
      </w:r>
      <w:r w:rsidRPr="00131FDB">
        <w:t xml:space="preserve"> dans le graphique</w:t>
      </w:r>
      <w:r w:rsidR="00286FA7" w:rsidRPr="00131FDB">
        <w:t> 1</w:t>
      </w:r>
      <w:r w:rsidRPr="00131FDB">
        <w:t>, la variation des formules n’est pas un arc mais un croissant. Notre</w:t>
      </w:r>
      <w:r w:rsidR="00876DB6" w:rsidRPr="00131FDB">
        <w:rPr>
          <w:i/>
          <w:iCs/>
        </w:rPr>
        <w:t xml:space="preserve"> </w:t>
      </w:r>
      <w:r w:rsidR="00876DB6" w:rsidRPr="00131FDB">
        <w:t xml:space="preserve">χ²α </w:t>
      </w:r>
      <w:r w:rsidRPr="00131FDB">
        <w:t xml:space="preserve">peut tout à fait approcher la pertinence du </w:t>
      </w:r>
      <w:r w:rsidR="00876DB6" w:rsidRPr="00131FDB">
        <w:t xml:space="preserve">test hypergéométrique </w:t>
      </w:r>
      <w:r w:rsidRPr="00131FDB">
        <w:t>naturel avec le bon paramètre</w:t>
      </w:r>
      <w:r w:rsidR="00286FA7" w:rsidRPr="00131FDB">
        <w:t xml:space="preserve"> α</w:t>
      </w:r>
      <w:r w:rsidRPr="00131FDB">
        <w:t>, mais il ne produit jamais des résultats identiques.</w:t>
      </w:r>
      <w:r w:rsidR="00286FA7" w:rsidRPr="00131FDB">
        <w:t xml:space="preserve"> Sur le bord supérieur du croissant se détache la fonction</w:t>
      </w:r>
      <w:r w:rsidR="00876DB6" w:rsidRPr="00131FDB">
        <w:t xml:space="preserve"> </w:t>
      </w:r>
      <w:proofErr w:type="spellStart"/>
      <w:r w:rsidR="00876DB6" w:rsidRPr="00131FDB">
        <w:t>SubTF</w:t>
      </w:r>
      <w:proofErr w:type="spellEnd"/>
      <w:r w:rsidR="00876DB6" w:rsidRPr="00131FDB">
        <w:noBreakHyphen/>
        <w:t xml:space="preserve">IDFα, </w:t>
      </w:r>
      <w:r w:rsidR="00286FA7" w:rsidRPr="00131FDB">
        <w:t xml:space="preserve">elle </w:t>
      </w:r>
      <w:r w:rsidRPr="00131FDB">
        <w:t>parcoure une autre trajectoire</w:t>
      </w:r>
      <w:r w:rsidR="0072763B" w:rsidRPr="00131FDB">
        <w:t xml:space="preserve">, serait-elle </w:t>
      </w:r>
      <w:r w:rsidR="0072763B" w:rsidRPr="00131FDB">
        <w:rPr>
          <w:i/>
          <w:iCs/>
        </w:rPr>
        <w:t>meilleure</w:t>
      </w:r>
      <w:r w:rsidR="0072763B" w:rsidRPr="00131FDB">
        <w:t xml:space="preserve">, </w:t>
      </w:r>
      <w:r w:rsidR="009A3603" w:rsidRPr="00131FDB">
        <w:t>mais</w:t>
      </w:r>
      <w:r w:rsidR="0072763B" w:rsidRPr="00131FDB">
        <w:t xml:space="preserve"> </w:t>
      </w:r>
      <w:r w:rsidR="0072763B" w:rsidRPr="00131FDB">
        <w:rPr>
          <w:i/>
          <w:iCs/>
        </w:rPr>
        <w:t>meilleure</w:t>
      </w:r>
      <w:r w:rsidR="0072763B" w:rsidRPr="00131FDB">
        <w:t xml:space="preserve"> à quoi ?</w:t>
      </w:r>
    </w:p>
    <w:p w14:paraId="78C50A39" w14:textId="77777777" w:rsidR="00286FA7" w:rsidRPr="00131FDB" w:rsidRDefault="00286FA7" w:rsidP="00286FA7">
      <w:pPr>
        <w:ind w:firstLine="0"/>
      </w:pPr>
    </w:p>
    <w:p w14:paraId="290FA009" w14:textId="1DE2511E" w:rsidR="0072763B" w:rsidRPr="00131FDB" w:rsidRDefault="0072763B" w:rsidP="00286FA7">
      <w:pPr>
        <w:ind w:firstLine="0"/>
      </w:pPr>
      <w:r w:rsidRPr="00131FDB">
        <w:t>Cette section</w:t>
      </w:r>
      <w:r w:rsidR="00286FA7" w:rsidRPr="00131FDB">
        <w:t xml:space="preserve"> a donc</w:t>
      </w:r>
      <w:r w:rsidRPr="00131FDB">
        <w:t xml:space="preserve"> établi que plusieurs formules paramétrables de spécificité peuvent couvrir une partie de la variation entre fréquences locales</w:t>
      </w:r>
      <w:r w:rsidR="00E50576" w:rsidRPr="00131FDB">
        <w:t xml:space="preserve"> </w:t>
      </w:r>
      <w:r w:rsidRPr="00131FDB">
        <w:t xml:space="preserve">et </w:t>
      </w:r>
      <w:r w:rsidR="00306818" w:rsidRPr="00131FDB">
        <w:t>exclusives</w:t>
      </w:r>
      <w:r w:rsidRPr="00131FDB">
        <w:t xml:space="preserve">, </w:t>
      </w:r>
      <w:r w:rsidR="00286FA7" w:rsidRPr="00131FDB">
        <w:t xml:space="preserve">mais il </w:t>
      </w:r>
      <w:r w:rsidRPr="00131FDB">
        <w:t xml:space="preserve">reste à trouver un critère objectif pour </w:t>
      </w:r>
      <w:r w:rsidR="00E50576" w:rsidRPr="00131FDB">
        <w:t>n’</w:t>
      </w:r>
      <w:r w:rsidRPr="00131FDB">
        <w:t xml:space="preserve">en choisir </w:t>
      </w:r>
      <w:r w:rsidR="00E50576" w:rsidRPr="00131FDB">
        <w:t>qu’</w:t>
      </w:r>
      <w:r w:rsidRPr="00131FDB">
        <w:t>une</w:t>
      </w:r>
      <w:r w:rsidR="00E50576" w:rsidRPr="00131FDB">
        <w:t xml:space="preserve">, </w:t>
      </w:r>
      <w:r w:rsidR="00286FA7" w:rsidRPr="00131FDB">
        <w:t>qui couvre au mieux ce que peut souhaiter un chercheur.</w:t>
      </w:r>
    </w:p>
    <w:p w14:paraId="296E7A4B" w14:textId="7DB8C109" w:rsidR="00532D6F" w:rsidRPr="00131FDB" w:rsidRDefault="00532D6F" w:rsidP="00532D6F">
      <w:pPr>
        <w:pStyle w:val="Heading1"/>
      </w:pPr>
      <w:r w:rsidRPr="00131FDB">
        <w:lastRenderedPageBreak/>
        <w:t>§</w:t>
      </w:r>
      <w:r w:rsidR="008106C5">
        <w:t>8</w:t>
      </w:r>
      <w:r w:rsidRPr="00131FDB">
        <w:t xml:space="preserve">. </w:t>
      </w:r>
      <w:r w:rsidR="008D666B" w:rsidRPr="00131FDB">
        <w:t>D</w:t>
      </w:r>
      <w:r w:rsidRPr="00131FDB">
        <w:t>ans le ventre du croissant</w:t>
      </w:r>
      <w:r w:rsidR="008D666B" w:rsidRPr="00131FDB">
        <w:t>, les hapax</w:t>
      </w:r>
    </w:p>
    <w:p w14:paraId="0CD24BE6" w14:textId="4E64A689" w:rsidR="00370921" w:rsidRPr="00131FDB" w:rsidRDefault="0096333D" w:rsidP="00306818">
      <w:pPr>
        <w:ind w:firstLine="0"/>
      </w:pPr>
      <w:r w:rsidRPr="00131FDB">
        <w:t>Sur</w:t>
      </w:r>
      <w:r w:rsidR="007259B9" w:rsidRPr="00131FDB">
        <w:t xml:space="preserve"> la figure</w:t>
      </w:r>
      <w:r w:rsidR="008B4960" w:rsidRPr="00131FDB">
        <w:t> 2</w:t>
      </w:r>
      <w:r w:rsidR="007259B9" w:rsidRPr="00131FDB">
        <w:t>, l</w:t>
      </w:r>
      <w:r w:rsidR="00306818" w:rsidRPr="00131FDB">
        <w:t>’alignement</w:t>
      </w:r>
      <w:r w:rsidR="007259B9" w:rsidRPr="00131FDB">
        <w:t xml:space="preserve"> de points</w:t>
      </w:r>
      <w:r w:rsidR="00306818" w:rsidRPr="00131FDB">
        <w:t xml:space="preserve"> au milieu du croissant n’est pas fortuit. Les valeurs d’</w:t>
      </w:r>
      <w:r w:rsidR="00306818" w:rsidRPr="00131FDB">
        <w:rPr>
          <w:i/>
          <w:iCs/>
        </w:rPr>
        <w:t>α</w:t>
      </w:r>
      <w:r w:rsidR="00306818" w:rsidRPr="00131FDB">
        <w:t xml:space="preserve"> </w:t>
      </w:r>
      <w:r w:rsidR="00370921" w:rsidRPr="00131FDB">
        <w:t>affichées</w:t>
      </w:r>
      <w:r w:rsidR="00306818" w:rsidRPr="00131FDB">
        <w:t xml:space="preserve"> ont été trouvées par </w:t>
      </w:r>
      <w:r w:rsidR="007259B9" w:rsidRPr="00131FDB">
        <w:t>un calcul</w:t>
      </w:r>
      <w:r w:rsidR="00306818" w:rsidRPr="00131FDB">
        <w:t xml:space="preserve"> </w:t>
      </w:r>
      <w:r w:rsidR="007259B9" w:rsidRPr="00131FDB">
        <w:t xml:space="preserve">cherchant une sorte de milieu pour chaque </w:t>
      </w:r>
      <w:r w:rsidR="000750C7" w:rsidRPr="00131FDB">
        <w:t>formule paramétrable</w:t>
      </w:r>
      <w:r w:rsidR="007259B9" w:rsidRPr="00131FDB">
        <w:t xml:space="preserve"> entre le</w:t>
      </w:r>
      <w:r w:rsidR="008B4960" w:rsidRPr="00131FDB">
        <w:t>urs</w:t>
      </w:r>
      <w:r w:rsidR="000750C7" w:rsidRPr="00131FDB">
        <w:t xml:space="preserve"> deux</w:t>
      </w:r>
      <w:r w:rsidR="007259B9" w:rsidRPr="00131FDB">
        <w:t xml:space="preserve"> points de convergence </w:t>
      </w:r>
      <w:r w:rsidR="009A3603" w:rsidRPr="00131FDB">
        <w:t>TF</w:t>
      </w:r>
      <w:r w:rsidR="007259B9" w:rsidRPr="00131FDB">
        <w:t xml:space="preserve"> et </w:t>
      </w:r>
      <w:r w:rsidR="00F06323">
        <w:t>DF=1</w:t>
      </w:r>
      <w:r w:rsidR="00D2274E" w:rsidRPr="00131FDB">
        <w:t>.</w:t>
      </w:r>
      <w:r w:rsidR="007259B9" w:rsidRPr="00131FDB">
        <w:t xml:space="preserve"> </w:t>
      </w:r>
      <w:r w:rsidR="000750C7" w:rsidRPr="00131FDB">
        <w:t>La ligne affichée</w:t>
      </w:r>
      <w:r w:rsidR="007259B9" w:rsidRPr="00131FDB">
        <w:t xml:space="preserve"> ne résult</w:t>
      </w:r>
      <w:r w:rsidR="008B4960" w:rsidRPr="00131FDB">
        <w:t>ant</w:t>
      </w:r>
      <w:r w:rsidR="007259B9" w:rsidRPr="00131FDB">
        <w:t xml:space="preserve"> pas d’une fonction a priori mais d’une</w:t>
      </w:r>
      <w:r w:rsidR="008B4960" w:rsidRPr="00131FDB">
        <w:t xml:space="preserve"> comparaison multivariée</w:t>
      </w:r>
      <w:r w:rsidR="007259B9" w:rsidRPr="00131FDB">
        <w:t xml:space="preserve"> réd</w:t>
      </w:r>
      <w:r w:rsidR="008B4960" w:rsidRPr="00131FDB">
        <w:t>uite</w:t>
      </w:r>
      <w:r w:rsidR="007259B9" w:rsidRPr="00131FDB">
        <w:t xml:space="preserve"> </w:t>
      </w:r>
      <w:proofErr w:type="spellStart"/>
      <w:r w:rsidR="007259B9" w:rsidRPr="00131FDB">
        <w:rPr>
          <w:i/>
          <w:iCs/>
        </w:rPr>
        <w:t>PCoA</w:t>
      </w:r>
      <w:proofErr w:type="spellEnd"/>
      <w:r w:rsidR="000750C7" w:rsidRPr="00131FDB">
        <w:t xml:space="preserve">, son </w:t>
      </w:r>
      <w:r w:rsidR="00AE3069" w:rsidRPr="00131FDB">
        <w:t>équation</w:t>
      </w:r>
      <w:r w:rsidR="000750C7" w:rsidRPr="00131FDB">
        <w:t xml:space="preserve"> ne peut être qu’une interpolation. Ce juste </w:t>
      </w:r>
      <w:r w:rsidR="000750C7" w:rsidRPr="00131FDB">
        <w:rPr>
          <w:i/>
          <w:iCs/>
        </w:rPr>
        <w:t>α</w:t>
      </w:r>
      <w:r w:rsidR="000750C7" w:rsidRPr="00131FDB">
        <w:t xml:space="preserve"> médian permet de comparer </w:t>
      </w:r>
      <w:r w:rsidR="008B4960" w:rsidRPr="00131FDB">
        <w:t>avec plus d’impartialité</w:t>
      </w:r>
      <w:r w:rsidR="00AE3069" w:rsidRPr="00131FDB">
        <w:t xml:space="preserve"> </w:t>
      </w:r>
      <w:r w:rsidR="00876DB6" w:rsidRPr="00131FDB">
        <w:t>χ²</w:t>
      </w:r>
      <w:r w:rsidR="00AE3069" w:rsidRPr="00131FDB">
        <w:t xml:space="preserve">, </w:t>
      </w:r>
      <w:r w:rsidR="00876DB6" w:rsidRPr="00131FDB">
        <w:t>G²</w:t>
      </w:r>
      <w:r w:rsidR="00AE3069" w:rsidRPr="00131FDB">
        <w:t>,</w:t>
      </w:r>
      <w:r w:rsidR="00876DB6" w:rsidRPr="00131FDB">
        <w:t xml:space="preserve"> </w:t>
      </w:r>
      <w:r w:rsidR="009C7AC7" w:rsidRPr="00131FDB">
        <w:t xml:space="preserve">HGT </w:t>
      </w:r>
      <w:r w:rsidR="006B39F9" w:rsidRPr="00131FDB">
        <w:t>(</w:t>
      </w:r>
      <w:r w:rsidR="009C7AC7" w:rsidRPr="00131FDB">
        <w:rPr>
          <w:rFonts w:ascii="Cambria Math" w:hAnsi="Cambria Math" w:cs="Cambria Math"/>
        </w:rPr>
        <w:t>≃</w:t>
      </w:r>
      <w:r w:rsidR="009C7AC7" w:rsidRPr="00131FDB">
        <w:t>TXM</w:t>
      </w:r>
      <w:r w:rsidR="006B39F9" w:rsidRPr="00131FDB">
        <w:t>)</w:t>
      </w:r>
      <w:r w:rsidR="00876DB6" w:rsidRPr="00131FDB">
        <w:t xml:space="preserve">, </w:t>
      </w:r>
      <w:r w:rsidR="009A3603" w:rsidRPr="00131FDB">
        <w:t>TF-</w:t>
      </w:r>
      <w:r w:rsidR="00876DB6" w:rsidRPr="00131FDB">
        <w:t xml:space="preserve">IDF, </w:t>
      </w:r>
      <w:proofErr w:type="spellStart"/>
      <w:r w:rsidR="00876DB6" w:rsidRPr="00131FDB">
        <w:t>sub</w:t>
      </w:r>
      <w:r w:rsidR="009A3603" w:rsidRPr="00131FDB">
        <w:t>TF</w:t>
      </w:r>
      <w:proofErr w:type="spellEnd"/>
      <w:r w:rsidR="009A3603" w:rsidRPr="00131FDB">
        <w:t>-</w:t>
      </w:r>
      <w:r w:rsidR="00876DB6" w:rsidRPr="00131FDB">
        <w:t xml:space="preserve">IDF </w:t>
      </w:r>
      <w:r w:rsidRPr="00131FDB">
        <w:t>en neutralisant</w:t>
      </w:r>
      <w:r w:rsidR="000750C7" w:rsidRPr="00131FDB">
        <w:t xml:space="preserve"> </w:t>
      </w:r>
      <w:r w:rsidR="00AE3069" w:rsidRPr="00131FDB">
        <w:t>le</w:t>
      </w:r>
      <w:r w:rsidRPr="00131FDB">
        <w:t xml:space="preserve"> biais</w:t>
      </w:r>
      <w:r w:rsidR="00AE3069" w:rsidRPr="00131FDB">
        <w:t xml:space="preserve"> d’exclusivité</w:t>
      </w:r>
      <w:r w:rsidR="000750C7" w:rsidRPr="00131FDB">
        <w:t>.</w:t>
      </w:r>
      <w:r w:rsidR="00370921" w:rsidRPr="00131FDB">
        <w:t xml:space="preserve"> Ce ventre du croissant permet de les observer au mieux de leur divergence pour qualifier </w:t>
      </w:r>
      <w:r w:rsidR="00487ADA" w:rsidRPr="00131FDB">
        <w:t>leurs différences</w:t>
      </w:r>
      <w:r w:rsidR="00370921" w:rsidRPr="00131FDB">
        <w:t>.</w:t>
      </w:r>
    </w:p>
    <w:p w14:paraId="4580DE6D" w14:textId="77777777" w:rsidR="000750C7" w:rsidRPr="00131FDB" w:rsidRDefault="000750C7" w:rsidP="00306818">
      <w:pPr>
        <w:ind w:firstLine="0"/>
      </w:pPr>
    </w:p>
    <w:p w14:paraId="248315A7" w14:textId="0FE889A7" w:rsidR="008972CC" w:rsidRPr="00131FDB" w:rsidRDefault="00487ADA" w:rsidP="00306818">
      <w:pPr>
        <w:ind w:firstLine="0"/>
      </w:pPr>
      <w:r w:rsidRPr="00131FDB">
        <w:t>Reconsidérons les</w:t>
      </w:r>
      <w:r w:rsidR="00174619" w:rsidRPr="00131FDB">
        <w:t xml:space="preserve"> mots-clés de la section §3, pour</w:t>
      </w:r>
      <w:r w:rsidRPr="00131FDB">
        <w:t xml:space="preserve"> « Les poulpes » de</w:t>
      </w:r>
      <w:r w:rsidR="00174619" w:rsidRPr="00131FDB">
        <w:t xml:space="preserve"> </w:t>
      </w:r>
      <w:r w:rsidR="00174619" w:rsidRPr="00131FDB">
        <w:rPr>
          <w:i/>
          <w:iCs/>
        </w:rPr>
        <w:t>20 000 lieues sous les mers</w:t>
      </w:r>
      <w:r w:rsidRPr="00131FDB">
        <w:t xml:space="preserve">, sans mots grammaticaux </w:t>
      </w:r>
      <w:r w:rsidR="00CF60C9" w:rsidRPr="00131FDB">
        <w:t>ni</w:t>
      </w:r>
      <w:r w:rsidRPr="00131FDB">
        <w:t xml:space="preserve"> noms propres</w:t>
      </w:r>
      <w:r w:rsidR="00787D9F" w:rsidRPr="00131FDB">
        <w:t>.</w:t>
      </w:r>
      <w:r w:rsidR="00174619" w:rsidRPr="00131FDB">
        <w:t xml:space="preserve"> </w:t>
      </w:r>
      <w:r w:rsidR="00787D9F" w:rsidRPr="00131FDB">
        <w:t>A</w:t>
      </w:r>
      <w:r w:rsidR="00174619" w:rsidRPr="00131FDB">
        <w:t xml:space="preserve">vec </w:t>
      </w:r>
      <w:r w:rsidR="00787D9F" w:rsidRPr="00131FDB">
        <w:t>d</w:t>
      </w:r>
      <w:r w:rsidR="00174619" w:rsidRPr="00131FDB">
        <w:t>es formules paramétrées</w:t>
      </w:r>
      <w:r w:rsidR="00787D9F" w:rsidRPr="00131FDB">
        <w:t xml:space="preserve"> ajustées, l</w:t>
      </w:r>
      <w:r w:rsidR="008972CC" w:rsidRPr="00131FDB">
        <w:t>es têtes de listes sont maintenant très similaires</w:t>
      </w:r>
      <w:r w:rsidR="00174619" w:rsidRPr="00131FDB">
        <w:t>.</w:t>
      </w:r>
    </w:p>
    <w:p w14:paraId="6E3EA218" w14:textId="77777777" w:rsidR="00174619" w:rsidRPr="00131FDB" w:rsidRDefault="00174619" w:rsidP="00306818">
      <w:pPr>
        <w:ind w:firstLine="0"/>
      </w:pPr>
    </w:p>
    <w:p w14:paraId="49AFB933" w14:textId="14116DBE" w:rsidR="00CF60C9" w:rsidRPr="00131FDB" w:rsidRDefault="009D1184" w:rsidP="00E81B85">
      <w:pPr>
        <w:pStyle w:val="keywords"/>
      </w:pPr>
      <w:proofErr w:type="spellStart"/>
      <w:proofErr w:type="gramStart"/>
      <w:r w:rsidRPr="00131FDB">
        <w:t>sub</w:t>
      </w:r>
      <w:r w:rsidR="009A3603" w:rsidRPr="00131FDB">
        <w:t>TF</w:t>
      </w:r>
      <w:proofErr w:type="spellEnd"/>
      <w:proofErr w:type="gramEnd"/>
      <w:r w:rsidR="009A3603" w:rsidRPr="00131FDB">
        <w:t>-</w:t>
      </w:r>
      <w:r w:rsidRPr="00131FDB">
        <w:t>IDF</w:t>
      </w:r>
      <w:proofErr w:type="gramStart"/>
      <w:r w:rsidRPr="00131FDB">
        <w:t>α(</w:t>
      </w:r>
      <w:proofErr w:type="gramEnd"/>
      <w:r w:rsidR="00CF60C9" w:rsidRPr="00131FDB">
        <w:t>0.56</w:t>
      </w:r>
      <w:r w:rsidRPr="00131FDB">
        <w:t>)</w:t>
      </w:r>
      <w:r w:rsidR="00CF60C9" w:rsidRPr="00131FDB">
        <w:t> : poulpe, calmar, tentacule, céphalopode, ventouse, monstre, harpon, charnu, nageoire, bec</w:t>
      </w:r>
      <w:r w:rsidR="00174619" w:rsidRPr="00131FDB">
        <w:t>…</w:t>
      </w:r>
    </w:p>
    <w:p w14:paraId="3746473F" w14:textId="3CEF5491" w:rsidR="00174619" w:rsidRPr="00131FDB" w:rsidRDefault="009D1184" w:rsidP="00E81B85">
      <w:pPr>
        <w:pStyle w:val="keywords"/>
      </w:pPr>
      <w:r w:rsidRPr="00131FDB">
        <w:t>TF</w:t>
      </w:r>
      <w:r w:rsidRPr="00131FDB">
        <w:noBreakHyphen/>
        <w:t>IDF</w:t>
      </w:r>
      <w:proofErr w:type="gramStart"/>
      <w:r w:rsidRPr="00131FDB">
        <w:t>α(</w:t>
      </w:r>
      <w:proofErr w:type="gramEnd"/>
      <w:r w:rsidR="00174619" w:rsidRPr="00131FDB">
        <w:t>1.14</w:t>
      </w:r>
      <w:r w:rsidRPr="00131FDB">
        <w:t>)</w:t>
      </w:r>
      <w:r w:rsidR="00174619" w:rsidRPr="00131FDB">
        <w:t> : poulpe, calmar, tentacule, monstre, céphalopode, ventouse, harpon, bec, nageoire, vitre…</w:t>
      </w:r>
    </w:p>
    <w:p w14:paraId="2D63B139" w14:textId="75BBD3D7" w:rsidR="00CF60C9" w:rsidRPr="00131FDB" w:rsidRDefault="009D1184" w:rsidP="00E81B85">
      <w:pPr>
        <w:pStyle w:val="keywords"/>
      </w:pPr>
      <w:r w:rsidRPr="00131FDB">
        <w:t>HGT</w:t>
      </w:r>
      <w:proofErr w:type="gramStart"/>
      <w:r w:rsidRPr="00131FDB">
        <w:t>α(</w:t>
      </w:r>
      <w:proofErr w:type="gramEnd"/>
      <w:r w:rsidR="00174619" w:rsidRPr="00131FDB">
        <w:t>1.47</w:t>
      </w:r>
      <w:r w:rsidRPr="00131FDB">
        <w:t>)</w:t>
      </w:r>
      <w:r w:rsidR="00174619" w:rsidRPr="00131FDB">
        <w:t> : poulpe, calmar, tentacule, monstre, céphalopode, ventouse, bec, vitre, charnu, harpon…</w:t>
      </w:r>
    </w:p>
    <w:p w14:paraId="37B20FA4" w14:textId="38D7B86D" w:rsidR="008972CC" w:rsidRPr="00131FDB" w:rsidRDefault="009D1184" w:rsidP="00E81B85">
      <w:pPr>
        <w:pStyle w:val="keywords"/>
      </w:pPr>
      <w:r w:rsidRPr="00131FDB">
        <w:t>G²</w:t>
      </w:r>
      <w:proofErr w:type="gramStart"/>
      <w:r w:rsidRPr="00131FDB">
        <w:t>α(</w:t>
      </w:r>
      <w:proofErr w:type="gramEnd"/>
      <w:r w:rsidR="00CF60C9" w:rsidRPr="00131FDB">
        <w:t>0.56</w:t>
      </w:r>
      <w:r w:rsidRPr="00131FDB">
        <w:t>)</w:t>
      </w:r>
      <w:r w:rsidR="00CF60C9" w:rsidRPr="00131FDB">
        <w:t> : poulpe, calmar, monstre, tentacule, céphalopode, ventouse, bec, vitre, charnu, harpon</w:t>
      </w:r>
      <w:r w:rsidR="00174619" w:rsidRPr="00131FDB">
        <w:t>…</w:t>
      </w:r>
    </w:p>
    <w:p w14:paraId="70F09063" w14:textId="5A2E69C4" w:rsidR="00CF60C9" w:rsidRPr="00131FDB" w:rsidRDefault="009D1184" w:rsidP="00E81B85">
      <w:pPr>
        <w:pStyle w:val="keywords"/>
      </w:pPr>
      <w:proofErr w:type="gramStart"/>
      <w:r w:rsidRPr="00131FDB">
        <w:t>χ</w:t>
      </w:r>
      <w:proofErr w:type="gramEnd"/>
      <w:r w:rsidRPr="00131FDB">
        <w:t>²</w:t>
      </w:r>
      <w:proofErr w:type="gramStart"/>
      <w:r w:rsidRPr="00131FDB">
        <w:t>α(</w:t>
      </w:r>
      <w:proofErr w:type="gramEnd"/>
      <w:r w:rsidR="00174619" w:rsidRPr="00131FDB">
        <w:t>0.43</w:t>
      </w:r>
      <w:r w:rsidRPr="00131FDB">
        <w:t>)</w:t>
      </w:r>
      <w:r w:rsidR="00174619" w:rsidRPr="00131FDB">
        <w:t> : poulpe, calmar, tentacule, monstre, céphalopode, ventouse, bec, charnu, vitre, harpon</w:t>
      </w:r>
    </w:p>
    <w:p w14:paraId="678D717D" w14:textId="77777777" w:rsidR="008972CC" w:rsidRPr="00131FDB" w:rsidRDefault="008972CC" w:rsidP="00306818">
      <w:pPr>
        <w:ind w:firstLine="0"/>
      </w:pPr>
    </w:p>
    <w:p w14:paraId="76CDE43A" w14:textId="2B5F8441" w:rsidR="00DA7E7D" w:rsidRPr="00131FDB" w:rsidRDefault="00743E5F" w:rsidP="00306818">
      <w:pPr>
        <w:ind w:firstLine="0"/>
      </w:pPr>
      <w:r w:rsidRPr="00131FDB">
        <w:t>Avec un paramètre</w:t>
      </w:r>
      <w:r w:rsidR="002A3D75" w:rsidRPr="00131FDB">
        <w:t xml:space="preserve"> α qui</w:t>
      </w:r>
      <w:r w:rsidRPr="00131FDB">
        <w:t xml:space="preserve"> </w:t>
      </w:r>
      <w:r w:rsidR="00DA7E7D" w:rsidRPr="00131FDB">
        <w:t>rel</w:t>
      </w:r>
      <w:r w:rsidR="002A3D75" w:rsidRPr="00131FDB">
        <w:t>è</w:t>
      </w:r>
      <w:r w:rsidR="00DA7E7D" w:rsidRPr="00131FDB">
        <w:t>v</w:t>
      </w:r>
      <w:r w:rsidR="002A3D75" w:rsidRPr="00131FDB">
        <w:t>e</w:t>
      </w:r>
      <w:r w:rsidR="00DA7E7D" w:rsidRPr="00131FDB">
        <w:t xml:space="preserve"> les hautes fréquences</w:t>
      </w:r>
      <w:r w:rsidR="00243011" w:rsidRPr="00131FDB">
        <w:t xml:space="preserve"> (le</w:t>
      </w:r>
      <w:r w:rsidR="00DA7E7D" w:rsidRPr="00131FDB">
        <w:t xml:space="preserve"> </w:t>
      </w:r>
      <w:proofErr w:type="spellStart"/>
      <w:r w:rsidR="00DA7E7D" w:rsidRPr="00131FDB">
        <w:rPr>
          <w:i/>
          <w:iCs/>
        </w:rPr>
        <w:t>tf</w:t>
      </w:r>
      <w:proofErr w:type="spellEnd"/>
      <w:r w:rsidR="00243011" w:rsidRPr="00131FDB">
        <w:t>),</w:t>
      </w:r>
      <w:r w:rsidR="00DA7E7D" w:rsidRPr="00131FDB">
        <w:t xml:space="preserve"> </w:t>
      </w:r>
      <w:r w:rsidR="00243011" w:rsidRPr="00131FDB">
        <w:t>la</w:t>
      </w:r>
      <w:r w:rsidR="00174619" w:rsidRPr="00131FDB">
        <w:t xml:space="preserve"> </w:t>
      </w:r>
      <w:r w:rsidR="00243011" w:rsidRPr="00131FDB">
        <w:t>tendance du χ²</w:t>
      </w:r>
      <w:r w:rsidR="00174619" w:rsidRPr="00131FDB">
        <w:t xml:space="preserve"> </w:t>
      </w:r>
      <w:r w:rsidR="00243011" w:rsidRPr="00131FDB">
        <w:t>aux mots exclusifs se déplace</w:t>
      </w:r>
      <w:r w:rsidR="00583651" w:rsidRPr="00131FDB">
        <w:t xml:space="preserve"> un peu</w:t>
      </w:r>
      <w:r w:rsidR="00243011" w:rsidRPr="00131FDB">
        <w:t xml:space="preserve"> vers le bas du tableau, mais elle reste importante, dès le rang 17 on trouvera : </w:t>
      </w:r>
      <w:r w:rsidR="00243011" w:rsidRPr="00131FDB">
        <w:rPr>
          <w:i/>
          <w:iCs/>
        </w:rPr>
        <w:t xml:space="preserve">espalier, violacé, quenotte, suceur, </w:t>
      </w:r>
      <w:proofErr w:type="spellStart"/>
      <w:r w:rsidR="00243011" w:rsidRPr="00131FDB">
        <w:rPr>
          <w:i/>
          <w:iCs/>
        </w:rPr>
        <w:t>brachioures</w:t>
      </w:r>
      <w:proofErr w:type="spellEnd"/>
      <w:r w:rsidR="00243011" w:rsidRPr="00131FDB">
        <w:rPr>
          <w:i/>
          <w:iCs/>
        </w:rPr>
        <w:t xml:space="preserve">, </w:t>
      </w:r>
      <w:proofErr w:type="spellStart"/>
      <w:r w:rsidR="00243011" w:rsidRPr="00131FDB">
        <w:rPr>
          <w:i/>
          <w:iCs/>
        </w:rPr>
        <w:t>clupanodons</w:t>
      </w:r>
      <w:proofErr w:type="spellEnd"/>
      <w:r w:rsidR="00243011" w:rsidRPr="00131FDB">
        <w:rPr>
          <w:i/>
          <w:iCs/>
        </w:rPr>
        <w:t>, corégone, fissurelles, gobies-plumiers, krak</w:t>
      </w:r>
      <w:r w:rsidR="00243011" w:rsidRPr="00131FDB">
        <w:t xml:space="preserve">… </w:t>
      </w:r>
      <w:r w:rsidR="00BA718A" w:rsidRPr="00131FDB">
        <w:t>La formule</w:t>
      </w:r>
      <w:r w:rsidR="008B4960" w:rsidRPr="00131FDB">
        <w:t xml:space="preserve"> native</w:t>
      </w:r>
      <w:r w:rsidR="00BA718A" w:rsidRPr="00131FDB">
        <w:t xml:space="preserve"> de TXM, sans paramétrage α, n’est pas indemne de cet inconvénient, même si elle le retarde au rang 47</w:t>
      </w:r>
      <w:r w:rsidR="006E6A04" w:rsidRPr="00131FDB">
        <w:t>.</w:t>
      </w:r>
      <w:r w:rsidR="00BA718A" w:rsidRPr="00131FDB">
        <w:t xml:space="preserve"> </w:t>
      </w:r>
      <w:r w:rsidR="00C54C43" w:rsidRPr="00131FDB">
        <w:t>Un paramétrage permet donc de faire</w:t>
      </w:r>
      <w:r w:rsidR="006E6A04" w:rsidRPr="00131FDB">
        <w:t xml:space="preserve"> vari</w:t>
      </w:r>
      <w:r w:rsidR="00C54C43" w:rsidRPr="00131FDB">
        <w:t>er</w:t>
      </w:r>
      <w:r w:rsidR="006E6A04" w:rsidRPr="00131FDB">
        <w:t xml:space="preserve"> </w:t>
      </w:r>
      <w:r w:rsidR="00C54C43" w:rsidRPr="00131FDB">
        <w:t>le</w:t>
      </w:r>
      <w:r w:rsidR="006E6A04" w:rsidRPr="00131FDB">
        <w:t xml:space="preserve"> ran</w:t>
      </w:r>
      <w:r w:rsidR="00C54C43" w:rsidRPr="00131FDB">
        <w:t>g</w:t>
      </w:r>
      <w:r w:rsidR="006E6A04" w:rsidRPr="00131FDB">
        <w:t xml:space="preserve"> des hapax</w:t>
      </w:r>
      <w:r w:rsidR="00C54C43" w:rsidRPr="00131FDB">
        <w:t>, mais chaque formule conserve un comportement spécifique à l’égard des hapax. On peut en donner une image graphique.</w:t>
      </w:r>
    </w:p>
    <w:p w14:paraId="5C8186BB" w14:textId="77777777" w:rsidR="009A3603" w:rsidRPr="00131FDB" w:rsidRDefault="009A3603" w:rsidP="00306818">
      <w:pPr>
        <w:ind w:firstLine="0"/>
      </w:pPr>
    </w:p>
    <w:p w14:paraId="43A6773B" w14:textId="5FFB88CD" w:rsidR="005745BC" w:rsidRPr="00131FDB" w:rsidRDefault="00037DA5" w:rsidP="005745BC">
      <w:pPr>
        <w:ind w:firstLine="0"/>
      </w:pPr>
      <w:r w:rsidRPr="00131FDB">
        <w:t>Soi</w:t>
      </w:r>
      <w:r w:rsidR="006E6A04" w:rsidRPr="00131FDB">
        <w:t>en</w:t>
      </w:r>
      <w:r w:rsidRPr="00131FDB">
        <w:t>t tous les mots clés de</w:t>
      </w:r>
      <w:r w:rsidR="006E6A04" w:rsidRPr="00131FDB">
        <w:t xml:space="preserve"> ce chapitre</w:t>
      </w:r>
      <w:r w:rsidRPr="00131FDB">
        <w:t xml:space="preserve"> « Les poulpes ». Soit un point pour chaque mot-clé sur une bande, où la longueur indique </w:t>
      </w:r>
      <w:r w:rsidR="00E81B85" w:rsidRPr="00131FDB">
        <w:t>son</w:t>
      </w:r>
      <w:r w:rsidR="00227743" w:rsidRPr="00131FDB">
        <w:t xml:space="preserve"> rang</w:t>
      </w:r>
      <w:r w:rsidRPr="00131FDB">
        <w:t xml:space="preserve"> dans la liste, et la hauteur indique si le mot est de fréquence haute ou basse dans Jules Verne.</w:t>
      </w:r>
      <w:r w:rsidR="005745BC" w:rsidRPr="00131FDB">
        <w:t xml:space="preserve"> </w:t>
      </w:r>
      <w:r w:rsidR="006E6A04" w:rsidRPr="00131FDB">
        <w:t>Le graphique 3</w:t>
      </w:r>
      <w:r w:rsidRPr="00131FDB">
        <w:t xml:space="preserve"> </w:t>
      </w:r>
      <w:r w:rsidR="006E6A04" w:rsidRPr="00131FDB">
        <w:t>fait apparaître</w:t>
      </w:r>
      <w:r w:rsidRPr="00131FDB">
        <w:t xml:space="preserve"> plusieurs phénomènes pour </w:t>
      </w:r>
      <w:r w:rsidR="006E6A04" w:rsidRPr="00131FDB">
        <w:t>ces différentes formules de spécificité</w:t>
      </w:r>
      <w:r w:rsidRPr="00131FDB">
        <w:t>.</w:t>
      </w:r>
    </w:p>
    <w:p w14:paraId="5E46BFE8" w14:textId="77777777" w:rsidR="006E6A04" w:rsidRPr="00131FDB" w:rsidRDefault="00037DA5" w:rsidP="006E6A04">
      <w:pPr>
        <w:pStyle w:val="ListParagraph"/>
        <w:numPr>
          <w:ilvl w:val="0"/>
          <w:numId w:val="3"/>
        </w:numPr>
      </w:pPr>
      <w:r w:rsidRPr="00131FDB">
        <w:t xml:space="preserve">D’abord, les listes de </w:t>
      </w:r>
      <w:proofErr w:type="spellStart"/>
      <w:r w:rsidRPr="00131FDB">
        <w:t>mot-clés</w:t>
      </w:r>
      <w:proofErr w:type="spellEnd"/>
      <w:r w:rsidRPr="00131FDB">
        <w:t xml:space="preserve"> selon le χ² et TXM sont plus courtes, parce que ces scores peuvent être négatifs pour des mots spécialement rares relativement au reste du corpus</w:t>
      </w:r>
      <w:r w:rsidR="002B00A8" w:rsidRPr="00131FDB">
        <w:t xml:space="preserve">, et donc </w:t>
      </w:r>
      <w:r w:rsidR="009A3603" w:rsidRPr="00131FDB">
        <w:t>ils</w:t>
      </w:r>
      <w:r w:rsidR="002B00A8" w:rsidRPr="00131FDB">
        <w:t xml:space="preserve"> sont </w:t>
      </w:r>
      <w:r w:rsidR="009A3603" w:rsidRPr="00131FDB">
        <w:t>retirés des listes de</w:t>
      </w:r>
      <w:r w:rsidR="002B00A8" w:rsidRPr="00131FDB">
        <w:t xml:space="preserve"> mots-clés</w:t>
      </w:r>
      <w:r w:rsidRPr="00131FDB">
        <w:t>.</w:t>
      </w:r>
    </w:p>
    <w:p w14:paraId="4A272242" w14:textId="7F7A9FE4" w:rsidR="004975B1" w:rsidRPr="00131FDB" w:rsidRDefault="008B57F3" w:rsidP="004975B1">
      <w:pPr>
        <w:pStyle w:val="ListParagraph"/>
        <w:numPr>
          <w:ilvl w:val="0"/>
          <w:numId w:val="3"/>
        </w:numPr>
      </w:pPr>
      <w:r w:rsidRPr="00131FDB">
        <w:t xml:space="preserve">La fréquence des termes relativement au corpus, TF, </w:t>
      </w:r>
      <w:r w:rsidR="009C7AC7" w:rsidRPr="00131FDB">
        <w:t xml:space="preserve">montre </w:t>
      </w:r>
      <w:r w:rsidRPr="00131FDB">
        <w:t xml:space="preserve">de belles lignes continues </w:t>
      </w:r>
      <w:r w:rsidR="006E6A04" w:rsidRPr="00131FDB">
        <w:t>légèrement ascendantes</w:t>
      </w:r>
      <w:r w:rsidRPr="00131FDB">
        <w:t xml:space="preserve"> pour </w:t>
      </w:r>
      <w:proofErr w:type="spellStart"/>
      <w:r w:rsidRPr="00131FDB">
        <w:t>tf</w:t>
      </w:r>
      <w:proofErr w:type="spellEnd"/>
      <w:r w:rsidRPr="00131FDB">
        <w:t>=1, 2, 3, 4…</w:t>
      </w:r>
      <w:r w:rsidR="009C7AC7" w:rsidRPr="00131FDB">
        <w:t xml:space="preserve"> Ce</w:t>
      </w:r>
      <w:r w:rsidR="006E6A04" w:rsidRPr="00131FDB">
        <w:t>ci</w:t>
      </w:r>
      <w:r w:rsidR="009C7AC7" w:rsidRPr="00131FDB">
        <w:t xml:space="preserve"> n’est pas un hasard. En effet, pour un même score </w:t>
      </w:r>
      <w:proofErr w:type="spellStart"/>
      <w:r w:rsidR="009C7AC7" w:rsidRPr="00131FDB">
        <w:rPr>
          <w:i/>
          <w:iCs/>
        </w:rPr>
        <w:t>tf</w:t>
      </w:r>
      <w:proofErr w:type="spellEnd"/>
      <w:r w:rsidR="009C7AC7" w:rsidRPr="00131FDB">
        <w:t xml:space="preserve"> (ex : </w:t>
      </w:r>
      <w:proofErr w:type="spellStart"/>
      <w:r w:rsidR="009C7AC7" w:rsidRPr="00131FDB">
        <w:rPr>
          <w:i/>
          <w:iCs/>
        </w:rPr>
        <w:t>tf</w:t>
      </w:r>
      <w:proofErr w:type="spellEnd"/>
      <w:r w:rsidR="009C7AC7" w:rsidRPr="00131FDB">
        <w:t xml:space="preserve"> = 1), l’algorithme n’agglomère pas tous les mots sur un même rang, il</w:t>
      </w:r>
      <w:r w:rsidR="002F66F8" w:rsidRPr="00131FDB">
        <w:t>s</w:t>
      </w:r>
      <w:r w:rsidR="009C7AC7" w:rsidRPr="00131FDB">
        <w:t xml:space="preserve"> sont rangés en fonction d’un </w:t>
      </w:r>
      <w:r w:rsidR="006E6A04" w:rsidRPr="00131FDB">
        <w:t>second</w:t>
      </w:r>
      <w:r w:rsidR="009C7AC7" w:rsidRPr="00131FDB">
        <w:t xml:space="preserve"> critère</w:t>
      </w:r>
      <w:r w:rsidR="006E6A04" w:rsidRPr="00131FDB">
        <w:t xml:space="preserve"> (-</w:t>
      </w:r>
      <w:proofErr w:type="spellStart"/>
      <w:r w:rsidR="006E6A04" w:rsidRPr="00131FDB">
        <w:rPr>
          <w:i/>
          <w:iCs/>
        </w:rPr>
        <w:t>cf</w:t>
      </w:r>
      <w:proofErr w:type="spellEnd"/>
      <w:r w:rsidR="006E6A04" w:rsidRPr="00131FDB">
        <w:t>)</w:t>
      </w:r>
      <w:r w:rsidR="009C7AC7" w:rsidRPr="00131FDB">
        <w:t xml:space="preserve">, </w:t>
      </w:r>
      <w:r w:rsidR="004975B1" w:rsidRPr="00131FDB">
        <w:t xml:space="preserve">qui étagent les mots </w:t>
      </w:r>
      <w:r w:rsidR="009C7AC7" w:rsidRPr="00131FDB">
        <w:t xml:space="preserve">du rare au fréquent </w:t>
      </w:r>
      <w:r w:rsidR="004975B1" w:rsidRPr="00131FDB">
        <w:t>selon</w:t>
      </w:r>
      <w:r w:rsidR="009C7AC7" w:rsidRPr="00131FDB">
        <w:t xml:space="preserve"> </w:t>
      </w:r>
      <w:r w:rsidR="00E81B85" w:rsidRPr="00131FDB">
        <w:t>Verne</w:t>
      </w:r>
      <w:r w:rsidR="009C7AC7" w:rsidRPr="00131FDB">
        <w:t>.</w:t>
      </w:r>
    </w:p>
    <w:p w14:paraId="3A2BFAC8" w14:textId="77777777" w:rsidR="00E81B85" w:rsidRPr="00131FDB" w:rsidRDefault="002F6411" w:rsidP="004975B1">
      <w:pPr>
        <w:pStyle w:val="ListParagraph"/>
        <w:numPr>
          <w:ilvl w:val="0"/>
          <w:numId w:val="3"/>
        </w:numPr>
      </w:pPr>
      <w:r w:rsidRPr="00131FDB">
        <w:lastRenderedPageBreak/>
        <w:t>Plusieurs formules</w:t>
      </w:r>
      <w:r w:rsidR="004975B1" w:rsidRPr="00131FDB">
        <w:t>, même non paramétrées,</w:t>
      </w:r>
      <w:r w:rsidRPr="00131FDB">
        <w:t xml:space="preserve"> observe</w:t>
      </w:r>
      <w:r w:rsidR="004975B1" w:rsidRPr="00131FDB">
        <w:t>nt</w:t>
      </w:r>
      <w:r w:rsidRPr="00131FDB">
        <w:t xml:space="preserve"> des alignements pour </w:t>
      </w:r>
      <w:proofErr w:type="spellStart"/>
      <w:r w:rsidRPr="00131FDB">
        <w:rPr>
          <w:i/>
          <w:iCs/>
        </w:rPr>
        <w:t>tf</w:t>
      </w:r>
      <w:proofErr w:type="spellEnd"/>
      <w:r w:rsidRPr="00131FDB">
        <w:t xml:space="preserve"> = 2 et </w:t>
      </w:r>
      <w:proofErr w:type="spellStart"/>
      <w:r w:rsidRPr="00131FDB">
        <w:rPr>
          <w:i/>
          <w:iCs/>
        </w:rPr>
        <w:t>tf</w:t>
      </w:r>
      <w:proofErr w:type="spellEnd"/>
      <w:r w:rsidRPr="00131FDB">
        <w:t xml:space="preserve"> = 3, comme pour TF.</w:t>
      </w:r>
    </w:p>
    <w:p w14:paraId="1EF4F860" w14:textId="7716A103" w:rsidR="004975B1" w:rsidRPr="00131FDB" w:rsidRDefault="006B39F9" w:rsidP="004975B1">
      <w:pPr>
        <w:pStyle w:val="ListParagraph"/>
        <w:numPr>
          <w:ilvl w:val="0"/>
          <w:numId w:val="3"/>
        </w:numPr>
      </w:pPr>
      <w:r w:rsidRPr="00131FDB">
        <w:t>Toutes les</w:t>
      </w:r>
      <w:r w:rsidR="00037DA5" w:rsidRPr="00131FDB">
        <w:t xml:space="preserve"> formules</w:t>
      </w:r>
      <w:r w:rsidRPr="00131FDB">
        <w:t xml:space="preserve"> </w:t>
      </w:r>
      <w:r w:rsidR="00037DA5" w:rsidRPr="00131FDB">
        <w:t xml:space="preserve">observent </w:t>
      </w:r>
      <w:r w:rsidR="00E81B85" w:rsidRPr="00131FDB">
        <w:t>la</w:t>
      </w:r>
      <w:r w:rsidR="00037DA5" w:rsidRPr="00131FDB">
        <w:t xml:space="preserve"> ligne de base</w:t>
      </w:r>
      <w:r w:rsidRPr="00131FDB">
        <w:t xml:space="preserve"> </w:t>
      </w:r>
      <w:r w:rsidR="008B57F3" w:rsidRPr="00131FDB">
        <w:t>en jaune</w:t>
      </w:r>
      <w:r w:rsidR="00037DA5" w:rsidRPr="00131FDB">
        <w:t xml:space="preserve"> qui</w:t>
      </w:r>
      <w:r w:rsidR="002F6411" w:rsidRPr="00131FDB">
        <w:t xml:space="preserve"> commence par un segment plat (</w:t>
      </w:r>
      <w:proofErr w:type="spellStart"/>
      <w:r w:rsidR="002F6411" w:rsidRPr="00131FDB">
        <w:rPr>
          <w:i/>
          <w:iCs/>
        </w:rPr>
        <w:t>tf</w:t>
      </w:r>
      <w:proofErr w:type="spellEnd"/>
      <w:r w:rsidR="002F6411" w:rsidRPr="00131FDB">
        <w:t> = </w:t>
      </w:r>
      <w:proofErr w:type="spellStart"/>
      <w:r w:rsidR="002F6411" w:rsidRPr="00131FDB">
        <w:rPr>
          <w:i/>
          <w:iCs/>
        </w:rPr>
        <w:t>cf</w:t>
      </w:r>
      <w:proofErr w:type="spellEnd"/>
      <w:r w:rsidR="002F6411" w:rsidRPr="00131FDB">
        <w:t xml:space="preserve"> =1), les hapax. </w:t>
      </w:r>
      <w:r w:rsidR="006544F9" w:rsidRPr="00131FDB">
        <w:t>TXM semble « m</w:t>
      </w:r>
      <w:r w:rsidR="004975B1" w:rsidRPr="00131FDB">
        <w:t>eilleur</w:t>
      </w:r>
      <w:r w:rsidR="006544F9" w:rsidRPr="00131FDB">
        <w:t xml:space="preserve"> » que G² selon ce critère, mais en ce cas </w:t>
      </w:r>
      <w:proofErr w:type="spellStart"/>
      <w:r w:rsidR="006544F9" w:rsidRPr="00131FDB">
        <w:t>subTF</w:t>
      </w:r>
      <w:proofErr w:type="spellEnd"/>
      <w:r w:rsidR="006544F9" w:rsidRPr="00131FDB">
        <w:t>-IDF</w:t>
      </w:r>
      <w:proofErr w:type="gramStart"/>
      <w:r w:rsidR="006544F9" w:rsidRPr="00131FDB">
        <w:t>α(</w:t>
      </w:r>
      <w:proofErr w:type="gramEnd"/>
      <w:r w:rsidR="006544F9" w:rsidRPr="00131FDB">
        <w:t>0,56) serait encore « m</w:t>
      </w:r>
      <w:r w:rsidR="004975B1" w:rsidRPr="00131FDB">
        <w:t>eilleur</w:t>
      </w:r>
      <w:r w:rsidR="006544F9" w:rsidRPr="00131FDB">
        <w:t xml:space="preserve"> », sans que l’on </w:t>
      </w:r>
      <w:r w:rsidR="004975B1" w:rsidRPr="00131FDB">
        <w:t>perçoive</w:t>
      </w:r>
      <w:r w:rsidR="006544F9" w:rsidRPr="00131FDB">
        <w:t xml:space="preserve"> </w:t>
      </w:r>
      <w:r w:rsidR="009A3603" w:rsidRPr="00131FDB">
        <w:t>encore</w:t>
      </w:r>
      <w:r w:rsidR="004975B1" w:rsidRPr="00131FDB">
        <w:t xml:space="preserve"> quel est</w:t>
      </w:r>
      <w:r w:rsidR="006544F9" w:rsidRPr="00131FDB">
        <w:t xml:space="preserve"> l’intérêt sémantique.</w:t>
      </w:r>
    </w:p>
    <w:p w14:paraId="0C190705" w14:textId="4E284CBD" w:rsidR="002F6411" w:rsidRPr="00131FDB" w:rsidRDefault="004975B1" w:rsidP="004975B1">
      <w:pPr>
        <w:pStyle w:val="ListParagraph"/>
        <w:numPr>
          <w:ilvl w:val="0"/>
          <w:numId w:val="3"/>
        </w:numPr>
      </w:pPr>
      <w:r w:rsidRPr="00131FDB">
        <w:t>Qua</w:t>
      </w:r>
      <w:r w:rsidR="00E81B85" w:rsidRPr="00131FDB">
        <w:t>n</w:t>
      </w:r>
      <w:r w:rsidRPr="00131FDB">
        <w:t xml:space="preserve">t à </w:t>
      </w:r>
      <w:r w:rsidR="002F6411" w:rsidRPr="00131FDB">
        <w:t>TF-IDF</w:t>
      </w:r>
      <w:proofErr w:type="gramStart"/>
      <w:r w:rsidR="002F6411" w:rsidRPr="00131FDB">
        <w:t>α(</w:t>
      </w:r>
      <w:proofErr w:type="gramEnd"/>
      <w:r w:rsidR="002F6411" w:rsidRPr="00131FDB">
        <w:t>16)</w:t>
      </w:r>
      <w:r w:rsidRPr="00131FDB">
        <w:t>, elle</w:t>
      </w:r>
      <w:r w:rsidR="002F6411" w:rsidRPr="00131FDB">
        <w:t xml:space="preserve"> est principalement conduit</w:t>
      </w:r>
      <w:r w:rsidRPr="00131FDB">
        <w:t>e</w:t>
      </w:r>
      <w:r w:rsidR="002F6411" w:rsidRPr="00131FDB">
        <w:t xml:space="preserve"> par la ligne jaune des mots rares dans le chapitre (</w:t>
      </w:r>
      <w:proofErr w:type="spellStart"/>
      <w:r w:rsidR="002F6411" w:rsidRPr="00131FDB">
        <w:rPr>
          <w:i/>
          <w:iCs/>
        </w:rPr>
        <w:t>tf</w:t>
      </w:r>
      <w:proofErr w:type="spellEnd"/>
      <w:r w:rsidR="002F6411" w:rsidRPr="00131FDB">
        <w:t xml:space="preserve"> = 1), commençant par les mots rares dans le corpus (</w:t>
      </w:r>
      <w:proofErr w:type="spellStart"/>
      <w:r w:rsidR="002F6411" w:rsidRPr="00131FDB">
        <w:rPr>
          <w:i/>
          <w:iCs/>
        </w:rPr>
        <w:t>cf</w:t>
      </w:r>
      <w:proofErr w:type="spellEnd"/>
      <w:r w:rsidR="002F6411" w:rsidRPr="00131FDB">
        <w:t xml:space="preserve"> = 1), finissant par </w:t>
      </w:r>
      <w:proofErr w:type="spellStart"/>
      <w:r w:rsidR="002F6411" w:rsidRPr="00131FDB">
        <w:rPr>
          <w:i/>
          <w:iCs/>
        </w:rPr>
        <w:t>cf</w:t>
      </w:r>
      <w:r w:rsidR="002F6411" w:rsidRPr="00131FDB">
        <w:rPr>
          <w:vertAlign w:val="subscript"/>
        </w:rPr>
        <w:t>max</w:t>
      </w:r>
      <w:proofErr w:type="spellEnd"/>
      <w:r w:rsidR="002F6411" w:rsidRPr="00131FDB">
        <w:t xml:space="preserve">. Des mots </w:t>
      </w:r>
      <w:r w:rsidR="00E81B85" w:rsidRPr="00131FDB">
        <w:t xml:space="preserve">à </w:t>
      </w:r>
      <w:proofErr w:type="spellStart"/>
      <w:r w:rsidR="00E81B85" w:rsidRPr="00131FDB">
        <w:t>tf</w:t>
      </w:r>
      <w:proofErr w:type="spellEnd"/>
      <w:r w:rsidR="00E81B85" w:rsidRPr="00131FDB">
        <w:t xml:space="preserve"> &gt; 1</w:t>
      </w:r>
      <w:r w:rsidR="002F6411" w:rsidRPr="00131FDB">
        <w:t xml:space="preserve"> </w:t>
      </w:r>
      <w:r w:rsidRPr="00131FDB">
        <w:t>s’insèrent</w:t>
      </w:r>
      <w:r w:rsidR="002F6411" w:rsidRPr="00131FDB">
        <w:t xml:space="preserve"> en ordre dispersé</w:t>
      </w:r>
      <w:r w:rsidRPr="00131FDB">
        <w:t xml:space="preserve"> dans la courbe générale</w:t>
      </w:r>
      <w:r w:rsidR="002F6411" w:rsidRPr="00131FDB">
        <w:t>.</w:t>
      </w:r>
    </w:p>
    <w:p w14:paraId="6ABAF7D2" w14:textId="77777777" w:rsidR="00EE6825" w:rsidRPr="00131FDB" w:rsidRDefault="00EE6825" w:rsidP="002F66F8">
      <w:pPr>
        <w:ind w:firstLine="708"/>
      </w:pPr>
    </w:p>
    <w:p w14:paraId="619B5454" w14:textId="608D4AC8" w:rsidR="004975B1" w:rsidRPr="00131FDB" w:rsidRDefault="004975B1" w:rsidP="004975B1">
      <w:pPr>
        <w:ind w:firstLine="0"/>
      </w:pPr>
      <w:r w:rsidRPr="00131FDB">
        <w:t xml:space="preserve">Graphique 3. Jule Verne, </w:t>
      </w:r>
      <w:r w:rsidRPr="00131FDB">
        <w:rPr>
          <w:i/>
          <w:iCs/>
        </w:rPr>
        <w:t>20 000 lieues sous les mers</w:t>
      </w:r>
      <w:r w:rsidRPr="00131FDB">
        <w:t>, « les poulpes », dispersion des mots-clés selon plusieurs formules de spécificité</w:t>
      </w:r>
    </w:p>
    <w:p w14:paraId="2F490515" w14:textId="40CF280F" w:rsidR="00037DA5" w:rsidRPr="00131FDB" w:rsidRDefault="00EE6825" w:rsidP="00EE6825">
      <w:pPr>
        <w:ind w:firstLine="0"/>
      </w:pPr>
      <w:r w:rsidRPr="00131FDB">
        <w:rPr>
          <w:noProof/>
        </w:rPr>
        <w:drawing>
          <wp:anchor distT="0" distB="0" distL="114300" distR="114300" simplePos="0" relativeHeight="251671552" behindDoc="0" locked="0" layoutInCell="1" allowOverlap="1" wp14:anchorId="1833F320" wp14:editId="6640A808">
            <wp:simplePos x="0" y="0"/>
            <wp:positionH relativeFrom="column">
              <wp:posOffset>0</wp:posOffset>
            </wp:positionH>
            <wp:positionV relativeFrom="paragraph">
              <wp:posOffset>0</wp:posOffset>
            </wp:positionV>
            <wp:extent cx="5755640" cy="4191635"/>
            <wp:effectExtent l="0" t="0" r="0" b="0"/>
            <wp:wrapTopAndBottom/>
            <wp:docPr id="907993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5640" cy="4191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728C7" w14:textId="0F52696C" w:rsidR="002F66F8" w:rsidRPr="00131FDB" w:rsidRDefault="005F3686" w:rsidP="00C848B9">
      <w:pPr>
        <w:ind w:firstLine="0"/>
      </w:pPr>
      <w:r w:rsidRPr="00131FDB">
        <w:t>Le paramétrage d’une fonction de spécificité permet donc de retarder l’apparition des hapax, et donc d’augmenter la couche de rangs utiles à la spécification du texte. Cette épaisseur n’est pas à destination des humains, qui va lire plus de 50 mots-clés ? Elle est utile pour des applications comme le rapprochement de textes par leurs mots saillants. Cependant les fonctions gardent une tendance. Ainsi sur</w:t>
      </w:r>
      <w:r w:rsidR="002F66F8" w:rsidRPr="00131FDB">
        <w:t xml:space="preserve"> la ligne intérieure du croissant</w:t>
      </w:r>
      <w:r w:rsidR="006544F9" w:rsidRPr="00131FDB">
        <w:t>,</w:t>
      </w:r>
      <w:r w:rsidR="002F66F8" w:rsidRPr="00131FDB">
        <w:t xml:space="preserve"> par exemple χ²</w:t>
      </w:r>
      <w:proofErr w:type="gramStart"/>
      <w:r w:rsidR="002F66F8" w:rsidRPr="00131FDB">
        <w:t>α(</w:t>
      </w:r>
      <w:proofErr w:type="gramEnd"/>
      <w:r w:rsidR="002F66F8" w:rsidRPr="00131FDB">
        <w:t>0,43), le segment des hapax commence plus vite que pour la ligne extérieure du croissant</w:t>
      </w:r>
      <w:r w:rsidR="004975B1" w:rsidRPr="00131FDB">
        <w:t xml:space="preserve">, </w:t>
      </w:r>
      <w:r w:rsidR="002F66F8" w:rsidRPr="00131FDB">
        <w:t xml:space="preserve">par exemple </w:t>
      </w:r>
      <w:proofErr w:type="spellStart"/>
      <w:r w:rsidR="002F66F8" w:rsidRPr="00131FDB">
        <w:t>subTF</w:t>
      </w:r>
      <w:proofErr w:type="spellEnd"/>
      <w:r w:rsidR="002F66F8" w:rsidRPr="00131FDB">
        <w:t>-IDF</w:t>
      </w:r>
      <w:proofErr w:type="gramStart"/>
      <w:r w:rsidR="002F66F8" w:rsidRPr="00131FDB">
        <w:t>α(</w:t>
      </w:r>
      <w:proofErr w:type="gramEnd"/>
      <w:r w:rsidR="002F66F8" w:rsidRPr="00131FDB">
        <w:t>0,56)</w:t>
      </w:r>
      <w:r w:rsidRPr="00131FDB">
        <w:t xml:space="preserve">. </w:t>
      </w:r>
      <w:r w:rsidR="00C848B9" w:rsidRPr="00131FDB">
        <w:t>Un paramétrage ne change par la nature du signal lexical capté, nous allons maintenant l’observer sur les fréquences hautes.</w:t>
      </w:r>
    </w:p>
    <w:p w14:paraId="539CDACF" w14:textId="299C8E5D" w:rsidR="002F66F8" w:rsidRPr="00131FDB" w:rsidRDefault="0067014C" w:rsidP="0067014C">
      <w:pPr>
        <w:pStyle w:val="Heading1"/>
      </w:pPr>
      <w:r w:rsidRPr="00131FDB">
        <w:lastRenderedPageBreak/>
        <w:t>§</w:t>
      </w:r>
      <w:r w:rsidR="008106C5">
        <w:t>9</w:t>
      </w:r>
      <w:r w:rsidRPr="00131FDB">
        <w:t>.</w:t>
      </w:r>
      <w:r w:rsidR="006544F9" w:rsidRPr="00131FDB">
        <w:t xml:space="preserve"> </w:t>
      </w:r>
      <w:r w:rsidR="00160C20" w:rsidRPr="00131FDB">
        <w:t>Panaches de mots vides</w:t>
      </w:r>
    </w:p>
    <w:p w14:paraId="1801DE2B" w14:textId="053F2699" w:rsidR="008D666B" w:rsidRPr="00131FDB" w:rsidRDefault="00841B98" w:rsidP="00841B98">
      <w:pPr>
        <w:ind w:firstLine="0"/>
      </w:pPr>
      <w:r w:rsidRPr="00131FDB">
        <w:t xml:space="preserve">Comparons les formules de spécificités sur les hautes fréquences. </w:t>
      </w:r>
      <w:r w:rsidR="008D666B" w:rsidRPr="00131FDB">
        <w:t>Soi</w:t>
      </w:r>
      <w:r w:rsidR="00292F4E" w:rsidRPr="00131FDB">
        <w:t>ent plus de 7000</w:t>
      </w:r>
      <w:r w:rsidR="008D666B" w:rsidRPr="00131FDB">
        <w:t xml:space="preserve"> chapitres de romans avec les mots grammaticaux</w:t>
      </w:r>
      <w:r w:rsidR="006D3215" w:rsidRPr="00131FDB">
        <w:t>. D</w:t>
      </w:r>
      <w:r w:rsidRPr="00131FDB">
        <w:t>es listes de mots-clés sont ordonnés par différentes formules, observons le ran</w:t>
      </w:r>
      <w:r w:rsidR="00D351E2" w:rsidRPr="00131FDB">
        <w:t>g</w:t>
      </w:r>
      <w:r w:rsidRPr="00131FDB">
        <w:t xml:space="preserve"> </w:t>
      </w:r>
      <w:r w:rsidR="00D351E2" w:rsidRPr="00131FDB">
        <w:t>médian</w:t>
      </w:r>
      <w:r w:rsidRPr="00131FDB">
        <w:t xml:space="preserve"> de mots très fréquents comme </w:t>
      </w:r>
      <w:r w:rsidRPr="00131FDB">
        <w:rPr>
          <w:i/>
          <w:iCs/>
        </w:rPr>
        <w:t>le, de, un, être, et, que…</w:t>
      </w:r>
      <w:r w:rsidRPr="00131FDB">
        <w:t xml:space="preserve"> ; mais aussi plus bas dans la liste comme : </w:t>
      </w:r>
      <w:r w:rsidRPr="00131FDB">
        <w:rPr>
          <w:i/>
          <w:iCs/>
        </w:rPr>
        <w:t>dire, voir, aller, savoir, venir…</w:t>
      </w:r>
    </w:p>
    <w:p w14:paraId="4DDDB229" w14:textId="77777777" w:rsidR="0050305A" w:rsidRPr="00131FDB" w:rsidRDefault="0050305A" w:rsidP="008D666B">
      <w:pPr>
        <w:ind w:firstLine="0"/>
      </w:pPr>
    </w:p>
    <w:p w14:paraId="235E028A" w14:textId="06D0260F" w:rsidR="008D666B" w:rsidRPr="00131FDB" w:rsidRDefault="0050305A" w:rsidP="008D666B">
      <w:pPr>
        <w:ind w:firstLine="0"/>
      </w:pPr>
      <w:r w:rsidRPr="00131FDB">
        <w:t xml:space="preserve">Graphique 4. Rang </w:t>
      </w:r>
      <w:r w:rsidR="001848D8" w:rsidRPr="00131FDB">
        <w:t>médian</w:t>
      </w:r>
      <w:r w:rsidRPr="00131FDB">
        <w:t xml:space="preserve"> </w:t>
      </w:r>
      <w:r w:rsidR="00841B98" w:rsidRPr="00131FDB">
        <w:t xml:space="preserve">des mots les plus fréquents avec </w:t>
      </w:r>
      <w:r w:rsidR="001848D8" w:rsidRPr="00131FDB">
        <w:t>« boîte à moustache</w:t>
      </w:r>
      <w:r w:rsidR="002C75B3" w:rsidRPr="00131FDB">
        <w:t>s »</w:t>
      </w:r>
      <w:r w:rsidR="001848D8" w:rsidRPr="00131FDB">
        <w:t>.</w:t>
      </w:r>
    </w:p>
    <w:p w14:paraId="0F5A41BA" w14:textId="120C7B29" w:rsidR="008D666B" w:rsidRPr="00131FDB" w:rsidRDefault="00125374" w:rsidP="008D666B">
      <w:pPr>
        <w:ind w:firstLine="0"/>
      </w:pPr>
      <w:r w:rsidRPr="00131FDB">
        <w:rPr>
          <w:noProof/>
        </w:rPr>
        <w:drawing>
          <wp:anchor distT="0" distB="0" distL="114300" distR="114300" simplePos="0" relativeHeight="251672576" behindDoc="0" locked="0" layoutInCell="1" allowOverlap="1" wp14:anchorId="338A2090" wp14:editId="74DA075F">
            <wp:simplePos x="0" y="0"/>
            <wp:positionH relativeFrom="column">
              <wp:posOffset>0</wp:posOffset>
            </wp:positionH>
            <wp:positionV relativeFrom="paragraph">
              <wp:posOffset>0</wp:posOffset>
            </wp:positionV>
            <wp:extent cx="5757545" cy="2830830"/>
            <wp:effectExtent l="0" t="0" r="0" b="7620"/>
            <wp:wrapTopAndBottom/>
            <wp:docPr id="44595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7545" cy="283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78FD28" w14:textId="05C2FC8E" w:rsidR="006D3215" w:rsidRPr="00131FDB" w:rsidRDefault="00727B02" w:rsidP="008D666B">
      <w:pPr>
        <w:ind w:firstLine="0"/>
      </w:pPr>
      <w:r w:rsidRPr="00131FDB">
        <w:t>L’axe vertical est le rang global d</w:t>
      </w:r>
      <w:r w:rsidR="00125374" w:rsidRPr="00131FDB">
        <w:t>es</w:t>
      </w:r>
      <w:r w:rsidRPr="00131FDB">
        <w:t xml:space="preserve"> mot</w:t>
      </w:r>
      <w:r w:rsidR="00125374" w:rsidRPr="00131FDB">
        <w:t>s</w:t>
      </w:r>
      <w:r w:rsidRPr="00131FDB">
        <w:t xml:space="preserve"> </w:t>
      </w:r>
      <w:r w:rsidR="00125374" w:rsidRPr="00131FDB">
        <w:t>les plus fréquents</w:t>
      </w:r>
      <w:r w:rsidRPr="00131FDB">
        <w:t xml:space="preserve"> dans le corpus, 1=</w:t>
      </w:r>
      <w:r w:rsidR="00A72FCB" w:rsidRPr="00131FDB">
        <w:t>l</w:t>
      </w:r>
      <w:r w:rsidRPr="00131FDB">
        <w:t>e, 2=</w:t>
      </w:r>
      <w:r w:rsidR="00A72FCB" w:rsidRPr="00131FDB">
        <w:t>d</w:t>
      </w:r>
      <w:r w:rsidRPr="00131FDB">
        <w:t xml:space="preserve">e, </w:t>
      </w:r>
      <w:r w:rsidR="00A72FCB" w:rsidRPr="00131FDB">
        <w:t>3=un, 4=être, 5=et, 6=que… L’axe horizontal indique le rang m</w:t>
      </w:r>
      <w:r w:rsidR="006D3215" w:rsidRPr="00131FDB">
        <w:t>édian</w:t>
      </w:r>
      <w:r w:rsidR="00A72FCB" w:rsidRPr="00131FDB">
        <w:t xml:space="preserve"> d’un mot dans une liste de mots-clés par chapitre. À 0%, un mot est toujours </w:t>
      </w:r>
      <w:r w:rsidR="006D3215" w:rsidRPr="00131FDB">
        <w:t>au</w:t>
      </w:r>
      <w:r w:rsidR="00A72FCB" w:rsidRPr="00131FDB">
        <w:t xml:space="preserve"> rang 1</w:t>
      </w:r>
      <w:r w:rsidR="006D3215" w:rsidRPr="00131FDB">
        <w:t xml:space="preserve"> quand il est présent</w:t>
      </w:r>
      <w:r w:rsidR="00A72FCB" w:rsidRPr="00131FDB">
        <w:t>. À 100%, il est toujours au dernier rang.</w:t>
      </w:r>
      <w:r w:rsidR="006D3215" w:rsidRPr="00131FDB">
        <w:t xml:space="preserve"> Ce rang relatif en pourcentage est nécessaire parce que</w:t>
      </w:r>
      <w:r w:rsidR="00125374" w:rsidRPr="00131FDB">
        <w:t xml:space="preserve"> </w:t>
      </w:r>
      <w:r w:rsidR="006D3215" w:rsidRPr="00131FDB">
        <w:t>l</w:t>
      </w:r>
      <w:r w:rsidR="00A72FCB" w:rsidRPr="00131FDB">
        <w:t xml:space="preserve">es listes de mots clés </w:t>
      </w:r>
      <w:r w:rsidR="00160C20" w:rsidRPr="00131FDB">
        <w:t>ordonnent</w:t>
      </w:r>
      <w:r w:rsidR="006D3215" w:rsidRPr="00131FDB">
        <w:t xml:space="preserve"> ici</w:t>
      </w:r>
      <w:r w:rsidR="00160C20" w:rsidRPr="00131FDB">
        <w:t xml:space="preserve"> la totalité des mots d’un chapitre, or</w:t>
      </w:r>
      <w:r w:rsidR="006D3215" w:rsidRPr="00131FDB">
        <w:t xml:space="preserve"> </w:t>
      </w:r>
      <w:r w:rsidR="00160C20" w:rsidRPr="00131FDB">
        <w:t>les chapitres ont</w:t>
      </w:r>
      <w:r w:rsidR="006D3215" w:rsidRPr="00131FDB">
        <w:t xml:space="preserve"> des</w:t>
      </w:r>
      <w:r w:rsidR="00160C20" w:rsidRPr="00131FDB">
        <w:t xml:space="preserve"> longueurs différentes</w:t>
      </w:r>
      <w:r w:rsidR="00A72FCB" w:rsidRPr="00131FDB">
        <w:t>.</w:t>
      </w:r>
      <w:r w:rsidR="006D3215" w:rsidRPr="00131FDB">
        <w:t xml:space="preserve"> Le trait rouge autour du point médian </w:t>
      </w:r>
      <w:r w:rsidR="005A6340" w:rsidRPr="00131FDB">
        <w:t>indique</w:t>
      </w:r>
      <w:r w:rsidR="006D3215" w:rsidRPr="00131FDB">
        <w:t xml:space="preserve"> la variation d</w:t>
      </w:r>
      <w:r w:rsidR="005A6340" w:rsidRPr="00131FDB">
        <w:t>e</w:t>
      </w:r>
      <w:r w:rsidR="006D3215" w:rsidRPr="00131FDB">
        <w:t xml:space="preserve"> rang </w:t>
      </w:r>
      <w:r w:rsidR="005A6340" w:rsidRPr="00131FDB">
        <w:t xml:space="preserve">entre le </w:t>
      </w:r>
      <w:r w:rsidR="006D3215" w:rsidRPr="00131FDB">
        <w:t>2</w:t>
      </w:r>
      <w:r w:rsidR="006D3215" w:rsidRPr="00131FDB">
        <w:rPr>
          <w:vertAlign w:val="superscript"/>
        </w:rPr>
        <w:t>e</w:t>
      </w:r>
      <w:r w:rsidR="006D3215" w:rsidRPr="00131FDB">
        <w:t xml:space="preserve"> et 3</w:t>
      </w:r>
      <w:r w:rsidR="006D3215" w:rsidRPr="00131FDB">
        <w:rPr>
          <w:vertAlign w:val="superscript"/>
        </w:rPr>
        <w:t>e</w:t>
      </w:r>
      <w:r w:rsidR="006D3215" w:rsidRPr="00131FDB">
        <w:t xml:space="preserve"> quartile, le trait gris étend la variation entre le 2</w:t>
      </w:r>
      <w:r w:rsidR="006D3215" w:rsidRPr="00131FDB">
        <w:rPr>
          <w:vertAlign w:val="superscript"/>
        </w:rPr>
        <w:t>e</w:t>
      </w:r>
      <w:r w:rsidR="006D3215" w:rsidRPr="00131FDB">
        <w:t xml:space="preserve"> et le 9</w:t>
      </w:r>
      <w:r w:rsidR="006D3215" w:rsidRPr="00131FDB">
        <w:rPr>
          <w:vertAlign w:val="superscript"/>
        </w:rPr>
        <w:t>e</w:t>
      </w:r>
      <w:r w:rsidR="006D3215" w:rsidRPr="00131FDB">
        <w:t xml:space="preserve"> décile.</w:t>
      </w:r>
      <w:r w:rsidR="00A72FCB" w:rsidRPr="00131FDB">
        <w:t xml:space="preserve"> </w:t>
      </w:r>
      <w:r w:rsidR="006D3215" w:rsidRPr="00131FDB">
        <w:t>Sur l’axe horizontal a</w:t>
      </w:r>
      <w:r w:rsidR="00A72FCB" w:rsidRPr="00131FDB">
        <w:t xml:space="preserve"> été ajouté en rouge l’index moyen d’apparition des hapax comme vu en §6</w:t>
      </w:r>
      <w:r w:rsidR="000B2BB3" w:rsidRPr="00131FDB">
        <w:t xml:space="preserve"> que l’on considère comme la limite utile des listes de mots-clés.</w:t>
      </w:r>
    </w:p>
    <w:p w14:paraId="5E2EBE7C" w14:textId="622454C7" w:rsidR="006D3215" w:rsidRPr="00131FDB" w:rsidRDefault="006D3215" w:rsidP="006D3215">
      <w:pPr>
        <w:ind w:firstLine="708"/>
      </w:pPr>
      <w:r w:rsidRPr="00131FDB">
        <w:t>Le χ²</w:t>
      </w:r>
      <w:proofErr w:type="gramStart"/>
      <w:r w:rsidRPr="00131FDB">
        <w:t>α(</w:t>
      </w:r>
      <w:proofErr w:type="gramEnd"/>
      <w:r w:rsidRPr="00131FDB">
        <w:t xml:space="preserve">0.43), comme vu en </w:t>
      </w:r>
      <w:r w:rsidR="000B2BB3" w:rsidRPr="00131FDB">
        <w:t>§</w:t>
      </w:r>
      <w:r w:rsidRPr="00131FDB">
        <w:t xml:space="preserve">6, retarde l’apparition des hapax, mais au prix d’une </w:t>
      </w:r>
      <w:r w:rsidR="002035F4" w:rsidRPr="00131FDB">
        <w:t>valorisation</w:t>
      </w:r>
      <w:r w:rsidRPr="00131FDB">
        <w:t xml:space="preserve"> des hautes fréquences qui contamine les premiers rangs, comme l’indiquent ces points en haut à gauche. Exclure les mots non désirés ne changera pas la signature du signal, les mots très fréquents ne sont pas bien pondérés par cette fonction, quel que soit le paramétrage.</w:t>
      </w:r>
    </w:p>
    <w:p w14:paraId="2765BBA3" w14:textId="64C9A6A7" w:rsidR="006D3215" w:rsidRPr="00131FDB" w:rsidRDefault="000B2BB3" w:rsidP="00FF5557">
      <w:pPr>
        <w:ind w:firstLine="708"/>
        <w:rPr>
          <w:bCs/>
        </w:rPr>
      </w:pPr>
      <w:r w:rsidRPr="00131FDB">
        <w:rPr>
          <w:bCs/>
          <w:noProof/>
        </w:rPr>
        <w:lastRenderedPageBreak/>
        <w:drawing>
          <wp:anchor distT="0" distB="0" distL="114300" distR="114300" simplePos="0" relativeHeight="251673600" behindDoc="0" locked="0" layoutInCell="1" allowOverlap="1" wp14:anchorId="1A4E3CCD" wp14:editId="04343846">
            <wp:simplePos x="0" y="0"/>
            <wp:positionH relativeFrom="column">
              <wp:posOffset>-635</wp:posOffset>
            </wp:positionH>
            <wp:positionV relativeFrom="paragraph">
              <wp:posOffset>0</wp:posOffset>
            </wp:positionV>
            <wp:extent cx="3058160" cy="8457565"/>
            <wp:effectExtent l="0" t="0" r="8890" b="635"/>
            <wp:wrapSquare wrapText="bothSides"/>
            <wp:docPr id="65749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8160" cy="8457565"/>
                    </a:xfrm>
                    <a:prstGeom prst="rect">
                      <a:avLst/>
                    </a:prstGeom>
                    <a:noFill/>
                    <a:ln>
                      <a:noFill/>
                    </a:ln>
                  </pic:spPr>
                </pic:pic>
              </a:graphicData>
            </a:graphic>
            <wp14:sizeRelH relativeFrom="page">
              <wp14:pctWidth>0</wp14:pctWidth>
            </wp14:sizeRelH>
            <wp14:sizeRelV relativeFrom="page">
              <wp14:pctHeight>0</wp14:pctHeight>
            </wp14:sizeRelV>
          </wp:anchor>
        </w:drawing>
      </w:r>
      <w:r w:rsidR="002B7575" w:rsidRPr="00131FDB">
        <w:rPr>
          <w:bCs/>
        </w:rPr>
        <w:t>G²</w:t>
      </w:r>
      <w:r w:rsidR="006D3215" w:rsidRPr="00131FDB">
        <w:rPr>
          <w:bCs/>
        </w:rPr>
        <w:t xml:space="preserve"> et TXM semblent pour l’instant avoir un signal similaire. Certains mots de haute fréquence peuvent être considérés comme thématiques, c’est peut-être de l’information, il faut examiner cela plus en détail</w:t>
      </w:r>
      <w:r w:rsidR="002035F4" w:rsidRPr="00131FDB">
        <w:rPr>
          <w:bCs/>
        </w:rPr>
        <w:t xml:space="preserve"> sur les mots eux-mêmes</w:t>
      </w:r>
      <w:r w:rsidR="006D3215" w:rsidRPr="00131FDB">
        <w:rPr>
          <w:bCs/>
        </w:rPr>
        <w:t>.</w:t>
      </w:r>
    </w:p>
    <w:p w14:paraId="7BD1E4E2" w14:textId="58FD39E0" w:rsidR="003D254E" w:rsidRPr="00131FDB" w:rsidRDefault="006D3215" w:rsidP="00727B02">
      <w:pPr>
        <w:ind w:firstLine="708"/>
      </w:pPr>
      <w:r w:rsidRPr="00131FDB">
        <w:rPr>
          <w:bCs/>
        </w:rPr>
        <w:t xml:space="preserve">La famille IDF </w:t>
      </w:r>
      <w:r w:rsidR="002035F4" w:rsidRPr="00131FDB">
        <w:rPr>
          <w:bCs/>
        </w:rPr>
        <w:t xml:space="preserve">a une orientation notable du signal vers le haut à droite qui déprécie les mots très fréquents. Ceci a une raison intrinsèque à leur mathématique. </w:t>
      </w:r>
      <w:r w:rsidR="00082A4F" w:rsidRPr="00131FDB">
        <w:t>Les</w:t>
      </w:r>
      <w:r w:rsidR="003D254E" w:rsidRPr="00131FDB">
        <w:t xml:space="preserve"> </w:t>
      </w:r>
      <w:r w:rsidR="002035F4" w:rsidRPr="00131FDB">
        <w:t>tests statistiques</w:t>
      </w:r>
      <w:r w:rsidR="003D254E" w:rsidRPr="00131FDB">
        <w:t xml:space="preserve"> 2×2, comme </w:t>
      </w:r>
      <w:r w:rsidR="002035F4" w:rsidRPr="00131FDB">
        <w:t xml:space="preserve">χ², </w:t>
      </w:r>
      <w:r w:rsidR="002035F4" w:rsidRPr="00131FDB">
        <w:rPr>
          <w:bCs/>
        </w:rPr>
        <w:t>G²,</w:t>
      </w:r>
      <w:r w:rsidR="002035F4" w:rsidRPr="00131FDB">
        <w:t xml:space="preserve"> ou </w:t>
      </w:r>
      <w:r w:rsidR="003D254E" w:rsidRPr="00131FDB">
        <w:t>Fisher</w:t>
      </w:r>
      <w:r w:rsidR="004E32EC" w:rsidRPr="00131FDB">
        <w:t xml:space="preserve"> (TXM)</w:t>
      </w:r>
      <w:r w:rsidR="003D254E" w:rsidRPr="00131FDB">
        <w:rPr>
          <w:bCs/>
        </w:rPr>
        <w:t>, testent un échantillon contre le reste d’une population,</w:t>
      </w:r>
      <w:r w:rsidR="003D254E" w:rsidRPr="00131FDB">
        <w:t xml:space="preserve"> </w:t>
      </w:r>
      <w:r w:rsidR="00082A4F" w:rsidRPr="00131FDB">
        <w:t>ce reste est considéré comme un document moyen</w:t>
      </w:r>
      <w:r w:rsidR="00C0389D" w:rsidRPr="00131FDB">
        <w:t>. L</w:t>
      </w:r>
      <w:r w:rsidR="00082A4F" w:rsidRPr="00131FDB">
        <w:t>a fréquence d’un mot dans le focus est</w:t>
      </w:r>
      <w:r w:rsidR="00C0389D" w:rsidRPr="00131FDB">
        <w:t xml:space="preserve"> donc</w:t>
      </w:r>
      <w:r w:rsidR="00082A4F" w:rsidRPr="00131FDB">
        <w:t xml:space="preserve"> comparée à la moyenne attendue selon </w:t>
      </w:r>
      <w:r w:rsidR="002035F4" w:rsidRPr="00131FDB">
        <w:t>ce que l’on sait d</w:t>
      </w:r>
      <w:r w:rsidR="00342F92" w:rsidRPr="00131FDB">
        <w:t>u reste</w:t>
      </w:r>
      <w:r w:rsidR="002035F4" w:rsidRPr="00131FDB">
        <w:t> ; il n’y a pas d’effet « triangle » diminuant la variation dans l</w:t>
      </w:r>
      <w:r w:rsidR="00342F92" w:rsidRPr="00131FDB">
        <w:t>es</w:t>
      </w:r>
      <w:r w:rsidR="002035F4" w:rsidRPr="00131FDB">
        <w:t xml:space="preserve"> haute</w:t>
      </w:r>
      <w:r w:rsidR="00342F92" w:rsidRPr="00131FDB">
        <w:t>s</w:t>
      </w:r>
      <w:r w:rsidR="002035F4" w:rsidRPr="00131FDB">
        <w:t xml:space="preserve"> fréquence</w:t>
      </w:r>
      <w:r w:rsidR="00342F92" w:rsidRPr="00131FDB">
        <w:t>s</w:t>
      </w:r>
      <w:r w:rsidR="002035F4" w:rsidRPr="00131FDB">
        <w:t xml:space="preserve">. </w:t>
      </w:r>
      <w:r w:rsidR="00082A4F" w:rsidRPr="00131FDB">
        <w:t>L</w:t>
      </w:r>
      <w:r w:rsidR="003D254E" w:rsidRPr="00131FDB">
        <w:t>a famille des TF-IDF compare l</w:t>
      </w:r>
      <w:r w:rsidR="00082A4F" w:rsidRPr="00131FDB">
        <w:t>a</w:t>
      </w:r>
      <w:r w:rsidR="003D254E" w:rsidRPr="00131FDB">
        <w:t xml:space="preserve"> fréquence</w:t>
      </w:r>
      <w:r w:rsidR="00082A4F" w:rsidRPr="00131FDB">
        <w:t xml:space="preserve"> locale d’un mot</w:t>
      </w:r>
      <w:r w:rsidR="003D254E" w:rsidRPr="00131FDB">
        <w:t xml:space="preserve"> au nombre </w:t>
      </w:r>
      <w:r w:rsidR="00082A4F" w:rsidRPr="00131FDB">
        <w:t xml:space="preserve">de documents contenant ce mot </w:t>
      </w:r>
      <w:proofErr w:type="spellStart"/>
      <w:r w:rsidR="00082A4F" w:rsidRPr="00131FDB">
        <w:rPr>
          <w:i/>
          <w:iCs/>
        </w:rPr>
        <w:t>df</w:t>
      </w:r>
      <w:proofErr w:type="spellEnd"/>
      <w:r w:rsidR="00082A4F" w:rsidRPr="00131FDB">
        <w:t>. Cette grandeur porte une information tout à fait philologique</w:t>
      </w:r>
      <w:r w:rsidR="00DE4F9A" w:rsidRPr="00131FDB">
        <w:t>, un</w:t>
      </w:r>
      <w:r w:rsidR="00082A4F" w:rsidRPr="00131FDB">
        <w:t xml:space="preserve"> texte, surtout pour </w:t>
      </w:r>
      <w:r w:rsidR="00DE4F9A" w:rsidRPr="00131FDB">
        <w:t>un</w:t>
      </w:r>
      <w:r w:rsidR="00082A4F" w:rsidRPr="00131FDB">
        <w:t xml:space="preserve"> écrivain, n’est pas une unité fortuite. Le </w:t>
      </w:r>
      <w:proofErr w:type="spellStart"/>
      <w:r w:rsidR="00082A4F" w:rsidRPr="00131FDB">
        <w:rPr>
          <w:i/>
          <w:iCs/>
        </w:rPr>
        <w:t>df</w:t>
      </w:r>
      <w:proofErr w:type="spellEnd"/>
      <w:r w:rsidR="00082A4F" w:rsidRPr="00131FDB">
        <w:t xml:space="preserve"> permet </w:t>
      </w:r>
      <w:r w:rsidR="00C0389D" w:rsidRPr="00131FDB">
        <w:t>notamment</w:t>
      </w:r>
      <w:r w:rsidR="00082A4F" w:rsidRPr="00131FDB">
        <w:t xml:space="preserve"> </w:t>
      </w:r>
      <w:r w:rsidR="00C22159" w:rsidRPr="00131FDB">
        <w:t xml:space="preserve">de repérer des dispersions </w:t>
      </w:r>
      <w:r w:rsidR="004E32EC" w:rsidRPr="00131FDB">
        <w:t>particulières</w:t>
      </w:r>
      <w:r w:rsidR="00C22159" w:rsidRPr="00131FDB">
        <w:t>.</w:t>
      </w:r>
      <w:r w:rsidR="002035F4" w:rsidRPr="00131FDB">
        <w:t xml:space="preserve"> Si un mot comme </w:t>
      </w:r>
      <w:proofErr w:type="gramStart"/>
      <w:r w:rsidR="002035F4" w:rsidRPr="00131FDB">
        <w:rPr>
          <w:i/>
          <w:iCs/>
        </w:rPr>
        <w:t>le</w:t>
      </w:r>
      <w:r w:rsidR="002035F4" w:rsidRPr="00131FDB">
        <w:t xml:space="preserve"> est</w:t>
      </w:r>
      <w:proofErr w:type="gramEnd"/>
      <w:r w:rsidR="002035F4" w:rsidRPr="00131FDB">
        <w:t xml:space="preserve"> dans tous les documents, sa variation locale sera fortement </w:t>
      </w:r>
      <w:r w:rsidR="00342F92" w:rsidRPr="00131FDB">
        <w:t>dépréciée et mesurée comme accidentelle, d’où l’effet « triangle ».</w:t>
      </w:r>
    </w:p>
    <w:p w14:paraId="0FB75BCD" w14:textId="1F967535" w:rsidR="00342F92" w:rsidRPr="00131FDB" w:rsidRDefault="00342F92" w:rsidP="00727B02">
      <w:pPr>
        <w:ind w:firstLine="708"/>
        <w:rPr>
          <w:bCs/>
        </w:rPr>
      </w:pPr>
      <w:r w:rsidRPr="00131FDB">
        <w:t xml:space="preserve">La fonction paramétré </w:t>
      </w:r>
      <w:proofErr w:type="spellStart"/>
      <w:r w:rsidRPr="00131FDB">
        <w:t>subTF</w:t>
      </w:r>
      <w:proofErr w:type="spellEnd"/>
      <w:r w:rsidRPr="00131FDB">
        <w:t>-IDF</w:t>
      </w:r>
      <w:proofErr w:type="gramStart"/>
      <w:r w:rsidRPr="00131FDB">
        <w:t>α(</w:t>
      </w:r>
      <w:proofErr w:type="gramEnd"/>
      <w:r w:rsidRPr="00131FDB">
        <w:t xml:space="preserve">0.32) introduite ici augmente beaucoup la variation des hautes fréquences. L’ordre de grandeur reste similaire à </w:t>
      </w:r>
      <w:r w:rsidRPr="00131FDB">
        <w:rPr>
          <w:bCs/>
        </w:rPr>
        <w:t>G² et TXM, mais est-ce du signal, ou du bruit ?</w:t>
      </w:r>
      <w:r w:rsidR="00463D47" w:rsidRPr="00131FDB">
        <w:rPr>
          <w:bCs/>
        </w:rPr>
        <w:t xml:space="preserve"> </w:t>
      </w:r>
    </w:p>
    <w:p w14:paraId="07F66625" w14:textId="12336F35" w:rsidR="00342F92" w:rsidRPr="00131FDB" w:rsidRDefault="00342F92" w:rsidP="00727B02">
      <w:pPr>
        <w:ind w:firstLine="708"/>
        <w:rPr>
          <w:bCs/>
        </w:rPr>
      </w:pPr>
    </w:p>
    <w:p w14:paraId="2E2A30C8" w14:textId="77777777" w:rsidR="000B2BB3" w:rsidRPr="00131FDB" w:rsidRDefault="007F1BE1" w:rsidP="007F1BE1">
      <w:pPr>
        <w:ind w:firstLine="0"/>
        <w:rPr>
          <w:bCs/>
        </w:rPr>
      </w:pPr>
      <w:r w:rsidRPr="00131FDB">
        <w:t xml:space="preserve">Le graphique 5 </w:t>
      </w:r>
      <w:r w:rsidR="000B2BB3" w:rsidRPr="00131FDB">
        <w:t xml:space="preserve">confirme que </w:t>
      </w:r>
      <w:r w:rsidR="000B2BB3" w:rsidRPr="00131FDB">
        <w:rPr>
          <w:bCs/>
        </w:rPr>
        <w:t>G² et TXM varient sur les mêmes mots. Cette expérience ne permet pas de les départager.</w:t>
      </w:r>
    </w:p>
    <w:p w14:paraId="2BE2C105" w14:textId="07CA7633" w:rsidR="000B2BB3" w:rsidRPr="00131FDB" w:rsidRDefault="000B2BB3" w:rsidP="000B2BB3">
      <w:pPr>
        <w:ind w:firstLine="708"/>
      </w:pPr>
      <w:r w:rsidRPr="00131FDB">
        <w:t xml:space="preserve">TF-IDF et formules 2×2 enregistrent une même variation sur les pronoms personnels comme </w:t>
      </w:r>
      <w:r w:rsidRPr="00131FDB">
        <w:rPr>
          <w:i/>
          <w:iCs/>
        </w:rPr>
        <w:t xml:space="preserve">je, vous, elle, me, nous, tu, </w:t>
      </w:r>
      <w:r w:rsidRPr="00131FDB">
        <w:t>ce qui est un signal tout à fait sémantique à capter dans les mots de haute fréquence.</w:t>
      </w:r>
    </w:p>
    <w:p w14:paraId="3BCE9836" w14:textId="078B396C" w:rsidR="00093983" w:rsidRPr="00131FDB" w:rsidRDefault="000B2BB3" w:rsidP="000B2BB3">
      <w:pPr>
        <w:ind w:firstLine="708"/>
      </w:pPr>
      <w:proofErr w:type="gramStart"/>
      <w:r w:rsidRPr="00131FDB">
        <w:lastRenderedPageBreak/>
        <w:t>Par contre</w:t>
      </w:r>
      <w:proofErr w:type="gramEnd"/>
      <w:r w:rsidRPr="00131FDB">
        <w:t>, on observe aussi que les</w:t>
      </w:r>
      <w:r w:rsidR="004B6165" w:rsidRPr="00131FDB">
        <w:t xml:space="preserve"> </w:t>
      </w:r>
      <w:r w:rsidRPr="00131FDB">
        <w:t>formules 2×2 n’arrivent pas à neutraliser la variation pauvrement sémantique sur des mots comme</w:t>
      </w:r>
      <w:r w:rsidR="004B6165" w:rsidRPr="00131FDB">
        <w:t xml:space="preserve"> </w:t>
      </w:r>
      <w:r w:rsidRPr="00131FDB">
        <w:rPr>
          <w:i/>
          <w:iCs/>
        </w:rPr>
        <w:t>l</w:t>
      </w:r>
      <w:r w:rsidR="004B6165" w:rsidRPr="00131FDB">
        <w:rPr>
          <w:i/>
          <w:iCs/>
        </w:rPr>
        <w:t xml:space="preserve">e, de, un, être, </w:t>
      </w:r>
      <w:r w:rsidRPr="00131FDB">
        <w:rPr>
          <w:i/>
          <w:iCs/>
        </w:rPr>
        <w:t>et,</w:t>
      </w:r>
      <w:r w:rsidR="004B6165" w:rsidRPr="00131FDB">
        <w:rPr>
          <w:i/>
          <w:iCs/>
        </w:rPr>
        <w:t xml:space="preserve"> que</w:t>
      </w:r>
      <w:r w:rsidRPr="00131FDB">
        <w:t>…</w:t>
      </w:r>
      <w:r w:rsidR="004B6165" w:rsidRPr="00131FDB">
        <w:t xml:space="preserve"> </w:t>
      </w:r>
      <w:r w:rsidRPr="00131FDB">
        <w:t>Cette</w:t>
      </w:r>
      <w:r w:rsidRPr="00131FDB">
        <w:rPr>
          <w:bCs/>
        </w:rPr>
        <w:t xml:space="preserve"> variation ne semble pas entrer dans la bande passante dans les premiers rangs avant les hapax, peut-être est</w:t>
      </w:r>
      <w:r w:rsidR="005A6340" w:rsidRPr="00131FDB">
        <w:rPr>
          <w:bCs/>
        </w:rPr>
        <w:t>-</w:t>
      </w:r>
      <w:r w:rsidRPr="00131FDB">
        <w:rPr>
          <w:bCs/>
        </w:rPr>
        <w:t>elle négligeable.</w:t>
      </w:r>
    </w:p>
    <w:p w14:paraId="40C3E8AF" w14:textId="4E306A6A" w:rsidR="00D336E1" w:rsidRPr="00131FDB" w:rsidRDefault="00120500" w:rsidP="00D336E1">
      <w:pPr>
        <w:pStyle w:val="Heading1"/>
      </w:pPr>
      <w:r w:rsidRPr="00131FDB">
        <w:t>§</w:t>
      </w:r>
      <w:r w:rsidR="008106C5">
        <w:t>10</w:t>
      </w:r>
      <w:r w:rsidRPr="00131FDB">
        <w:t xml:space="preserve">. </w:t>
      </w:r>
      <w:r w:rsidR="00022B14" w:rsidRPr="00131FDB">
        <w:t>Thème d’une œuvre</w:t>
      </w:r>
    </w:p>
    <w:p w14:paraId="70BC6702" w14:textId="0503B335" w:rsidR="00022B14" w:rsidRPr="00131FDB" w:rsidRDefault="00530A4F" w:rsidP="00D336E1">
      <w:pPr>
        <w:ind w:firstLine="0"/>
      </w:pPr>
      <w:r w:rsidRPr="00131FDB">
        <w:t>Soumettons maintenant ces listes</w:t>
      </w:r>
      <w:r w:rsidR="00912CFF" w:rsidRPr="00131FDB">
        <w:t xml:space="preserve"> de mots-clés</w:t>
      </w:r>
      <w:r w:rsidRPr="00131FDB">
        <w:t xml:space="preserve"> à une expérience d</w:t>
      </w:r>
      <w:r w:rsidR="007F78D4" w:rsidRPr="00131FDB">
        <w:t>’agrégation</w:t>
      </w:r>
      <w:r w:rsidR="00912CFF" w:rsidRPr="00131FDB">
        <w:t>.</w:t>
      </w:r>
      <w:r w:rsidRPr="00131FDB">
        <w:t xml:space="preserve"> </w:t>
      </w:r>
      <w:r w:rsidR="00912CFF" w:rsidRPr="00131FDB">
        <w:t>E</w:t>
      </w:r>
      <w:r w:rsidRPr="00131FDB">
        <w:t>ssayons d’extraire</w:t>
      </w:r>
      <w:r w:rsidR="00022B14" w:rsidRPr="00131FDB">
        <w:t xml:space="preserve"> les mots</w:t>
      </w:r>
      <w:r w:rsidR="00912CFF" w:rsidRPr="00131FDB">
        <w:t xml:space="preserve"> saillant</w:t>
      </w:r>
      <w:r w:rsidR="00022B14" w:rsidRPr="00131FDB">
        <w:t xml:space="preserve">s </w:t>
      </w:r>
      <w:r w:rsidR="00912CFF" w:rsidRPr="00131FDB">
        <w:t>d’</w:t>
      </w:r>
      <w:r w:rsidR="00022B14" w:rsidRPr="00131FDB">
        <w:t>un auteur</w:t>
      </w:r>
      <w:r w:rsidR="00912CFF" w:rsidRPr="00131FDB">
        <w:t xml:space="preserve"> avec l’hypothèse que ce seraient des mots souvent saillants dans ses chapitres. L’expérience consiste à ordonner une liste de mots-clés par auteur selon la</w:t>
      </w:r>
      <w:r w:rsidRPr="00131FDB">
        <w:t xml:space="preserve"> moyenne de</w:t>
      </w:r>
      <w:r w:rsidR="00912CFF" w:rsidRPr="00131FDB">
        <w:t xml:space="preserve"> leur</w:t>
      </w:r>
      <w:r w:rsidRPr="00131FDB">
        <w:t xml:space="preserve"> rang</w:t>
      </w:r>
      <w:r w:rsidR="00022B14" w:rsidRPr="00131FDB">
        <w:t xml:space="preserve"> dans chaque chapitre</w:t>
      </w:r>
      <w:r w:rsidRPr="00131FDB">
        <w:t>. Quelle formule est la plus propre à</w:t>
      </w:r>
      <w:r w:rsidR="00022B14" w:rsidRPr="00131FDB">
        <w:t xml:space="preserve"> relever les mots thématiques d’une œuvre</w:t>
      </w:r>
      <w:r w:rsidRPr="00131FDB">
        <w:t xml:space="preserve"> ? </w:t>
      </w:r>
    </w:p>
    <w:p w14:paraId="5B620CEF" w14:textId="77777777" w:rsidR="00022B14" w:rsidRPr="00131FDB" w:rsidRDefault="00022B14" w:rsidP="00D336E1">
      <w:pPr>
        <w:ind w:firstLine="0"/>
      </w:pPr>
    </w:p>
    <w:p w14:paraId="0D5D6ACE" w14:textId="7B7774D4" w:rsidR="00530A4F" w:rsidRPr="00131FDB" w:rsidRDefault="007F78D4" w:rsidP="00D336E1">
      <w:pPr>
        <w:ind w:firstLine="0"/>
        <w:rPr>
          <w:b/>
          <w:bCs/>
        </w:rPr>
      </w:pPr>
      <w:r w:rsidRPr="00131FDB">
        <w:rPr>
          <w:b/>
          <w:bCs/>
        </w:rPr>
        <w:t>Jules Verne</w:t>
      </w:r>
    </w:p>
    <w:p w14:paraId="4EBF92B6" w14:textId="77777777" w:rsidR="007F78D4" w:rsidRPr="00131FDB" w:rsidRDefault="007F78D4" w:rsidP="00D336E1">
      <w:pPr>
        <w:ind w:firstLine="0"/>
      </w:pPr>
    </w:p>
    <w:p w14:paraId="48A5EFCA" w14:textId="27B3C8FA" w:rsidR="00EE3C85" w:rsidRPr="00131FDB" w:rsidRDefault="00EE3C85" w:rsidP="007F78D4">
      <w:pPr>
        <w:pStyle w:val="keywords"/>
      </w:pPr>
      <w:r w:rsidRPr="00131FDB">
        <w:t xml:space="preserve">TXM : je, nous, </w:t>
      </w:r>
      <w:r w:rsidRPr="00131FDB">
        <w:rPr>
          <w:b/>
          <w:bCs/>
        </w:rPr>
        <w:t>capitaine</w:t>
      </w:r>
      <w:r w:rsidRPr="00131FDB">
        <w:t xml:space="preserve">, vous, me, monsieur, mon, </w:t>
      </w:r>
      <w:r w:rsidRPr="00131FDB">
        <w:rPr>
          <w:b/>
          <w:bCs/>
        </w:rPr>
        <w:t>île</w:t>
      </w:r>
      <w:r w:rsidRPr="00131FDB">
        <w:t xml:space="preserve">, il, </w:t>
      </w:r>
      <w:r w:rsidRPr="00131FDB">
        <w:rPr>
          <w:b/>
          <w:bCs/>
        </w:rPr>
        <w:t>docteur</w:t>
      </w:r>
      <w:r w:rsidRPr="00131FDB">
        <w:t xml:space="preserve">, elle, le, ils, </w:t>
      </w:r>
      <w:r w:rsidRPr="00131FDB">
        <w:rPr>
          <w:b/>
          <w:bCs/>
        </w:rPr>
        <w:t>mer</w:t>
      </w:r>
      <w:r w:rsidRPr="00131FDB">
        <w:t>, son…</w:t>
      </w:r>
    </w:p>
    <w:p w14:paraId="0EEFED2E" w14:textId="39657D94" w:rsidR="00EE3C85" w:rsidRPr="00131FDB" w:rsidRDefault="00EE3C85" w:rsidP="007F78D4">
      <w:pPr>
        <w:pStyle w:val="keywords"/>
      </w:pPr>
      <w:r w:rsidRPr="00131FDB">
        <w:t xml:space="preserve">G² : je, nous, vous, il, le, me, </w:t>
      </w:r>
      <w:r w:rsidRPr="00131FDB">
        <w:rPr>
          <w:b/>
          <w:bCs/>
        </w:rPr>
        <w:t>capitaine</w:t>
      </w:r>
      <w:r w:rsidRPr="00131FDB">
        <w:t xml:space="preserve">, mon, son, un, elle, ils, monsieur, avoir, </w:t>
      </w:r>
      <w:r w:rsidRPr="00131FDB">
        <w:rPr>
          <w:b/>
          <w:bCs/>
        </w:rPr>
        <w:t>île</w:t>
      </w:r>
      <w:r w:rsidRPr="00131FDB">
        <w:t>…</w:t>
      </w:r>
    </w:p>
    <w:p w14:paraId="67B69059" w14:textId="3E3C6BDC" w:rsidR="00EE3C85" w:rsidRPr="00131FDB" w:rsidRDefault="00EE3C85" w:rsidP="007F78D4">
      <w:pPr>
        <w:pStyle w:val="keywords"/>
      </w:pPr>
      <w:proofErr w:type="gramStart"/>
      <w:r w:rsidRPr="00131FDB">
        <w:t>χ</w:t>
      </w:r>
      <w:proofErr w:type="gramEnd"/>
      <w:r w:rsidRPr="00131FDB">
        <w:t xml:space="preserve">² : je, </w:t>
      </w:r>
      <w:r w:rsidRPr="00131FDB">
        <w:rPr>
          <w:b/>
          <w:bCs/>
        </w:rPr>
        <w:t>docteur</w:t>
      </w:r>
      <w:r w:rsidRPr="00131FDB">
        <w:t xml:space="preserve">, </w:t>
      </w:r>
      <w:r w:rsidRPr="00131FDB">
        <w:rPr>
          <w:b/>
          <w:bCs/>
        </w:rPr>
        <w:t>capitaine</w:t>
      </w:r>
      <w:r w:rsidRPr="00131FDB">
        <w:t xml:space="preserve">, me, vous, </w:t>
      </w:r>
      <w:r w:rsidRPr="00131FDB">
        <w:rPr>
          <w:b/>
          <w:bCs/>
        </w:rPr>
        <w:t>île</w:t>
      </w:r>
      <w:r w:rsidRPr="00131FDB">
        <w:t xml:space="preserve">, </w:t>
      </w:r>
      <w:r w:rsidRPr="00131FDB">
        <w:rPr>
          <w:b/>
          <w:bCs/>
        </w:rPr>
        <w:t>lieutenant</w:t>
      </w:r>
      <w:r w:rsidRPr="00131FDB">
        <w:t xml:space="preserve">, oncle, </w:t>
      </w:r>
      <w:r w:rsidRPr="00131FDB">
        <w:rPr>
          <w:b/>
          <w:bCs/>
        </w:rPr>
        <w:t>comte</w:t>
      </w:r>
      <w:r w:rsidRPr="00131FDB">
        <w:t xml:space="preserve">, nous, </w:t>
      </w:r>
      <w:r w:rsidRPr="00131FDB">
        <w:rPr>
          <w:b/>
          <w:bCs/>
        </w:rPr>
        <w:t>îlot</w:t>
      </w:r>
      <w:r w:rsidRPr="00131FDB">
        <w:t xml:space="preserve">, </w:t>
      </w:r>
      <w:r w:rsidRPr="00131FDB">
        <w:rPr>
          <w:b/>
          <w:bCs/>
        </w:rPr>
        <w:t>goélette</w:t>
      </w:r>
      <w:r w:rsidRPr="00131FDB">
        <w:t>, elle, mon, monsieur</w:t>
      </w:r>
    </w:p>
    <w:p w14:paraId="3C0FB226" w14:textId="3124EF00" w:rsidR="00EE3C85" w:rsidRPr="00131FDB" w:rsidRDefault="009B757C" w:rsidP="007F78D4">
      <w:pPr>
        <w:pStyle w:val="keywords"/>
      </w:pPr>
      <w:r w:rsidRPr="00131FDB">
        <w:t>HGT</w:t>
      </w:r>
      <w:proofErr w:type="gramStart"/>
      <w:r w:rsidRPr="00131FDB">
        <w:t>α(</w:t>
      </w:r>
      <w:proofErr w:type="gramEnd"/>
      <w:r w:rsidR="00254779" w:rsidRPr="00131FDB">
        <w:t>2</w:t>
      </w:r>
      <w:r w:rsidRPr="00131FDB">
        <w:t xml:space="preserve">) : </w:t>
      </w:r>
      <w:r w:rsidR="00254779" w:rsidRPr="00131FDB">
        <w:rPr>
          <w:b/>
          <w:bCs/>
        </w:rPr>
        <w:t>docteur</w:t>
      </w:r>
      <w:r w:rsidR="00254779" w:rsidRPr="00131FDB">
        <w:t xml:space="preserve">, je, oncle, </w:t>
      </w:r>
      <w:r w:rsidR="00254779" w:rsidRPr="00131FDB">
        <w:rPr>
          <w:b/>
          <w:bCs/>
        </w:rPr>
        <w:t>capitaine</w:t>
      </w:r>
      <w:r w:rsidR="00254779" w:rsidRPr="00131FDB">
        <w:t xml:space="preserve">, </w:t>
      </w:r>
      <w:r w:rsidR="00254779" w:rsidRPr="00131FDB">
        <w:rPr>
          <w:b/>
          <w:bCs/>
        </w:rPr>
        <w:t>lieutenant</w:t>
      </w:r>
      <w:r w:rsidR="00254779" w:rsidRPr="00131FDB">
        <w:t xml:space="preserve">, comte, me, </w:t>
      </w:r>
      <w:r w:rsidR="00254779" w:rsidRPr="00131FDB">
        <w:rPr>
          <w:b/>
          <w:bCs/>
        </w:rPr>
        <w:t>île</w:t>
      </w:r>
      <w:r w:rsidR="00254779" w:rsidRPr="00131FDB">
        <w:t xml:space="preserve">, </w:t>
      </w:r>
      <w:r w:rsidR="00254779" w:rsidRPr="00131FDB">
        <w:rPr>
          <w:b/>
          <w:bCs/>
        </w:rPr>
        <w:t>professeur</w:t>
      </w:r>
      <w:r w:rsidR="00254779" w:rsidRPr="00131FDB">
        <w:t xml:space="preserve">, </w:t>
      </w:r>
      <w:r w:rsidR="00254779" w:rsidRPr="00131FDB">
        <w:rPr>
          <w:b/>
          <w:bCs/>
        </w:rPr>
        <w:t>major</w:t>
      </w:r>
      <w:r w:rsidR="00254779" w:rsidRPr="00131FDB">
        <w:t xml:space="preserve">, </w:t>
      </w:r>
      <w:r w:rsidR="00254779" w:rsidRPr="00131FDB">
        <w:rPr>
          <w:b/>
          <w:bCs/>
        </w:rPr>
        <w:t>fleuve</w:t>
      </w:r>
      <w:r w:rsidR="00254779" w:rsidRPr="00131FDB">
        <w:t xml:space="preserve">, </w:t>
      </w:r>
      <w:r w:rsidR="00254779" w:rsidRPr="00131FDB">
        <w:rPr>
          <w:b/>
          <w:bCs/>
        </w:rPr>
        <w:t>îlot</w:t>
      </w:r>
      <w:r w:rsidR="00254779" w:rsidRPr="00131FDB">
        <w:t xml:space="preserve">, vous, </w:t>
      </w:r>
      <w:r w:rsidR="00254779" w:rsidRPr="00131FDB">
        <w:rPr>
          <w:b/>
          <w:bCs/>
        </w:rPr>
        <w:t>ingénieur</w:t>
      </w:r>
    </w:p>
    <w:p w14:paraId="446513A2" w14:textId="77777777" w:rsidR="009B757C" w:rsidRPr="00131FDB" w:rsidRDefault="009B757C" w:rsidP="00D336E1">
      <w:pPr>
        <w:ind w:firstLine="0"/>
      </w:pPr>
    </w:p>
    <w:p w14:paraId="0D032235" w14:textId="72C2BF74" w:rsidR="00912CFF" w:rsidRPr="00131FDB" w:rsidRDefault="00984CEC" w:rsidP="00D336E1">
      <w:pPr>
        <w:ind w:firstLine="0"/>
      </w:pPr>
      <w:r w:rsidRPr="00131FDB">
        <w:t>L</w:t>
      </w:r>
      <w:r w:rsidR="007F78D4" w:rsidRPr="00131FDB">
        <w:t>es mots grammaticaux</w:t>
      </w:r>
      <w:r w:rsidRPr="00131FDB">
        <w:t xml:space="preserve"> ont été conservés dans ces listes</w:t>
      </w:r>
      <w:r w:rsidR="007F78D4" w:rsidRPr="00131FDB">
        <w:t xml:space="preserve"> pour </w:t>
      </w:r>
      <w:r w:rsidRPr="00131FDB">
        <w:t>mieux observer</w:t>
      </w:r>
      <w:r w:rsidR="007F78D4" w:rsidRPr="00131FDB">
        <w:t xml:space="preserve"> les biais.</w:t>
      </w:r>
    </w:p>
    <w:p w14:paraId="205CAD16" w14:textId="074253DB" w:rsidR="00984CEC" w:rsidRPr="00131FDB" w:rsidRDefault="009B757C" w:rsidP="00984CEC">
      <w:pPr>
        <w:ind w:firstLine="708"/>
      </w:pPr>
      <w:r w:rsidRPr="00131FDB">
        <w:t xml:space="preserve">Première surprise désagréable, TXM ne se sort pas bien de cette épreuve. </w:t>
      </w:r>
      <w:r w:rsidR="00912CFF" w:rsidRPr="00131FDB">
        <w:t xml:space="preserve">Comme on pouvait le craindre à la lecture du graphique 5, </w:t>
      </w:r>
      <w:r w:rsidR="00984CEC" w:rsidRPr="00131FDB">
        <w:t>b</w:t>
      </w:r>
      <w:r w:rsidRPr="00131FDB">
        <w:t xml:space="preserve">eaucoup de mots grammaticaux relevés dans </w:t>
      </w:r>
      <w:r w:rsidR="00984CEC" w:rsidRPr="00131FDB">
        <w:t>cette</w:t>
      </w:r>
      <w:r w:rsidRPr="00131FDB">
        <w:t xml:space="preserve"> liste sont</w:t>
      </w:r>
      <w:r w:rsidR="00984CEC" w:rsidRPr="00131FDB">
        <w:t xml:space="preserve"> fortement variables mais</w:t>
      </w:r>
      <w:r w:rsidRPr="00131FDB">
        <w:t xml:space="preserve"> p</w:t>
      </w:r>
      <w:r w:rsidR="00984CEC" w:rsidRPr="00131FDB">
        <w:t>eu</w:t>
      </w:r>
      <w:r w:rsidRPr="00131FDB">
        <w:t xml:space="preserve"> </w:t>
      </w:r>
      <w:r w:rsidR="00984CEC" w:rsidRPr="00131FDB">
        <w:t>sémantiques</w:t>
      </w:r>
      <w:r w:rsidRPr="00131FDB">
        <w:t>, notamment</w:t>
      </w:r>
      <w:r w:rsidR="00D319E8" w:rsidRPr="00131FDB">
        <w:t> :</w:t>
      </w:r>
      <w:r w:rsidRPr="00131FDB">
        <w:t xml:space="preserve"> </w:t>
      </w:r>
      <w:r w:rsidRPr="00131FDB">
        <w:rPr>
          <w:i/>
          <w:iCs/>
        </w:rPr>
        <w:t>il, le, ils</w:t>
      </w:r>
      <w:r w:rsidR="00254779" w:rsidRPr="00131FDB">
        <w:rPr>
          <w:i/>
          <w:iCs/>
        </w:rPr>
        <w:t>,</w:t>
      </w:r>
      <w:r w:rsidRPr="00131FDB">
        <w:rPr>
          <w:i/>
          <w:iCs/>
        </w:rPr>
        <w:t xml:space="preserve"> son</w:t>
      </w:r>
      <w:r w:rsidR="002233AB" w:rsidRPr="00131FDB">
        <w:t>…</w:t>
      </w:r>
      <w:r w:rsidR="00984CEC" w:rsidRPr="00131FDB">
        <w:t xml:space="preserve"> </w:t>
      </w:r>
      <w:r w:rsidR="00912CFF" w:rsidRPr="00131FDB">
        <w:t>Le G² est encore moins discriminant</w:t>
      </w:r>
      <w:r w:rsidR="00984CEC" w:rsidRPr="00131FDB">
        <w:t>, ce qui établit que le coût de calcul du test hypergéométrique a un réel apport sémantique.</w:t>
      </w:r>
    </w:p>
    <w:p w14:paraId="18F3D92B" w14:textId="35C39EBE" w:rsidR="00EE3C85" w:rsidRDefault="00E0043D" w:rsidP="00E0043D">
      <w:pPr>
        <w:ind w:firstLine="708"/>
      </w:pPr>
      <w:r w:rsidRPr="00131FDB">
        <w:t>L</w:t>
      </w:r>
      <w:r w:rsidR="00254779" w:rsidRPr="00131FDB">
        <w:t xml:space="preserve">e χ² semble </w:t>
      </w:r>
      <w:r w:rsidR="00984CEC" w:rsidRPr="00131FDB">
        <w:t>se</w:t>
      </w:r>
      <w:r w:rsidR="00254779" w:rsidRPr="00131FDB">
        <w:t xml:space="preserve"> sortir</w:t>
      </w:r>
      <w:r w:rsidR="00984CEC" w:rsidRPr="00131FDB">
        <w:t xml:space="preserve"> mieux de cette épreuve</w:t>
      </w:r>
      <w:r w:rsidR="00254779" w:rsidRPr="00131FDB">
        <w:t>, car sa tendance à promouvoir les hapax est ici annulée par l’effet de la moyenne</w:t>
      </w:r>
      <w:r w:rsidR="00984CEC" w:rsidRPr="00131FDB">
        <w:t xml:space="preserve"> entre les chapitres, tandis que sa tendance à manquer les hautes fréquences évite de nombreux mots grammaticaux</w:t>
      </w:r>
      <w:r w:rsidR="00254779" w:rsidRPr="00131FDB">
        <w:t xml:space="preserve">. </w:t>
      </w:r>
      <w:r w:rsidR="00984CEC" w:rsidRPr="00131FDB">
        <w:t>Le même effet peut être obtenu avec un</w:t>
      </w:r>
      <w:r w:rsidR="00254779" w:rsidRPr="00131FDB">
        <w:t xml:space="preserve"> test hypergéométrique paramétrable poussé vers la spécificité</w:t>
      </w:r>
      <w:r w:rsidR="002D165B" w:rsidRPr="00131FDB">
        <w:t>,</w:t>
      </w:r>
      <w:r w:rsidR="00254779" w:rsidRPr="00131FDB">
        <w:t xml:space="preserve"> HGT</w:t>
      </w:r>
      <w:proofErr w:type="gramStart"/>
      <w:r w:rsidR="00254779" w:rsidRPr="00131FDB">
        <w:t>α(</w:t>
      </w:r>
      <w:proofErr w:type="gramEnd"/>
      <w:r w:rsidR="00254779" w:rsidRPr="00131FDB">
        <w:t>2)</w:t>
      </w:r>
      <w:r w:rsidR="00984CEC" w:rsidRPr="00131FDB">
        <w:t>. Comme pour le χ² naturel,</w:t>
      </w:r>
      <w:r w:rsidR="00254779" w:rsidRPr="00131FDB">
        <w:t xml:space="preserve"> les mots grammaticaux les moins significatifs s’effacent.</w:t>
      </w:r>
      <w:r w:rsidR="00A05490" w:rsidRPr="00131FDB">
        <w:t xml:space="preserve"> Mais ce ne sont que des ruses qui ne font que </w:t>
      </w:r>
      <w:r w:rsidR="00BA3BCB" w:rsidRPr="00131FDB">
        <w:t>cacher</w:t>
      </w:r>
      <w:r w:rsidR="00A05490" w:rsidRPr="00131FDB">
        <w:t xml:space="preserve"> les </w:t>
      </w:r>
      <w:r w:rsidR="00BA3BCB" w:rsidRPr="00131FDB">
        <w:t>limites intrinsèques des formules.</w:t>
      </w:r>
    </w:p>
    <w:p w14:paraId="762BBE8E" w14:textId="5DEA1244" w:rsidR="005E1334" w:rsidRPr="00131FDB" w:rsidRDefault="005E1334" w:rsidP="00E0043D">
      <w:pPr>
        <w:ind w:firstLine="708"/>
      </w:pPr>
      <w:r>
        <w:t>Voyons maintenant la famille TF-IDF.</w:t>
      </w:r>
    </w:p>
    <w:p w14:paraId="7B18F9A2" w14:textId="77777777" w:rsidR="00D319E8" w:rsidRPr="00131FDB" w:rsidRDefault="00D319E8" w:rsidP="00D336E1">
      <w:pPr>
        <w:ind w:firstLine="0"/>
      </w:pPr>
    </w:p>
    <w:p w14:paraId="5C60A498" w14:textId="30ECC2AB" w:rsidR="00D319E8" w:rsidRPr="00131FDB" w:rsidRDefault="00D319E8" w:rsidP="007F78D4">
      <w:pPr>
        <w:pStyle w:val="keywords"/>
      </w:pPr>
      <w:r w:rsidRPr="00131FDB">
        <w:t xml:space="preserve">TF-IDF : </w:t>
      </w:r>
      <w:r w:rsidRPr="00131FDB">
        <w:rPr>
          <w:b/>
          <w:bCs/>
        </w:rPr>
        <w:t>capitaine</w:t>
      </w:r>
      <w:r w:rsidRPr="00131FDB">
        <w:t xml:space="preserve">, </w:t>
      </w:r>
      <w:r w:rsidRPr="00131FDB">
        <w:rPr>
          <w:b/>
          <w:bCs/>
        </w:rPr>
        <w:t>île</w:t>
      </w:r>
      <w:r w:rsidRPr="00131FDB">
        <w:t xml:space="preserve">, </w:t>
      </w:r>
      <w:r w:rsidRPr="00131FDB">
        <w:rPr>
          <w:b/>
          <w:bCs/>
        </w:rPr>
        <w:t>docteur</w:t>
      </w:r>
      <w:r w:rsidRPr="00131FDB">
        <w:t xml:space="preserve">, monsieur, ingénieur, </w:t>
      </w:r>
      <w:r w:rsidRPr="00131FDB">
        <w:rPr>
          <w:b/>
          <w:bCs/>
        </w:rPr>
        <w:t>tu</w:t>
      </w:r>
      <w:r w:rsidRPr="00131FDB">
        <w:t>, fille, lieutenant, madame, navire, équipage, oncle, mètre, frère, fleuve…</w:t>
      </w:r>
    </w:p>
    <w:p w14:paraId="20F25988" w14:textId="79C87281" w:rsidR="00D319E8" w:rsidRPr="00131FDB" w:rsidRDefault="00D319E8" w:rsidP="007F78D4">
      <w:pPr>
        <w:pStyle w:val="keywords"/>
      </w:pPr>
      <w:proofErr w:type="spellStart"/>
      <w:proofErr w:type="gramStart"/>
      <w:r w:rsidRPr="00131FDB">
        <w:t>subTF</w:t>
      </w:r>
      <w:proofErr w:type="spellEnd"/>
      <w:proofErr w:type="gramEnd"/>
      <w:r w:rsidRPr="00131FDB">
        <w:t xml:space="preserve">-IDF : </w:t>
      </w:r>
      <w:r w:rsidRPr="00131FDB">
        <w:rPr>
          <w:b/>
          <w:bCs/>
        </w:rPr>
        <w:t>docteur</w:t>
      </w:r>
      <w:r w:rsidRPr="00131FDB">
        <w:t>, comte, oncle, lieutenant, major, goélette, colonel, sergent, professeur, brick, madame, miss, pirogue, rio, glace…</w:t>
      </w:r>
    </w:p>
    <w:p w14:paraId="6AB2C406" w14:textId="5EE855CE" w:rsidR="00D319E8" w:rsidRPr="00131FDB" w:rsidRDefault="002D165B" w:rsidP="007F78D4">
      <w:pPr>
        <w:pStyle w:val="keywords"/>
      </w:pPr>
      <w:proofErr w:type="spellStart"/>
      <w:proofErr w:type="gramStart"/>
      <w:r w:rsidRPr="00131FDB">
        <w:t>subTF</w:t>
      </w:r>
      <w:proofErr w:type="spellEnd"/>
      <w:proofErr w:type="gramEnd"/>
      <w:r w:rsidRPr="00131FDB">
        <w:t>-IDF</w:t>
      </w:r>
      <w:proofErr w:type="gramStart"/>
      <w:r w:rsidRPr="00131FDB">
        <w:t>α(</w:t>
      </w:r>
      <w:proofErr w:type="gramEnd"/>
      <w:r w:rsidRPr="00131FDB">
        <w:t>0.</w:t>
      </w:r>
      <w:r w:rsidR="00A82C70" w:rsidRPr="00131FDB">
        <w:t>3</w:t>
      </w:r>
      <w:r w:rsidRPr="00131FDB">
        <w:t xml:space="preserve">) : </w:t>
      </w:r>
      <w:r w:rsidR="00DD5DEE" w:rsidRPr="00131FDB">
        <w:rPr>
          <w:b/>
          <w:bCs/>
        </w:rPr>
        <w:t>capitaine</w:t>
      </w:r>
      <w:r w:rsidR="00DD5DEE" w:rsidRPr="00131FDB">
        <w:t xml:space="preserve">, </w:t>
      </w:r>
      <w:r w:rsidR="00DD5DEE" w:rsidRPr="00131FDB">
        <w:rPr>
          <w:b/>
          <w:bCs/>
        </w:rPr>
        <w:t>île</w:t>
      </w:r>
      <w:r w:rsidR="00DD5DEE" w:rsidRPr="00131FDB">
        <w:t xml:space="preserve">, monsieur, </w:t>
      </w:r>
      <w:r w:rsidR="00DD5DEE" w:rsidRPr="00131FDB">
        <w:rPr>
          <w:b/>
          <w:bCs/>
        </w:rPr>
        <w:t>vous</w:t>
      </w:r>
      <w:r w:rsidR="00DD5DEE" w:rsidRPr="00131FDB">
        <w:t xml:space="preserve">, mer, </w:t>
      </w:r>
      <w:r w:rsidR="00DD5DEE" w:rsidRPr="00131FDB">
        <w:rPr>
          <w:b/>
          <w:bCs/>
        </w:rPr>
        <w:t>tu</w:t>
      </w:r>
      <w:r w:rsidR="00DD5DEE" w:rsidRPr="00131FDB">
        <w:t xml:space="preserve">, jeune, </w:t>
      </w:r>
      <w:r w:rsidR="00DD5DEE" w:rsidRPr="00131FDB">
        <w:rPr>
          <w:b/>
          <w:bCs/>
        </w:rPr>
        <w:t>me</w:t>
      </w:r>
      <w:r w:rsidR="00DD5DEE" w:rsidRPr="00131FDB">
        <w:t xml:space="preserve">, navire, </w:t>
      </w:r>
      <w:r w:rsidR="00DD5DEE" w:rsidRPr="00131FDB">
        <w:rPr>
          <w:b/>
          <w:bCs/>
        </w:rPr>
        <w:t>docteur</w:t>
      </w:r>
      <w:r w:rsidR="00DD5DEE" w:rsidRPr="00131FDB">
        <w:t>, fille, ville, équipage, mètre, ingénieur</w:t>
      </w:r>
      <w:r w:rsidRPr="00131FDB">
        <w:t>…</w:t>
      </w:r>
    </w:p>
    <w:p w14:paraId="12140AF0" w14:textId="77777777" w:rsidR="002D165B" w:rsidRPr="00131FDB" w:rsidRDefault="002D165B" w:rsidP="00D336E1">
      <w:pPr>
        <w:ind w:firstLine="0"/>
      </w:pPr>
    </w:p>
    <w:p w14:paraId="28EB9EE5" w14:textId="40A98AD2" w:rsidR="002D165B" w:rsidRPr="00131FDB" w:rsidRDefault="002D165B" w:rsidP="00D336E1">
      <w:pPr>
        <w:ind w:firstLine="0"/>
      </w:pPr>
      <w:r w:rsidRPr="00131FDB">
        <w:t xml:space="preserve">Les TF-IDF s’en sortent décidément beaucoup mieux. Le </w:t>
      </w:r>
      <w:proofErr w:type="spellStart"/>
      <w:r w:rsidRPr="00131FDB">
        <w:t>subTF</w:t>
      </w:r>
      <w:proofErr w:type="spellEnd"/>
      <w:r w:rsidRPr="00131FDB">
        <w:t>-IDF natif, dont nous avons vu en §5 qu’il avait une tendance aux termes rares, peut être réglé vers les mots thématiques</w:t>
      </w:r>
      <w:r w:rsidR="00BD30C2" w:rsidRPr="00131FDB">
        <w:t xml:space="preserve"> dans sa version paramétrable </w:t>
      </w:r>
      <w:proofErr w:type="spellStart"/>
      <w:r w:rsidR="00BD30C2" w:rsidRPr="00131FDB">
        <w:t>subTF</w:t>
      </w:r>
      <w:proofErr w:type="spellEnd"/>
      <w:r w:rsidR="00BD30C2" w:rsidRPr="00131FDB">
        <w:t>-IDF</w:t>
      </w:r>
      <w:proofErr w:type="gramStart"/>
      <w:r w:rsidR="00BD30C2" w:rsidRPr="00131FDB">
        <w:t>α(</w:t>
      </w:r>
      <w:proofErr w:type="gramEnd"/>
      <w:r w:rsidR="00BD30C2" w:rsidRPr="00131FDB">
        <w:t>0.</w:t>
      </w:r>
      <w:r w:rsidR="00DD5DEE" w:rsidRPr="00131FDB">
        <w:t>3</w:t>
      </w:r>
      <w:r w:rsidR="00BD30C2" w:rsidRPr="00131FDB">
        <w:t>)</w:t>
      </w:r>
      <w:r w:rsidRPr="00131FDB">
        <w:t xml:space="preserve">. </w:t>
      </w:r>
      <w:r w:rsidR="008D534C" w:rsidRPr="00131FDB">
        <w:t>L</w:t>
      </w:r>
      <w:r w:rsidRPr="00131FDB">
        <w:t>a dispersion dans les documents</w:t>
      </w:r>
      <w:r w:rsidR="00946397" w:rsidRPr="00131FDB">
        <w:t xml:space="preserve"> (</w:t>
      </w:r>
      <w:proofErr w:type="spellStart"/>
      <w:r w:rsidR="00BD30C2" w:rsidRPr="00131FDB">
        <w:rPr>
          <w:i/>
          <w:iCs/>
        </w:rPr>
        <w:t>df</w:t>
      </w:r>
      <w:proofErr w:type="spellEnd"/>
      <w:r w:rsidR="00946397" w:rsidRPr="00131FDB">
        <w:t xml:space="preserve">) </w:t>
      </w:r>
      <w:r w:rsidRPr="00131FDB">
        <w:t>est</w:t>
      </w:r>
      <w:r w:rsidR="008D534C" w:rsidRPr="00131FDB">
        <w:t xml:space="preserve"> </w:t>
      </w:r>
      <w:r w:rsidR="008D534C" w:rsidRPr="00131FDB">
        <w:lastRenderedPageBreak/>
        <w:t>décidément</w:t>
      </w:r>
      <w:r w:rsidRPr="00131FDB">
        <w:t xml:space="preserve"> une information sémantique</w:t>
      </w:r>
      <w:r w:rsidR="00BD30C2" w:rsidRPr="00131FDB">
        <w:t xml:space="preserve"> que ne peu</w:t>
      </w:r>
      <w:r w:rsidR="007F78D4" w:rsidRPr="00131FDB">
        <w:t>ven</w:t>
      </w:r>
      <w:r w:rsidR="00BD30C2" w:rsidRPr="00131FDB">
        <w:t>t pas retrouver le</w:t>
      </w:r>
      <w:r w:rsidR="00946397" w:rsidRPr="00131FDB">
        <w:t>s</w:t>
      </w:r>
      <w:r w:rsidR="00BD30C2" w:rsidRPr="00131FDB">
        <w:t xml:space="preserve"> meilleur</w:t>
      </w:r>
      <w:r w:rsidR="00946397" w:rsidRPr="00131FDB">
        <w:t>s</w:t>
      </w:r>
      <w:r w:rsidR="00BD30C2" w:rsidRPr="00131FDB">
        <w:t xml:space="preserve"> test</w:t>
      </w:r>
      <w:r w:rsidR="00946397" w:rsidRPr="00131FDB">
        <w:t>s</w:t>
      </w:r>
      <w:r w:rsidR="00BD30C2" w:rsidRPr="00131FDB">
        <w:t xml:space="preserve"> s</w:t>
      </w:r>
      <w:r w:rsidR="00DD5DEE" w:rsidRPr="00131FDB">
        <w:t>t</w:t>
      </w:r>
      <w:r w:rsidR="00BD30C2" w:rsidRPr="00131FDB">
        <w:t>atistique</w:t>
      </w:r>
      <w:r w:rsidR="00946397" w:rsidRPr="00131FDB">
        <w:t>s</w:t>
      </w:r>
      <w:r w:rsidR="005E1334">
        <w:t>. Ce résultat est à retenir.</w:t>
      </w:r>
    </w:p>
    <w:p w14:paraId="5AFD09A5" w14:textId="77777777" w:rsidR="002D165B" w:rsidRPr="00131FDB" w:rsidRDefault="002D165B" w:rsidP="00D336E1">
      <w:pPr>
        <w:ind w:firstLine="0"/>
      </w:pPr>
    </w:p>
    <w:p w14:paraId="2481692C" w14:textId="0437FED3" w:rsidR="007F78D4" w:rsidRPr="00131FDB" w:rsidRDefault="007F78D4" w:rsidP="00D336E1">
      <w:pPr>
        <w:ind w:firstLine="0"/>
        <w:rPr>
          <w:b/>
          <w:bCs/>
        </w:rPr>
      </w:pPr>
      <w:r w:rsidRPr="00131FDB">
        <w:rPr>
          <w:b/>
          <w:bCs/>
          <w:i/>
          <w:iCs/>
        </w:rPr>
        <w:t>Les Rougon-Macquart</w:t>
      </w:r>
    </w:p>
    <w:p w14:paraId="5B7418BE" w14:textId="77777777" w:rsidR="007F78D4" w:rsidRPr="00131FDB" w:rsidRDefault="007F78D4" w:rsidP="00D336E1">
      <w:pPr>
        <w:ind w:firstLine="0"/>
      </w:pPr>
    </w:p>
    <w:p w14:paraId="72AD4849" w14:textId="7A8BE59E" w:rsidR="00BD30C2" w:rsidRPr="00131FDB" w:rsidRDefault="00BD30C2" w:rsidP="00D336E1">
      <w:pPr>
        <w:ind w:firstLine="0"/>
      </w:pPr>
      <w:r w:rsidRPr="00131FDB">
        <w:t xml:space="preserve">Considérons maintenant </w:t>
      </w:r>
      <w:r w:rsidRPr="00131FDB">
        <w:rPr>
          <w:i/>
          <w:iCs/>
        </w:rPr>
        <w:t>Les Rougon-Macquart</w:t>
      </w:r>
      <w:r w:rsidRPr="00131FDB">
        <w:t xml:space="preserve">, sans les mots grammaticaux, pour </w:t>
      </w:r>
      <w:r w:rsidR="00A82C70" w:rsidRPr="00131FDB">
        <w:t xml:space="preserve">rendre justice à TXM. </w:t>
      </w:r>
      <w:r w:rsidR="00DD5DEE" w:rsidRPr="00131FDB">
        <w:t xml:space="preserve">Chaque roman de Zola y a une thématique forte, les deux plus gros sont : </w:t>
      </w:r>
      <w:r w:rsidR="00DD5DEE" w:rsidRPr="00131FDB">
        <w:rPr>
          <w:i/>
          <w:iCs/>
        </w:rPr>
        <w:t>La Débâcle</w:t>
      </w:r>
      <w:r w:rsidR="00DD5DEE" w:rsidRPr="00131FDB">
        <w:t xml:space="preserve">, qui raconte la défaite de 1870 et la Commune ; et </w:t>
      </w:r>
      <w:r w:rsidR="00DD5DEE" w:rsidRPr="00131FDB">
        <w:rPr>
          <w:i/>
          <w:iCs/>
        </w:rPr>
        <w:t>Germinal</w:t>
      </w:r>
      <w:r w:rsidR="00DD5DEE" w:rsidRPr="00131FDB">
        <w:t>, qui se passe dans les mines du Nord-Pas-de-Calais.</w:t>
      </w:r>
    </w:p>
    <w:p w14:paraId="05B9F39B" w14:textId="77777777" w:rsidR="0027034C" w:rsidRPr="00131FDB" w:rsidRDefault="0027034C" w:rsidP="00D336E1">
      <w:pPr>
        <w:ind w:firstLine="0"/>
      </w:pPr>
    </w:p>
    <w:p w14:paraId="344F86ED" w14:textId="7A2348C1" w:rsidR="0027034C" w:rsidRPr="00131FDB" w:rsidRDefault="0027034C" w:rsidP="007F78D4">
      <w:pPr>
        <w:pStyle w:val="keywords"/>
      </w:pPr>
      <w:r w:rsidRPr="00131FDB">
        <w:t xml:space="preserve">TXM : madame, abbé, prêtre, docteur, curé, </w:t>
      </w:r>
      <w:r w:rsidRPr="00131FDB">
        <w:rPr>
          <w:b/>
          <w:bCs/>
        </w:rPr>
        <w:t>franc</w:t>
      </w:r>
      <w:r w:rsidRPr="00131FDB">
        <w:t xml:space="preserve">, jardin, mère, chambre, </w:t>
      </w:r>
      <w:r w:rsidRPr="00131FDB">
        <w:rPr>
          <w:b/>
          <w:bCs/>
        </w:rPr>
        <w:t>fosse</w:t>
      </w:r>
      <w:r w:rsidRPr="00131FDB">
        <w:t xml:space="preserve">, enfant, dame, salon, soldat, père, </w:t>
      </w:r>
      <w:r w:rsidRPr="00131FDB">
        <w:rPr>
          <w:b/>
          <w:bCs/>
        </w:rPr>
        <w:t>dire</w:t>
      </w:r>
      <w:r w:rsidRPr="00131FDB">
        <w:t>, aimer, église, maison, route…</w:t>
      </w:r>
    </w:p>
    <w:p w14:paraId="3C4E21E4" w14:textId="00A3B144" w:rsidR="0027034C" w:rsidRPr="00131FDB" w:rsidRDefault="0027034C" w:rsidP="007F78D4">
      <w:pPr>
        <w:pStyle w:val="keywords"/>
      </w:pPr>
      <w:r w:rsidRPr="00131FDB">
        <w:t xml:space="preserve">G² : madame, abbé, prêtre, </w:t>
      </w:r>
      <w:r w:rsidRPr="00131FDB">
        <w:rPr>
          <w:b/>
          <w:bCs/>
        </w:rPr>
        <w:t>dire</w:t>
      </w:r>
      <w:r w:rsidRPr="00131FDB">
        <w:t xml:space="preserve">, docteur, </w:t>
      </w:r>
      <w:r w:rsidRPr="00131FDB">
        <w:rPr>
          <w:b/>
          <w:bCs/>
        </w:rPr>
        <w:t>franc</w:t>
      </w:r>
      <w:r w:rsidRPr="00131FDB">
        <w:t xml:space="preserve">, curé, femme, enfant, jardin, mère, chambre, </w:t>
      </w:r>
      <w:r w:rsidRPr="00131FDB">
        <w:rPr>
          <w:b/>
          <w:bCs/>
        </w:rPr>
        <w:t>fosse</w:t>
      </w:r>
      <w:r w:rsidRPr="00131FDB">
        <w:t>, soldat, fille, dame, salon, jeune, père, maison…</w:t>
      </w:r>
    </w:p>
    <w:p w14:paraId="2EF7D116" w14:textId="02252F28" w:rsidR="00F47C92" w:rsidRPr="00131FDB" w:rsidRDefault="00F47C92" w:rsidP="007F78D4">
      <w:pPr>
        <w:pStyle w:val="keywords"/>
      </w:pPr>
      <w:r w:rsidRPr="00131FDB">
        <w:t>TF-IDF</w:t>
      </w:r>
      <w:proofErr w:type="gramStart"/>
      <w:r w:rsidRPr="00131FDB">
        <w:t>α(</w:t>
      </w:r>
      <w:proofErr w:type="gramEnd"/>
      <w:r w:rsidRPr="00131FDB">
        <w:t xml:space="preserve">0.57) : madame, abbé, </w:t>
      </w:r>
      <w:r w:rsidRPr="00131FDB">
        <w:rPr>
          <w:b/>
          <w:bCs/>
        </w:rPr>
        <w:t>franc</w:t>
      </w:r>
      <w:r w:rsidRPr="00131FDB">
        <w:t>, docteur, prêtre, salon, père, chambre, femme, maison, mère, dame, mari, curé, argent, jardin, lit, maman, camarade, église…</w:t>
      </w:r>
    </w:p>
    <w:p w14:paraId="72463F9F" w14:textId="4652C2B8" w:rsidR="0027034C" w:rsidRPr="00131FDB" w:rsidRDefault="0027034C" w:rsidP="007F78D4">
      <w:pPr>
        <w:pStyle w:val="keywords"/>
      </w:pPr>
      <w:r w:rsidRPr="00131FDB">
        <w:t xml:space="preserve">TF-IDF : madame, abbé, docteur, prêtre, salon, </w:t>
      </w:r>
      <w:r w:rsidRPr="00131FDB">
        <w:rPr>
          <w:b/>
          <w:bCs/>
        </w:rPr>
        <w:t>franc</w:t>
      </w:r>
      <w:r w:rsidRPr="00131FDB">
        <w:t xml:space="preserve">, curé, </w:t>
      </w:r>
      <w:r w:rsidRPr="00131FDB">
        <w:rPr>
          <w:b/>
          <w:bCs/>
        </w:rPr>
        <w:t>fosse</w:t>
      </w:r>
      <w:r w:rsidRPr="00131FDB">
        <w:t xml:space="preserve">, soldat, maman, oncle, comte, </w:t>
      </w:r>
      <w:r w:rsidRPr="00131FDB">
        <w:rPr>
          <w:b/>
          <w:bCs/>
        </w:rPr>
        <w:t>coron</w:t>
      </w:r>
      <w:r w:rsidRPr="00131FDB">
        <w:t xml:space="preserve">, </w:t>
      </w:r>
      <w:r w:rsidRPr="00131FDB">
        <w:rPr>
          <w:b/>
          <w:bCs/>
        </w:rPr>
        <w:t>mineur</w:t>
      </w:r>
      <w:r w:rsidRPr="00131FDB">
        <w:t>, empereur, boutique, magasin, cousin, comptoir, quartier, président…</w:t>
      </w:r>
    </w:p>
    <w:p w14:paraId="63AEB057" w14:textId="0509597D" w:rsidR="00CF51A0" w:rsidRPr="00131FDB" w:rsidRDefault="00CF51A0" w:rsidP="007F78D4">
      <w:pPr>
        <w:pStyle w:val="keywords"/>
      </w:pPr>
      <w:proofErr w:type="spellStart"/>
      <w:proofErr w:type="gramStart"/>
      <w:r w:rsidRPr="00131FDB">
        <w:t>subTF</w:t>
      </w:r>
      <w:proofErr w:type="spellEnd"/>
      <w:proofErr w:type="gramEnd"/>
      <w:r w:rsidRPr="00131FDB">
        <w:t>-IDF</w:t>
      </w:r>
      <w:proofErr w:type="gramStart"/>
      <w:r w:rsidRPr="00131FDB">
        <w:t>α(</w:t>
      </w:r>
      <w:proofErr w:type="gramEnd"/>
      <w:r w:rsidRPr="00131FDB">
        <w:t>0</w:t>
      </w:r>
      <w:r w:rsidR="00F47C92" w:rsidRPr="00131FDB">
        <w:t>.2</w:t>
      </w:r>
      <w:r w:rsidRPr="00131FDB">
        <w:t xml:space="preserve">) : </w:t>
      </w:r>
      <w:r w:rsidR="00F47C92" w:rsidRPr="00131FDB">
        <w:t xml:space="preserve">madame, abbé, </w:t>
      </w:r>
      <w:r w:rsidR="00F47C92" w:rsidRPr="00131FDB">
        <w:rPr>
          <w:b/>
          <w:bCs/>
        </w:rPr>
        <w:t>franc</w:t>
      </w:r>
      <w:r w:rsidR="00F47C92" w:rsidRPr="00131FDB">
        <w:t xml:space="preserve">, père, chambre, docteur, prêtre, salon, mère, maison, dame, mari, jardin, lit, </w:t>
      </w:r>
      <w:r w:rsidR="00F47C92" w:rsidRPr="00131FDB">
        <w:rPr>
          <w:b/>
          <w:bCs/>
        </w:rPr>
        <w:t>argent</w:t>
      </w:r>
      <w:r w:rsidR="00F47C92" w:rsidRPr="00131FDB">
        <w:t xml:space="preserve">, table, route, </w:t>
      </w:r>
      <w:r w:rsidR="00F47C92" w:rsidRPr="00131FDB">
        <w:rPr>
          <w:b/>
          <w:bCs/>
        </w:rPr>
        <w:t>sou</w:t>
      </w:r>
      <w:r w:rsidR="00F47C92" w:rsidRPr="00131FDB">
        <w:t>, curé, église…</w:t>
      </w:r>
    </w:p>
    <w:p w14:paraId="6080DFBE" w14:textId="387A38F6" w:rsidR="00A82C70" w:rsidRPr="00131FDB" w:rsidRDefault="00A82C70" w:rsidP="007F78D4">
      <w:pPr>
        <w:pStyle w:val="keywords"/>
      </w:pPr>
      <w:proofErr w:type="spellStart"/>
      <w:proofErr w:type="gramStart"/>
      <w:r w:rsidRPr="00131FDB">
        <w:t>subTF</w:t>
      </w:r>
      <w:proofErr w:type="spellEnd"/>
      <w:proofErr w:type="gramEnd"/>
      <w:r w:rsidRPr="00131FDB">
        <w:t>-IDF</w:t>
      </w:r>
      <w:proofErr w:type="gramStart"/>
      <w:r w:rsidRPr="00131FDB">
        <w:t>α(</w:t>
      </w:r>
      <w:proofErr w:type="gramEnd"/>
      <w:r w:rsidRPr="00131FDB">
        <w:t xml:space="preserve">0.3) : madame, abbé, docteur, prêtre, salon, </w:t>
      </w:r>
      <w:r w:rsidRPr="00131FDB">
        <w:rPr>
          <w:b/>
          <w:bCs/>
        </w:rPr>
        <w:t>franc</w:t>
      </w:r>
      <w:r w:rsidRPr="00131FDB">
        <w:t xml:space="preserve">, curé, jardin, maman, </w:t>
      </w:r>
      <w:r w:rsidRPr="00131FDB">
        <w:rPr>
          <w:b/>
          <w:bCs/>
        </w:rPr>
        <w:t>fosse</w:t>
      </w:r>
      <w:r w:rsidRPr="00131FDB">
        <w:t>, église, oncle, soldat, camarade, route, dame, père, ouvrier, mari, frère…</w:t>
      </w:r>
    </w:p>
    <w:p w14:paraId="70CE0F33" w14:textId="77777777" w:rsidR="00DD5DEE" w:rsidRPr="00131FDB" w:rsidRDefault="00DD5DEE" w:rsidP="007F78D4">
      <w:pPr>
        <w:pStyle w:val="keywords"/>
      </w:pPr>
      <w:proofErr w:type="spellStart"/>
      <w:proofErr w:type="gramStart"/>
      <w:r w:rsidRPr="00131FDB">
        <w:t>subTF</w:t>
      </w:r>
      <w:proofErr w:type="spellEnd"/>
      <w:proofErr w:type="gramEnd"/>
      <w:r w:rsidRPr="00131FDB">
        <w:t xml:space="preserve">-IDF : abbé, </w:t>
      </w:r>
      <w:r w:rsidRPr="00131FDB">
        <w:rPr>
          <w:b/>
          <w:bCs/>
        </w:rPr>
        <w:t>coron</w:t>
      </w:r>
      <w:r w:rsidRPr="00131FDB">
        <w:t xml:space="preserve">, </w:t>
      </w:r>
      <w:r w:rsidRPr="00131FDB">
        <w:rPr>
          <w:b/>
          <w:bCs/>
        </w:rPr>
        <w:t>mineur</w:t>
      </w:r>
      <w:r w:rsidRPr="00131FDB">
        <w:t xml:space="preserve">, </w:t>
      </w:r>
      <w:r w:rsidRPr="00131FDB">
        <w:rPr>
          <w:b/>
          <w:bCs/>
        </w:rPr>
        <w:t>fosse</w:t>
      </w:r>
      <w:r w:rsidRPr="00131FDB">
        <w:t xml:space="preserve">, curé, docteur, prêtre, </w:t>
      </w:r>
      <w:r w:rsidRPr="00131FDB">
        <w:rPr>
          <w:b/>
          <w:bCs/>
        </w:rPr>
        <w:t>grève</w:t>
      </w:r>
      <w:r w:rsidRPr="00131FDB">
        <w:t xml:space="preserve">, colonel, comte, autel, </w:t>
      </w:r>
      <w:r w:rsidRPr="00131FDB">
        <w:rPr>
          <w:b/>
          <w:bCs/>
        </w:rPr>
        <w:t>berline</w:t>
      </w:r>
      <w:r w:rsidRPr="00131FDB">
        <w:t xml:space="preserve">, </w:t>
      </w:r>
      <w:r w:rsidRPr="00131FDB">
        <w:rPr>
          <w:b/>
          <w:bCs/>
        </w:rPr>
        <w:t>porion</w:t>
      </w:r>
      <w:r w:rsidRPr="00131FDB">
        <w:t>, vendeur, piano, sous-préfecture, obus, président, baron, peintre</w:t>
      </w:r>
    </w:p>
    <w:p w14:paraId="75DDD579" w14:textId="77777777" w:rsidR="00A82C70" w:rsidRPr="00131FDB" w:rsidRDefault="00A82C70" w:rsidP="00D336E1">
      <w:pPr>
        <w:ind w:firstLine="0"/>
      </w:pPr>
    </w:p>
    <w:p w14:paraId="1E3880DA" w14:textId="2CAD9D11" w:rsidR="003856D5" w:rsidRPr="00131FDB" w:rsidRDefault="00DD5DEE" w:rsidP="00D336E1">
      <w:pPr>
        <w:ind w:firstLine="0"/>
      </w:pPr>
      <w:r w:rsidRPr="00131FDB">
        <w:t xml:space="preserve">TXM </w:t>
      </w:r>
      <w:r w:rsidR="00F47C92" w:rsidRPr="00131FDB">
        <w:t>et</w:t>
      </w:r>
      <w:r w:rsidRPr="00131FDB">
        <w:t xml:space="preserve"> G² laisse</w:t>
      </w:r>
      <w:r w:rsidR="00F47C92" w:rsidRPr="00131FDB">
        <w:t>nt</w:t>
      </w:r>
      <w:r w:rsidRPr="00131FDB">
        <w:t xml:space="preserve"> passer des mots qui ne sont pas thématique</w:t>
      </w:r>
      <w:r w:rsidR="00CF51A0" w:rsidRPr="00131FDB">
        <w:t>s (</w:t>
      </w:r>
      <w:r w:rsidR="00CF51A0" w:rsidRPr="00131FDB">
        <w:rPr>
          <w:i/>
          <w:iCs/>
        </w:rPr>
        <w:t>dire</w:t>
      </w:r>
      <w:r w:rsidR="00CF51A0" w:rsidRPr="00131FDB">
        <w:t xml:space="preserve">). </w:t>
      </w:r>
      <w:proofErr w:type="spellStart"/>
      <w:r w:rsidR="002403E9" w:rsidRPr="00131FDB">
        <w:t>SubTF</w:t>
      </w:r>
      <w:proofErr w:type="spellEnd"/>
      <w:r w:rsidR="002403E9" w:rsidRPr="00131FDB">
        <w:t xml:space="preserve">-IDF s’enfonce trop rapidement dans la spécificité, si bien qu’il déprécie le </w:t>
      </w:r>
      <w:r w:rsidR="002403E9" w:rsidRPr="00131FDB">
        <w:rPr>
          <w:i/>
          <w:iCs/>
        </w:rPr>
        <w:t>franc</w:t>
      </w:r>
      <w:r w:rsidR="003856D5" w:rsidRPr="00131FDB">
        <w:t xml:space="preserve">. Si Verne parle surtout de </w:t>
      </w:r>
      <w:r w:rsidR="003856D5" w:rsidRPr="00131FDB">
        <w:rPr>
          <w:i/>
          <w:iCs/>
        </w:rPr>
        <w:t>mètres</w:t>
      </w:r>
      <w:r w:rsidR="003856D5" w:rsidRPr="00131FDB">
        <w:t>, un romancier réaliste parle d’argent.</w:t>
      </w:r>
    </w:p>
    <w:p w14:paraId="1204DBD4" w14:textId="198D65F6" w:rsidR="003856D5" w:rsidRPr="00131FDB" w:rsidRDefault="003856D5" w:rsidP="003856D5">
      <w:pPr>
        <w:ind w:firstLine="708"/>
      </w:pPr>
      <w:proofErr w:type="spellStart"/>
      <w:r w:rsidRPr="00131FDB">
        <w:t>SubTF</w:t>
      </w:r>
      <w:proofErr w:type="spellEnd"/>
      <w:r w:rsidRPr="00131FDB">
        <w:t>-IDF</w:t>
      </w:r>
      <w:r w:rsidR="006B5A46" w:rsidRPr="00131FDB">
        <w:t xml:space="preserve"> a aussi tendance à</w:t>
      </w:r>
      <w:r w:rsidR="002403E9" w:rsidRPr="00131FDB">
        <w:t xml:space="preserve"> rel</w:t>
      </w:r>
      <w:r w:rsidR="00BA3BCB" w:rsidRPr="00131FDB">
        <w:t>e</w:t>
      </w:r>
      <w:r w:rsidR="002403E9" w:rsidRPr="00131FDB">
        <w:t>v</w:t>
      </w:r>
      <w:r w:rsidR="006B5A46" w:rsidRPr="00131FDB">
        <w:t>er</w:t>
      </w:r>
      <w:r w:rsidR="002403E9" w:rsidRPr="00131FDB">
        <w:t xml:space="preserve"> </w:t>
      </w:r>
      <w:r w:rsidR="00F47C92" w:rsidRPr="00131FDB">
        <w:t>plus de</w:t>
      </w:r>
      <w:r w:rsidR="002403E9" w:rsidRPr="00131FDB">
        <w:t xml:space="preserve"> mots de </w:t>
      </w:r>
      <w:r w:rsidR="002403E9" w:rsidRPr="00131FDB">
        <w:rPr>
          <w:i/>
          <w:iCs/>
        </w:rPr>
        <w:t>Germinal</w:t>
      </w:r>
      <w:r w:rsidR="002403E9" w:rsidRPr="00131FDB">
        <w:t xml:space="preserve"> </w:t>
      </w:r>
      <w:r w:rsidR="00CF51A0" w:rsidRPr="00131FDB">
        <w:t xml:space="preserve">et de </w:t>
      </w:r>
      <w:r w:rsidR="00CF51A0" w:rsidRPr="00131FDB">
        <w:rPr>
          <w:i/>
          <w:iCs/>
        </w:rPr>
        <w:t>La Débâcle</w:t>
      </w:r>
      <w:r w:rsidR="00CF51A0" w:rsidRPr="00131FDB">
        <w:t xml:space="preserve"> qu</w:t>
      </w:r>
      <w:r w:rsidR="00F47C92" w:rsidRPr="00131FDB">
        <w:t>e</w:t>
      </w:r>
      <w:r w:rsidR="00CF51A0" w:rsidRPr="00131FDB">
        <w:t xml:space="preserve"> </w:t>
      </w:r>
      <w:r w:rsidR="00F47C92" w:rsidRPr="00131FDB">
        <w:t>l</w:t>
      </w:r>
      <w:r w:rsidR="00CF51A0" w:rsidRPr="00131FDB">
        <w:t>es autres listes.</w:t>
      </w:r>
      <w:r w:rsidR="00F47C92" w:rsidRPr="00131FDB">
        <w:t xml:space="preserve"> Avec TF-IDF</w:t>
      </w:r>
      <w:proofErr w:type="gramStart"/>
      <w:r w:rsidR="00F47C92" w:rsidRPr="00131FDB">
        <w:t>α(</w:t>
      </w:r>
      <w:proofErr w:type="gramEnd"/>
      <w:r w:rsidR="00F47C92" w:rsidRPr="00131FDB">
        <w:t xml:space="preserve">0.57) </w:t>
      </w:r>
      <w:r w:rsidR="00E0043D" w:rsidRPr="00131FDB">
        <w:t>ou</w:t>
      </w:r>
      <w:r w:rsidR="00F47C92" w:rsidRPr="00131FDB">
        <w:t xml:space="preserve"> </w:t>
      </w:r>
      <w:proofErr w:type="spellStart"/>
      <w:r w:rsidR="00F47C92" w:rsidRPr="00131FDB">
        <w:t>subTF</w:t>
      </w:r>
      <w:proofErr w:type="spellEnd"/>
      <w:r w:rsidR="00F47C92" w:rsidRPr="00131FDB">
        <w:t>-IDF</w:t>
      </w:r>
      <w:proofErr w:type="gramStart"/>
      <w:r w:rsidR="00F47C92" w:rsidRPr="00131FDB">
        <w:t>α(</w:t>
      </w:r>
      <w:proofErr w:type="gramEnd"/>
      <w:r w:rsidR="00F47C92" w:rsidRPr="00131FDB">
        <w:t>0.2), o</w:t>
      </w:r>
      <w:r w:rsidR="00CF51A0" w:rsidRPr="00131FDB">
        <w:t>n voit</w:t>
      </w:r>
      <w:r w:rsidR="00F47C92" w:rsidRPr="00131FDB">
        <w:t xml:space="preserve"> </w:t>
      </w:r>
      <w:r w:rsidR="00CF51A0" w:rsidRPr="00131FDB">
        <w:t xml:space="preserve">l’intérêt </w:t>
      </w:r>
      <w:r w:rsidR="00F47C92" w:rsidRPr="00131FDB">
        <w:t xml:space="preserve">d’une formule réglable pour ajuster la généralité </w:t>
      </w:r>
      <w:r w:rsidR="008604CE" w:rsidRPr="00131FDB">
        <w:t>au</w:t>
      </w:r>
      <w:r w:rsidR="00F47C92" w:rsidRPr="00131FDB">
        <w:t xml:space="preserve"> corpus.</w:t>
      </w:r>
    </w:p>
    <w:p w14:paraId="4ED624EB" w14:textId="022D3964" w:rsidR="00A82C70" w:rsidRPr="00131FDB" w:rsidRDefault="00022B14" w:rsidP="003856D5">
      <w:pPr>
        <w:ind w:firstLine="708"/>
      </w:pPr>
      <w:r w:rsidRPr="00131FDB">
        <w:t>C</w:t>
      </w:r>
      <w:r w:rsidR="003856D5" w:rsidRPr="00131FDB">
        <w:t xml:space="preserve">es simples listes confirment aussi </w:t>
      </w:r>
      <w:r w:rsidRPr="00131FDB">
        <w:t>que</w:t>
      </w:r>
      <w:r w:rsidR="00E45754" w:rsidRPr="00131FDB">
        <w:t xml:space="preserve"> </w:t>
      </w:r>
      <w:r w:rsidRPr="00131FDB">
        <w:t>la religion</w:t>
      </w:r>
      <w:r w:rsidR="003856D5" w:rsidRPr="00131FDB">
        <w:t xml:space="preserve"> chez Zola</w:t>
      </w:r>
      <w:r w:rsidRPr="00131FDB">
        <w:t xml:space="preserve"> ne se cantonne pas </w:t>
      </w:r>
      <w:r w:rsidR="00BA3BCB" w:rsidRPr="00131FDB">
        <w:t>au thème</w:t>
      </w:r>
      <w:r w:rsidRPr="00131FDB">
        <w:t xml:space="preserve"> </w:t>
      </w:r>
      <w:r w:rsidR="00BA3BCB" w:rsidRPr="00131FDB">
        <w:t>d’</w:t>
      </w:r>
      <w:r w:rsidRPr="00131FDB">
        <w:t>un</w:t>
      </w:r>
      <w:r w:rsidR="00BA3BCB" w:rsidRPr="00131FDB">
        <w:t xml:space="preserve"> seul</w:t>
      </w:r>
      <w:r w:rsidRPr="00131FDB">
        <w:t xml:space="preserve"> roman comme </w:t>
      </w:r>
      <w:r w:rsidRPr="00131FDB">
        <w:rPr>
          <w:i/>
          <w:iCs/>
        </w:rPr>
        <w:t>L’abbé Mouret</w:t>
      </w:r>
      <w:r w:rsidRPr="00131FDB">
        <w:t xml:space="preserve">, </w:t>
      </w:r>
      <w:r w:rsidR="004230C0" w:rsidRPr="00131FDB">
        <w:t xml:space="preserve">l’opposition entre le </w:t>
      </w:r>
      <w:r w:rsidR="004230C0" w:rsidRPr="00131FDB">
        <w:rPr>
          <w:i/>
          <w:iCs/>
        </w:rPr>
        <w:t>prêtre</w:t>
      </w:r>
      <w:r w:rsidR="004230C0" w:rsidRPr="00131FDB">
        <w:t xml:space="preserve"> et le </w:t>
      </w:r>
      <w:r w:rsidR="004230C0" w:rsidRPr="00131FDB">
        <w:rPr>
          <w:i/>
          <w:iCs/>
        </w:rPr>
        <w:t>docteur</w:t>
      </w:r>
      <w:r w:rsidR="004230C0" w:rsidRPr="00131FDB">
        <w:t xml:space="preserve"> traverse </w:t>
      </w:r>
      <w:r w:rsidRPr="00131FDB">
        <w:t>de nombreux chapitres</w:t>
      </w:r>
      <w:r w:rsidR="004230C0" w:rsidRPr="00131FDB">
        <w:t xml:space="preserve"> de l’œuvre</w:t>
      </w:r>
      <w:r w:rsidR="00381FDF" w:rsidRPr="00131FDB">
        <w:t>.</w:t>
      </w:r>
    </w:p>
    <w:p w14:paraId="67CF2C9C" w14:textId="77777777" w:rsidR="002403E9" w:rsidRPr="00131FDB" w:rsidRDefault="002403E9" w:rsidP="00D336E1">
      <w:pPr>
        <w:ind w:firstLine="0"/>
      </w:pPr>
    </w:p>
    <w:p w14:paraId="04942E82" w14:textId="0C9AD87A" w:rsidR="007F78D4" w:rsidRPr="00131FDB" w:rsidRDefault="007F78D4" w:rsidP="00D336E1">
      <w:pPr>
        <w:ind w:firstLine="0"/>
        <w:rPr>
          <w:b/>
          <w:bCs/>
        </w:rPr>
      </w:pPr>
      <w:r w:rsidRPr="00131FDB">
        <w:rPr>
          <w:b/>
          <w:bCs/>
        </w:rPr>
        <w:t>Balzac</w:t>
      </w:r>
    </w:p>
    <w:p w14:paraId="0AE3F71F" w14:textId="77777777" w:rsidR="007F78D4" w:rsidRPr="00131FDB" w:rsidRDefault="007F78D4" w:rsidP="00D336E1">
      <w:pPr>
        <w:ind w:firstLine="0"/>
      </w:pPr>
    </w:p>
    <w:p w14:paraId="03C85B5F" w14:textId="59402B07" w:rsidR="002403E9" w:rsidRPr="00131FDB" w:rsidRDefault="002403E9" w:rsidP="00D336E1">
      <w:pPr>
        <w:ind w:firstLine="0"/>
      </w:pPr>
      <w:r w:rsidRPr="00131FDB">
        <w:t xml:space="preserve">Balzac, dans l’édition reprise, </w:t>
      </w:r>
      <w:r w:rsidR="00022B14" w:rsidRPr="00131FDB">
        <w:t>se divise en 311</w:t>
      </w:r>
      <w:r w:rsidRPr="00131FDB">
        <w:t xml:space="preserve"> chapitres</w:t>
      </w:r>
      <w:r w:rsidR="00022B14" w:rsidRPr="00131FDB">
        <w:t xml:space="preserve"> de taille très différentes, moins que Zola pour deux fois plus de mots, mais l’unité de thème nous montre la grande affaire de </w:t>
      </w:r>
      <w:r w:rsidR="005F2688" w:rsidRPr="00131FDB">
        <w:rPr>
          <w:i/>
          <w:iCs/>
        </w:rPr>
        <w:t>La comédie humaine</w:t>
      </w:r>
      <w:r w:rsidR="00022B14" w:rsidRPr="00131FDB">
        <w:t> : l’argent et le mariage, inextricablement liés dans la société bourgeoise de l’époque.</w:t>
      </w:r>
      <w:r w:rsidR="005E1334">
        <w:t xml:space="preserve"> Ce corpus confirme ce que nous savons déjà des formules.</w:t>
      </w:r>
    </w:p>
    <w:p w14:paraId="621692AB" w14:textId="77777777" w:rsidR="002403E9" w:rsidRPr="00131FDB" w:rsidRDefault="002403E9" w:rsidP="00D336E1">
      <w:pPr>
        <w:ind w:firstLine="0"/>
      </w:pPr>
    </w:p>
    <w:p w14:paraId="4C72E5B5" w14:textId="42D33E3E" w:rsidR="002403E9" w:rsidRPr="00131FDB" w:rsidRDefault="002403E9" w:rsidP="00D336E1">
      <w:pPr>
        <w:ind w:firstLine="0"/>
      </w:pPr>
      <w:r w:rsidRPr="00131FDB">
        <w:t xml:space="preserve">TXM : </w:t>
      </w:r>
      <w:r w:rsidRPr="00131FDB">
        <w:rPr>
          <w:i/>
          <w:iCs/>
        </w:rPr>
        <w:t xml:space="preserve">femme, mari, amour, madame, mère, comte, </w:t>
      </w:r>
      <w:r w:rsidRPr="00131FDB">
        <w:rPr>
          <w:b/>
          <w:bCs/>
          <w:i/>
          <w:iCs/>
        </w:rPr>
        <w:t>franc</w:t>
      </w:r>
      <w:r w:rsidRPr="00131FDB">
        <w:rPr>
          <w:i/>
          <w:iCs/>
        </w:rPr>
        <w:t xml:space="preserve">, </w:t>
      </w:r>
      <w:r w:rsidRPr="00131FDB">
        <w:rPr>
          <w:b/>
          <w:bCs/>
          <w:i/>
          <w:iCs/>
        </w:rPr>
        <w:t>dire</w:t>
      </w:r>
      <w:r w:rsidRPr="00131FDB">
        <w:rPr>
          <w:i/>
          <w:iCs/>
        </w:rPr>
        <w:t>, jeune, fille, conjugal, père, aimer, homme, vie, enfant, marquis, fils, mariage, bonheur</w:t>
      </w:r>
      <w:r w:rsidR="00CF51A0" w:rsidRPr="00131FDB">
        <w:t>…</w:t>
      </w:r>
    </w:p>
    <w:p w14:paraId="06691A8E" w14:textId="160CFDA8" w:rsidR="00CF51A0" w:rsidRPr="00131FDB" w:rsidRDefault="00CF51A0" w:rsidP="00D336E1">
      <w:pPr>
        <w:ind w:firstLine="0"/>
      </w:pPr>
      <w:r w:rsidRPr="00131FDB">
        <w:t xml:space="preserve">G² : </w:t>
      </w:r>
      <w:r w:rsidRPr="00131FDB">
        <w:rPr>
          <w:i/>
          <w:iCs/>
        </w:rPr>
        <w:t xml:space="preserve">femme, </w:t>
      </w:r>
      <w:r w:rsidRPr="00131FDB">
        <w:rPr>
          <w:b/>
          <w:bCs/>
          <w:i/>
          <w:iCs/>
        </w:rPr>
        <w:t>dire</w:t>
      </w:r>
      <w:r w:rsidRPr="00131FDB">
        <w:rPr>
          <w:i/>
          <w:iCs/>
        </w:rPr>
        <w:t xml:space="preserve">, madame, comte, </w:t>
      </w:r>
      <w:r w:rsidRPr="00131FDB">
        <w:rPr>
          <w:b/>
          <w:bCs/>
          <w:i/>
          <w:iCs/>
        </w:rPr>
        <w:t>franc</w:t>
      </w:r>
      <w:r w:rsidRPr="00131FDB">
        <w:rPr>
          <w:i/>
          <w:iCs/>
        </w:rPr>
        <w:t>, amour, mère, mari, fille, père, jeune, mademoiselle, marquis, homme, fils, aimer, baron, enfant, vie, âme</w:t>
      </w:r>
      <w:r w:rsidRPr="00131FDB">
        <w:t>…</w:t>
      </w:r>
    </w:p>
    <w:p w14:paraId="7F28215B" w14:textId="561BDFE4" w:rsidR="00CF51A0" w:rsidRPr="00131FDB" w:rsidRDefault="00CF51A0" w:rsidP="00D336E1">
      <w:pPr>
        <w:ind w:firstLine="0"/>
      </w:pPr>
      <w:r w:rsidRPr="00131FDB">
        <w:lastRenderedPageBreak/>
        <w:t xml:space="preserve">TF-IDF : </w:t>
      </w:r>
      <w:r w:rsidRPr="00131FDB">
        <w:rPr>
          <w:b/>
          <w:bCs/>
          <w:i/>
          <w:iCs/>
        </w:rPr>
        <w:t>franc</w:t>
      </w:r>
      <w:r w:rsidRPr="00131FDB">
        <w:rPr>
          <w:i/>
          <w:iCs/>
        </w:rPr>
        <w:t>, madame, comte, mademoiselle, amour, marquis, père, reprendre, mère, abbé, fille, vieillard, écrier, fils, affaire, vieux, mari, baron, notaire, maison</w:t>
      </w:r>
      <w:r w:rsidRPr="00131FDB">
        <w:t>…</w:t>
      </w:r>
    </w:p>
    <w:p w14:paraId="1345E590" w14:textId="7B7EF5FB" w:rsidR="00CF51A0" w:rsidRPr="00131FDB" w:rsidRDefault="00CF51A0" w:rsidP="00D336E1">
      <w:pPr>
        <w:ind w:firstLine="0"/>
      </w:pPr>
      <w:proofErr w:type="spellStart"/>
      <w:proofErr w:type="gramStart"/>
      <w:r w:rsidRPr="00131FDB">
        <w:t>subTF</w:t>
      </w:r>
      <w:proofErr w:type="spellEnd"/>
      <w:proofErr w:type="gramEnd"/>
      <w:r w:rsidRPr="00131FDB">
        <w:t>-</w:t>
      </w:r>
      <w:proofErr w:type="gramStart"/>
      <w:r w:rsidRPr="00131FDB">
        <w:t>IDF(</w:t>
      </w:r>
      <w:proofErr w:type="gramEnd"/>
      <w:r w:rsidRPr="00131FDB">
        <w:t xml:space="preserve">0.3) : </w:t>
      </w:r>
      <w:r w:rsidRPr="00131FDB">
        <w:rPr>
          <w:b/>
          <w:bCs/>
          <w:i/>
          <w:iCs/>
        </w:rPr>
        <w:t>franc</w:t>
      </w:r>
      <w:r w:rsidRPr="00131FDB">
        <w:rPr>
          <w:i/>
          <w:iCs/>
        </w:rPr>
        <w:t xml:space="preserve">, madame, comte, amour, père, mère, mademoiselle, mari, reprendre, fille, jeune, femme, écrier, vieux, marquis, fils, âme, maison, vieillard, </w:t>
      </w:r>
      <w:r w:rsidRPr="00131FDB">
        <w:rPr>
          <w:b/>
          <w:bCs/>
          <w:i/>
          <w:iCs/>
        </w:rPr>
        <w:t>affaire</w:t>
      </w:r>
      <w:r w:rsidR="00022B14" w:rsidRPr="00131FDB">
        <w:t>…</w:t>
      </w:r>
    </w:p>
    <w:p w14:paraId="19F514CC" w14:textId="77777777" w:rsidR="00022B14" w:rsidRPr="00131FDB" w:rsidRDefault="00022B14" w:rsidP="00D336E1">
      <w:pPr>
        <w:ind w:firstLine="0"/>
      </w:pPr>
    </w:p>
    <w:p w14:paraId="6A5E686D" w14:textId="21E9E4FC" w:rsidR="007F78D4" w:rsidRPr="00131FDB" w:rsidRDefault="007F78D4" w:rsidP="00D336E1">
      <w:pPr>
        <w:ind w:firstLine="0"/>
        <w:rPr>
          <w:b/>
          <w:bCs/>
        </w:rPr>
      </w:pPr>
      <w:r w:rsidRPr="00131FDB">
        <w:rPr>
          <w:b/>
          <w:bCs/>
        </w:rPr>
        <w:t>Dumas</w:t>
      </w:r>
    </w:p>
    <w:p w14:paraId="700A5023" w14:textId="77777777" w:rsidR="007F78D4" w:rsidRPr="00131FDB" w:rsidRDefault="007F78D4" w:rsidP="00D336E1">
      <w:pPr>
        <w:ind w:firstLine="0"/>
      </w:pPr>
    </w:p>
    <w:p w14:paraId="5E7C53AB" w14:textId="76A8E028" w:rsidR="00946397" w:rsidRPr="00131FDB" w:rsidRDefault="00946397" w:rsidP="00946397">
      <w:pPr>
        <w:ind w:firstLine="0"/>
      </w:pPr>
      <w:r w:rsidRPr="00131FDB">
        <w:t xml:space="preserve">Le </w:t>
      </w:r>
      <w:r w:rsidR="007F78D4" w:rsidRPr="00131FDB">
        <w:t>sous-</w:t>
      </w:r>
      <w:r w:rsidRPr="00131FDB">
        <w:t xml:space="preserve">corpus Dumas est environ 4 fois plus gros que </w:t>
      </w:r>
      <w:r w:rsidRPr="00131FDB">
        <w:rPr>
          <w:i/>
          <w:iCs/>
        </w:rPr>
        <w:t>Les Rougon-Macquart</w:t>
      </w:r>
      <w:r w:rsidRPr="00131FDB">
        <w:t>, un roman ne suffira plus à faire surgir son vocabulaire, d’autant plus que le genre se préoccupe peu de réalisme, le vocabulaire est plus homogène sur l’œuvre. Les listes confirmeront ce que nous savions des formules</w:t>
      </w:r>
      <w:r w:rsidR="00907DA9" w:rsidRPr="00131FDB">
        <w:t xml:space="preserve">, par exemple que le </w:t>
      </w:r>
      <w:proofErr w:type="spellStart"/>
      <w:r w:rsidR="00907DA9" w:rsidRPr="00131FDB">
        <w:t>subTF</w:t>
      </w:r>
      <w:proofErr w:type="spellEnd"/>
      <w:r w:rsidR="00907DA9" w:rsidRPr="00131FDB">
        <w:t xml:space="preserve">-IDF naturel cache le </w:t>
      </w:r>
      <w:r w:rsidR="00907DA9" w:rsidRPr="00131FDB">
        <w:rPr>
          <w:i/>
          <w:iCs/>
        </w:rPr>
        <w:t>roi</w:t>
      </w:r>
      <w:r w:rsidR="00907DA9" w:rsidRPr="00131FDB">
        <w:t xml:space="preserve">, le pivot qui articule </w:t>
      </w:r>
      <w:r w:rsidR="006B5A46" w:rsidRPr="00131FDB">
        <w:t>l</w:t>
      </w:r>
      <w:r w:rsidR="00907DA9" w:rsidRPr="00131FDB">
        <w:t>es</w:t>
      </w:r>
      <w:r w:rsidR="006B5A46" w:rsidRPr="00131FDB">
        <w:t xml:space="preserve"> très nombreux</w:t>
      </w:r>
      <w:r w:rsidR="00907DA9" w:rsidRPr="00131FDB">
        <w:t xml:space="preserve"> titres d’Ancien-Régime</w:t>
      </w:r>
      <w:r w:rsidR="00F4511F" w:rsidRPr="00131FDB">
        <w:t xml:space="preserve"> qui émaillent les chapitres</w:t>
      </w:r>
      <w:r w:rsidR="00907DA9" w:rsidRPr="00131FDB">
        <w:t>.</w:t>
      </w:r>
    </w:p>
    <w:p w14:paraId="62A2BE55" w14:textId="77777777" w:rsidR="00946397" w:rsidRPr="00131FDB" w:rsidRDefault="00946397" w:rsidP="00946397">
      <w:pPr>
        <w:ind w:firstLine="0"/>
      </w:pPr>
    </w:p>
    <w:p w14:paraId="186C9C59" w14:textId="77777777" w:rsidR="00946397" w:rsidRPr="00131FDB" w:rsidRDefault="00946397" w:rsidP="007F78D4">
      <w:pPr>
        <w:pStyle w:val="keywords"/>
      </w:pPr>
      <w:r w:rsidRPr="00131FDB">
        <w:t xml:space="preserve">TXM : </w:t>
      </w:r>
      <w:r w:rsidRPr="00131FDB">
        <w:rPr>
          <w:b/>
          <w:bCs/>
        </w:rPr>
        <w:t>roi</w:t>
      </w:r>
      <w:r w:rsidRPr="00131FDB">
        <w:t xml:space="preserve">, </w:t>
      </w:r>
      <w:r w:rsidRPr="00131FDB">
        <w:rPr>
          <w:b/>
          <w:bCs/>
        </w:rPr>
        <w:t>dire</w:t>
      </w:r>
      <w:r w:rsidRPr="00131FDB">
        <w:t>, madame, comte, jeune, reine, fille, duc, prince, père, cheval, femme, lettre, aimer, enfant, mademoiselle, ami, mère, sire, homme…</w:t>
      </w:r>
    </w:p>
    <w:p w14:paraId="19B6B12A" w14:textId="77777777" w:rsidR="00946397" w:rsidRPr="00131FDB" w:rsidRDefault="00946397" w:rsidP="007F78D4">
      <w:pPr>
        <w:pStyle w:val="keywords"/>
      </w:pPr>
      <w:r w:rsidRPr="00131FDB">
        <w:t xml:space="preserve">G² : </w:t>
      </w:r>
      <w:r w:rsidRPr="00131FDB">
        <w:rPr>
          <w:b/>
          <w:bCs/>
        </w:rPr>
        <w:t>dire</w:t>
      </w:r>
      <w:r w:rsidRPr="00131FDB">
        <w:t xml:space="preserve">, </w:t>
      </w:r>
      <w:r w:rsidRPr="00131FDB">
        <w:rPr>
          <w:b/>
          <w:bCs/>
        </w:rPr>
        <w:t>roi</w:t>
      </w:r>
      <w:r w:rsidRPr="00131FDB">
        <w:t>, madame, comte, homme, reine, jeune, duc, fille, prince, père, cheval, femme, lettre, aimer, mademoiselle, enfant, sire, mère, monseigneur, cardinal…</w:t>
      </w:r>
    </w:p>
    <w:p w14:paraId="10B75FE4" w14:textId="77777777" w:rsidR="00946397" w:rsidRPr="00131FDB" w:rsidRDefault="00946397" w:rsidP="007F78D4">
      <w:pPr>
        <w:pStyle w:val="keywords"/>
      </w:pPr>
      <w:r w:rsidRPr="00131FDB">
        <w:t xml:space="preserve">TF-IDF : </w:t>
      </w:r>
      <w:r w:rsidRPr="00131FDB">
        <w:rPr>
          <w:b/>
          <w:bCs/>
        </w:rPr>
        <w:t>roi</w:t>
      </w:r>
      <w:r w:rsidRPr="00131FDB">
        <w:t>, madame, comte, reine, duc, prince, sire, mademoiselle, père, fille, monseigneur, cardinal, mère, lettre, cheval, chevalier, baron, général, capitaine, frère…</w:t>
      </w:r>
    </w:p>
    <w:p w14:paraId="65E67A2E" w14:textId="77777777" w:rsidR="00946397" w:rsidRPr="00131FDB" w:rsidRDefault="00946397" w:rsidP="007F78D4">
      <w:pPr>
        <w:pStyle w:val="keywords"/>
      </w:pPr>
      <w:proofErr w:type="spellStart"/>
      <w:proofErr w:type="gramStart"/>
      <w:r w:rsidRPr="00131FDB">
        <w:t>subTF</w:t>
      </w:r>
      <w:proofErr w:type="spellEnd"/>
      <w:proofErr w:type="gramEnd"/>
      <w:r w:rsidRPr="00131FDB">
        <w:t>-IDF</w:t>
      </w:r>
      <w:proofErr w:type="gramStart"/>
      <w:r w:rsidRPr="00131FDB">
        <w:t>α(</w:t>
      </w:r>
      <w:proofErr w:type="gramEnd"/>
      <w:r w:rsidRPr="00131FDB">
        <w:t xml:space="preserve">0.3) : </w:t>
      </w:r>
      <w:r w:rsidRPr="00131FDB">
        <w:rPr>
          <w:b/>
          <w:bCs/>
        </w:rPr>
        <w:t>roi</w:t>
      </w:r>
      <w:r w:rsidRPr="00131FDB">
        <w:t>, madame, comte, fille, père, jeune, reine, femme, cheval, prince, duc, lettre, mademoiselle, mère, aimer, enfant, frère, amour, chambre, sire…</w:t>
      </w:r>
    </w:p>
    <w:p w14:paraId="55EA1412" w14:textId="77777777" w:rsidR="00946397" w:rsidRPr="00131FDB" w:rsidRDefault="00946397" w:rsidP="007F78D4">
      <w:pPr>
        <w:pStyle w:val="keywords"/>
      </w:pPr>
      <w:proofErr w:type="spellStart"/>
      <w:proofErr w:type="gramStart"/>
      <w:r w:rsidRPr="00131FDB">
        <w:t>subTF</w:t>
      </w:r>
      <w:proofErr w:type="spellEnd"/>
      <w:proofErr w:type="gramEnd"/>
      <w:r w:rsidRPr="00131FDB">
        <w:t>-IDF : marquis, prince, baron, comte, grand-mère, abbé, tante, docteur, oncle, chanoine, lady, parrain, meunier, sir, duchesse, moine, chevalier, duc, maman, curé…</w:t>
      </w:r>
    </w:p>
    <w:p w14:paraId="66441F94" w14:textId="77777777" w:rsidR="00946397" w:rsidRPr="00131FDB" w:rsidRDefault="00946397" w:rsidP="00D336E1">
      <w:pPr>
        <w:ind w:firstLine="0"/>
      </w:pPr>
    </w:p>
    <w:p w14:paraId="1448A9FC" w14:textId="484F42F6" w:rsidR="007F78D4" w:rsidRPr="00131FDB" w:rsidRDefault="007F78D4" w:rsidP="00D336E1">
      <w:pPr>
        <w:ind w:firstLine="0"/>
        <w:rPr>
          <w:b/>
          <w:bCs/>
        </w:rPr>
      </w:pPr>
      <w:r w:rsidRPr="00131FDB">
        <w:rPr>
          <w:b/>
          <w:bCs/>
        </w:rPr>
        <w:t>George Sand</w:t>
      </w:r>
    </w:p>
    <w:p w14:paraId="6E107996" w14:textId="77777777" w:rsidR="007F78D4" w:rsidRPr="00131FDB" w:rsidRDefault="007F78D4" w:rsidP="00D336E1">
      <w:pPr>
        <w:ind w:firstLine="0"/>
      </w:pPr>
    </w:p>
    <w:p w14:paraId="1F54A05C" w14:textId="107AFD70" w:rsidR="00946397" w:rsidRPr="00131FDB" w:rsidRDefault="00946397" w:rsidP="00D336E1">
      <w:pPr>
        <w:ind w:firstLine="0"/>
      </w:pPr>
      <w:r w:rsidRPr="00131FDB">
        <w:t xml:space="preserve">George Sand est </w:t>
      </w:r>
      <w:r w:rsidR="00900F70" w:rsidRPr="00131FDB">
        <w:t>plus surprenante</w:t>
      </w:r>
      <w:r w:rsidR="00F52141" w:rsidRPr="00131FDB">
        <w:t>. L</w:t>
      </w:r>
      <w:r w:rsidR="008604CE" w:rsidRPr="00131FDB">
        <w:t xml:space="preserve">a procédure de moyenne </w:t>
      </w:r>
      <w:r w:rsidR="00F52141" w:rsidRPr="00131FDB">
        <w:t xml:space="preserve">entre les mots-clés des chapitres ne dégage aucune thématique. </w:t>
      </w:r>
      <w:r w:rsidR="00900F70" w:rsidRPr="00131FDB">
        <w:t xml:space="preserve">Chaque chapitre, quel que soit le roman, </w:t>
      </w:r>
      <w:r w:rsidR="00076910" w:rsidRPr="00131FDB">
        <w:t xml:space="preserve">a pourtant un thème </w:t>
      </w:r>
      <w:r w:rsidR="009E5A8E" w:rsidRPr="00131FDB">
        <w:t xml:space="preserve">qui se dégage </w:t>
      </w:r>
      <w:r w:rsidR="000B058A" w:rsidRPr="00131FDB">
        <w:t>fortement</w:t>
      </w:r>
      <w:r w:rsidR="009E5A8E" w:rsidRPr="00131FDB">
        <w:t xml:space="preserve"> des mots-clés ;</w:t>
      </w:r>
      <w:r w:rsidR="00900F70" w:rsidRPr="00131FDB">
        <w:t xml:space="preserve"> mais le vocabulaire partagé</w:t>
      </w:r>
      <w:r w:rsidR="00A227E9" w:rsidRPr="00131FDB">
        <w:t xml:space="preserve"> entre les chapitres</w:t>
      </w:r>
      <w:r w:rsidR="00900F70" w:rsidRPr="00131FDB">
        <w:t xml:space="preserve"> est faiblement thématique</w:t>
      </w:r>
      <w:r w:rsidR="00A64B7C" w:rsidRPr="00131FDB">
        <w:t xml:space="preserve">, </w:t>
      </w:r>
      <w:r w:rsidR="000B058A" w:rsidRPr="00131FDB">
        <w:t>d’où cette abondance de</w:t>
      </w:r>
      <w:r w:rsidR="00A64B7C" w:rsidRPr="00131FDB">
        <w:t xml:space="preserve"> titres de personnes. </w:t>
      </w:r>
      <w:r w:rsidR="000B058A" w:rsidRPr="00131FDB">
        <w:t>Est-ce que l</w:t>
      </w:r>
      <w:r w:rsidR="00A64B7C" w:rsidRPr="00131FDB">
        <w:t xml:space="preserve">e thème </w:t>
      </w:r>
      <w:r w:rsidR="000B058A" w:rsidRPr="00131FDB">
        <w:t>ne serait pas plutôt</w:t>
      </w:r>
      <w:r w:rsidR="00A64B7C" w:rsidRPr="00131FDB">
        <w:t xml:space="preserve"> porté par </w:t>
      </w:r>
      <w:r w:rsidR="000B058A" w:rsidRPr="00131FDB">
        <w:t>d</w:t>
      </w:r>
      <w:r w:rsidR="00A64B7C" w:rsidRPr="00131FDB">
        <w:t>es verbes</w:t>
      </w:r>
      <w:r w:rsidR="000B058A" w:rsidRPr="00131FDB">
        <w:t xml:space="preserve">, comme </w:t>
      </w:r>
      <w:r w:rsidR="000B058A" w:rsidRPr="00131FDB">
        <w:rPr>
          <w:i/>
          <w:iCs/>
        </w:rPr>
        <w:t>écrire</w:t>
      </w:r>
      <w:r w:rsidR="000B058A" w:rsidRPr="00131FDB">
        <w:t xml:space="preserve"> et </w:t>
      </w:r>
      <w:r w:rsidR="000B058A" w:rsidRPr="00131FDB">
        <w:rPr>
          <w:i/>
          <w:iCs/>
        </w:rPr>
        <w:t>chanter</w:t>
      </w:r>
      <w:r w:rsidR="000B058A" w:rsidRPr="00131FDB">
        <w:t> ?</w:t>
      </w:r>
      <w:r w:rsidR="00F41DB0" w:rsidRPr="00131FDB">
        <w:t xml:space="preserve"> Plus bas dans le tableau on trouve aussi</w:t>
      </w:r>
      <w:r w:rsidR="000947D6" w:rsidRPr="00131FDB">
        <w:t xml:space="preserve"> </w:t>
      </w:r>
      <w:r w:rsidR="000947D6" w:rsidRPr="00131FDB">
        <w:rPr>
          <w:i/>
          <w:iCs/>
        </w:rPr>
        <w:t>musique</w:t>
      </w:r>
      <w:r w:rsidR="000947D6" w:rsidRPr="00131FDB">
        <w:t xml:space="preserve"> et</w:t>
      </w:r>
      <w:r w:rsidR="00F41DB0" w:rsidRPr="00131FDB">
        <w:t xml:space="preserve"> </w:t>
      </w:r>
      <w:r w:rsidR="000947D6" w:rsidRPr="00131FDB">
        <w:rPr>
          <w:i/>
          <w:iCs/>
        </w:rPr>
        <w:t>danser</w:t>
      </w:r>
      <w:r w:rsidR="000947D6" w:rsidRPr="00131FDB">
        <w:t>.</w:t>
      </w:r>
      <w:r w:rsidR="00A64B7C" w:rsidRPr="00131FDB">
        <w:t xml:space="preserve"> </w:t>
      </w:r>
      <w:r w:rsidR="000B058A" w:rsidRPr="00131FDB">
        <w:t>C</w:t>
      </w:r>
      <w:r w:rsidR="00A64B7C" w:rsidRPr="00131FDB">
        <w:t>ela mériterait une étude stylistique dédiée par une personne plus spécialiste.</w:t>
      </w:r>
    </w:p>
    <w:p w14:paraId="57DE9D2C" w14:textId="77777777" w:rsidR="00946397" w:rsidRPr="00131FDB" w:rsidRDefault="00946397" w:rsidP="00D336E1">
      <w:pPr>
        <w:ind w:firstLine="0"/>
      </w:pPr>
    </w:p>
    <w:p w14:paraId="065CE3C4" w14:textId="745B4F8A" w:rsidR="005F2688" w:rsidRPr="00131FDB" w:rsidRDefault="005F2688" w:rsidP="00D336E1">
      <w:pPr>
        <w:ind w:firstLine="0"/>
      </w:pPr>
      <w:r w:rsidRPr="00131FDB">
        <w:t xml:space="preserve">TXM : </w:t>
      </w:r>
      <w:r w:rsidRPr="00131FDB">
        <w:rPr>
          <w:b/>
          <w:bCs/>
          <w:i/>
          <w:iCs/>
        </w:rPr>
        <w:t>dire</w:t>
      </w:r>
      <w:r w:rsidRPr="00131FDB">
        <w:rPr>
          <w:i/>
          <w:iCs/>
        </w:rPr>
        <w:t xml:space="preserve">, père, marquis, madame, aimer, comte, mère, prince, amour, enfant, femme, fille, mademoiselle, frère, fils, sœur, cheval, lettre, </w:t>
      </w:r>
      <w:r w:rsidRPr="00131FDB">
        <w:rPr>
          <w:b/>
          <w:bCs/>
          <w:i/>
          <w:iCs/>
        </w:rPr>
        <w:t>savoir</w:t>
      </w:r>
      <w:r w:rsidRPr="00131FDB">
        <w:rPr>
          <w:i/>
          <w:iCs/>
        </w:rPr>
        <w:t>, jeune</w:t>
      </w:r>
      <w:r w:rsidRPr="00131FDB">
        <w:t>…</w:t>
      </w:r>
    </w:p>
    <w:p w14:paraId="26D6684D" w14:textId="416429A4" w:rsidR="00022B14" w:rsidRPr="00131FDB" w:rsidRDefault="005F2688" w:rsidP="00D336E1">
      <w:pPr>
        <w:ind w:firstLine="0"/>
      </w:pPr>
      <w:r w:rsidRPr="00131FDB">
        <w:t xml:space="preserve">G² : </w:t>
      </w:r>
      <w:r w:rsidRPr="00131FDB">
        <w:rPr>
          <w:b/>
          <w:bCs/>
          <w:i/>
          <w:iCs/>
        </w:rPr>
        <w:t>dire</w:t>
      </w:r>
      <w:r w:rsidRPr="00131FDB">
        <w:rPr>
          <w:i/>
          <w:iCs/>
        </w:rPr>
        <w:t xml:space="preserve">, père, marquis, madame, aimer, comte, mère, prince, amour, enfant, femme, fille, mademoiselle, frère, </w:t>
      </w:r>
      <w:r w:rsidRPr="00131FDB">
        <w:rPr>
          <w:b/>
          <w:bCs/>
          <w:i/>
          <w:iCs/>
        </w:rPr>
        <w:t>savoir</w:t>
      </w:r>
      <w:r w:rsidRPr="00131FDB">
        <w:rPr>
          <w:i/>
          <w:iCs/>
        </w:rPr>
        <w:t>, fils, sœur, cheval, lettre, jeune</w:t>
      </w:r>
      <w:r w:rsidRPr="00131FDB">
        <w:t>…</w:t>
      </w:r>
    </w:p>
    <w:p w14:paraId="688190E2" w14:textId="548939A0" w:rsidR="005F2688" w:rsidRPr="00131FDB" w:rsidRDefault="005F2688" w:rsidP="00D336E1">
      <w:pPr>
        <w:ind w:firstLine="0"/>
      </w:pPr>
      <w:r w:rsidRPr="00131FDB">
        <w:t xml:space="preserve">TF-IDF : </w:t>
      </w:r>
      <w:r w:rsidRPr="00131FDB">
        <w:rPr>
          <w:i/>
          <w:iCs/>
        </w:rPr>
        <w:t xml:space="preserve">marquis, madame, comte, prince, mademoiselle, père, mère, baron, oncle, frère, sœur, tante, abbé, cousin, lettre, </w:t>
      </w:r>
      <w:r w:rsidRPr="00131FDB">
        <w:rPr>
          <w:b/>
          <w:bCs/>
          <w:i/>
          <w:iCs/>
        </w:rPr>
        <w:t>chanter</w:t>
      </w:r>
      <w:r w:rsidRPr="00131FDB">
        <w:rPr>
          <w:i/>
          <w:iCs/>
        </w:rPr>
        <w:t xml:space="preserve">, cheval, </w:t>
      </w:r>
      <w:r w:rsidRPr="00131FDB">
        <w:rPr>
          <w:b/>
          <w:bCs/>
          <w:i/>
          <w:iCs/>
        </w:rPr>
        <w:t>artiste</w:t>
      </w:r>
      <w:r w:rsidRPr="00131FDB">
        <w:rPr>
          <w:i/>
          <w:iCs/>
        </w:rPr>
        <w:t>, mariage, château</w:t>
      </w:r>
      <w:r w:rsidRPr="00131FDB">
        <w:t>…</w:t>
      </w:r>
    </w:p>
    <w:p w14:paraId="5706231C" w14:textId="167A0B06" w:rsidR="005F2688" w:rsidRPr="00131FDB" w:rsidRDefault="005F2688" w:rsidP="00D336E1">
      <w:pPr>
        <w:ind w:firstLine="0"/>
      </w:pPr>
      <w:proofErr w:type="spellStart"/>
      <w:proofErr w:type="gramStart"/>
      <w:r w:rsidRPr="00131FDB">
        <w:t>subTF</w:t>
      </w:r>
      <w:proofErr w:type="spellEnd"/>
      <w:proofErr w:type="gramEnd"/>
      <w:r w:rsidRPr="00131FDB">
        <w:t>-</w:t>
      </w:r>
      <w:proofErr w:type="gramStart"/>
      <w:r w:rsidRPr="00131FDB">
        <w:t>IDF(</w:t>
      </w:r>
      <w:proofErr w:type="gramEnd"/>
      <w:r w:rsidRPr="00131FDB">
        <w:t xml:space="preserve">0.3) : </w:t>
      </w:r>
      <w:r w:rsidRPr="00131FDB">
        <w:rPr>
          <w:i/>
          <w:iCs/>
        </w:rPr>
        <w:t xml:space="preserve">madame, père, mère, marquis, fille, comte, mademoiselle, amour, frère, lettre, fils, prince, femme, sœur, cheval, mariage, château, mari, </w:t>
      </w:r>
      <w:r w:rsidRPr="00131FDB">
        <w:rPr>
          <w:b/>
          <w:bCs/>
          <w:i/>
          <w:iCs/>
        </w:rPr>
        <w:t>écrire</w:t>
      </w:r>
      <w:r w:rsidRPr="00131FDB">
        <w:rPr>
          <w:i/>
          <w:iCs/>
        </w:rPr>
        <w:t xml:space="preserve">, </w:t>
      </w:r>
      <w:r w:rsidRPr="00131FDB">
        <w:rPr>
          <w:b/>
          <w:bCs/>
          <w:i/>
          <w:iCs/>
        </w:rPr>
        <w:t>aimer</w:t>
      </w:r>
      <w:r w:rsidRPr="00131FDB">
        <w:rPr>
          <w:i/>
          <w:iCs/>
        </w:rPr>
        <w:t xml:space="preserve">, </w:t>
      </w:r>
      <w:r w:rsidRPr="00131FDB">
        <w:rPr>
          <w:b/>
          <w:bCs/>
          <w:i/>
          <w:iCs/>
        </w:rPr>
        <w:t>chanter</w:t>
      </w:r>
      <w:r w:rsidRPr="00131FDB">
        <w:t>…</w:t>
      </w:r>
    </w:p>
    <w:p w14:paraId="3C56DCFC" w14:textId="2368B847" w:rsidR="008D534C" w:rsidRPr="00131FDB" w:rsidRDefault="008D534C" w:rsidP="00D336E1">
      <w:pPr>
        <w:ind w:firstLine="0"/>
      </w:pPr>
    </w:p>
    <w:p w14:paraId="38610884" w14:textId="3D3787E4" w:rsidR="007F78D4" w:rsidRPr="00131FDB" w:rsidRDefault="007F78D4" w:rsidP="00D336E1">
      <w:pPr>
        <w:ind w:firstLine="0"/>
        <w:rPr>
          <w:b/>
          <w:bCs/>
        </w:rPr>
      </w:pPr>
      <w:r w:rsidRPr="00131FDB">
        <w:rPr>
          <w:b/>
          <w:bCs/>
        </w:rPr>
        <w:t>Conclusions pour les spécificités</w:t>
      </w:r>
    </w:p>
    <w:p w14:paraId="2AEF3A58" w14:textId="77777777" w:rsidR="007F78D4" w:rsidRPr="00131FDB" w:rsidRDefault="007F78D4" w:rsidP="00D336E1">
      <w:pPr>
        <w:ind w:firstLine="0"/>
      </w:pPr>
    </w:p>
    <w:p w14:paraId="160FE3BE" w14:textId="729F1582" w:rsidR="00A64B7C" w:rsidRPr="00131FDB" w:rsidRDefault="008D534C" w:rsidP="00D336E1">
      <w:pPr>
        <w:ind w:firstLine="0"/>
      </w:pPr>
      <w:r w:rsidRPr="00131FDB">
        <w:t xml:space="preserve">Des spécialistes de ces œuvres </w:t>
      </w:r>
      <w:r w:rsidR="000B058A" w:rsidRPr="00131FDB">
        <w:t>auraient évidemment des interprétations beaucoup plus profondes et précises</w:t>
      </w:r>
      <w:r w:rsidR="001C19D5" w:rsidRPr="00131FDB">
        <w:t xml:space="preserve">. </w:t>
      </w:r>
      <w:r w:rsidR="00DB5D85" w:rsidRPr="00131FDB">
        <w:t xml:space="preserve">Cette section suggère qu’il est possible d’identifier les principaux thèmes </w:t>
      </w:r>
      <w:r w:rsidR="00DB5D85" w:rsidRPr="00131FDB">
        <w:lastRenderedPageBreak/>
        <w:t xml:space="preserve">d’un corpus en analysant les variations de vocabulaire entre les textes qui le composent, sans nécessairement les comparer à un corpus extérieur </w:t>
      </w:r>
      <w:r w:rsidR="005E1334">
        <w:t>nécessairement biaisé et daté</w:t>
      </w:r>
      <w:r w:rsidR="00DB5D85" w:rsidRPr="00131FDB">
        <w:t xml:space="preserve">. </w:t>
      </w:r>
      <w:r w:rsidR="001C19D5" w:rsidRPr="00131FDB">
        <w:t>La moyenne des rangs est une mesure élémentaire justifiée ici pour comparer les formules de spécificités, il est sans doute possible de trouver plus fin, mais ce n’est pas le sujet ici.</w:t>
      </w:r>
    </w:p>
    <w:p w14:paraId="76507988" w14:textId="407C0312" w:rsidR="00F41DB0" w:rsidRPr="00131FDB" w:rsidRDefault="00F41DB0" w:rsidP="00F41DB0">
      <w:pPr>
        <w:ind w:firstLine="708"/>
      </w:pPr>
      <w:r w:rsidRPr="00131FDB">
        <w:t xml:space="preserve">Chacun de ces auteurs est un monde lexical avec sa cohérence qui met les formules à l’épreuve. Cette expérience </w:t>
      </w:r>
      <w:r w:rsidR="000947D6" w:rsidRPr="00131FDB">
        <w:t>justifie le corpus comme un excellent matériel de laboratoire, et confirme encore le besoin de pouvoir ajuster la focale de la lunette</w:t>
      </w:r>
      <w:r w:rsidR="00CB3018" w:rsidRPr="00131FDB">
        <w:t xml:space="preserve"> lexicale</w:t>
      </w:r>
      <w:r w:rsidR="001C19D5" w:rsidRPr="00131FDB">
        <w:t xml:space="preserve"> avec une formule paramétrable</w:t>
      </w:r>
      <w:r w:rsidR="000947D6" w:rsidRPr="00131FDB">
        <w:t>.</w:t>
      </w:r>
    </w:p>
    <w:p w14:paraId="4D57A3F0" w14:textId="17751B52" w:rsidR="00A227E9" w:rsidRPr="00131FDB" w:rsidRDefault="007F78D4" w:rsidP="00A64B7C">
      <w:pPr>
        <w:ind w:firstLine="708"/>
      </w:pPr>
      <w:r w:rsidRPr="00131FDB">
        <w:t>Dans l’ensemble</w:t>
      </w:r>
      <w:r w:rsidR="00816986">
        <w:t>,</w:t>
      </w:r>
      <w:r w:rsidRPr="00131FDB">
        <w:t xml:space="preserve"> l</w:t>
      </w:r>
      <w:r w:rsidR="00A227E9" w:rsidRPr="00131FDB">
        <w:t>a moyenne des rangs sur des listes de mots clés par chapitres et par auteur</w:t>
      </w:r>
      <w:r w:rsidR="00A64B7C" w:rsidRPr="00131FDB">
        <w:t xml:space="preserve"> </w:t>
      </w:r>
      <w:r w:rsidR="00EA166A" w:rsidRPr="00131FDB">
        <w:t>montre</w:t>
      </w:r>
      <w:r w:rsidR="00A227E9" w:rsidRPr="00131FDB">
        <w:t xml:space="preserve"> que les test statistiques 2×2 ne suffisent pas toujours à écarter les mots grammaticaux </w:t>
      </w:r>
      <w:r w:rsidR="00A64B7C" w:rsidRPr="00131FDB">
        <w:t>insignifiants et aberrants</w:t>
      </w:r>
      <w:r w:rsidR="00A227E9" w:rsidRPr="00131FDB">
        <w:t xml:space="preserve">. </w:t>
      </w:r>
      <w:r w:rsidR="009E5A8E" w:rsidRPr="00131FDB">
        <w:t>C</w:t>
      </w:r>
      <w:r w:rsidR="00A227E9" w:rsidRPr="00131FDB">
        <w:t>es exceptions ne gênent pas l’utilisateur à première vue</w:t>
      </w:r>
      <w:r w:rsidR="00EA166A" w:rsidRPr="00131FDB">
        <w:t xml:space="preserve"> sur un seul texte, mais ces formules ne sont pas assez robustes pour les agrégations. Ce test, jusqu’à preuve du contraire, semble</w:t>
      </w:r>
      <w:r w:rsidRPr="00131FDB">
        <w:t xml:space="preserve"> donc</w:t>
      </w:r>
      <w:r w:rsidR="00EA166A" w:rsidRPr="00131FDB">
        <w:t xml:space="preserve"> établir que les TF-IDF pondèrent les hautes fréquences de manière plus sémantique.</w:t>
      </w:r>
    </w:p>
    <w:p w14:paraId="0D5BF641" w14:textId="5730C4D6" w:rsidR="00120500" w:rsidRPr="00131FDB" w:rsidRDefault="00120500" w:rsidP="00D336E1">
      <w:pPr>
        <w:pStyle w:val="Heading1"/>
      </w:pPr>
      <w:r w:rsidRPr="00131FDB">
        <w:t>§</w:t>
      </w:r>
      <w:r w:rsidR="008106C5">
        <w:t>11</w:t>
      </w:r>
      <w:r w:rsidRPr="00131FDB">
        <w:t xml:space="preserve">. </w:t>
      </w:r>
      <w:r w:rsidR="007F78D4" w:rsidRPr="00131FDB">
        <w:t>Conclusion</w:t>
      </w:r>
    </w:p>
    <w:p w14:paraId="2B74CE08" w14:textId="60221F15" w:rsidR="001C19D5" w:rsidRPr="00131FDB" w:rsidRDefault="001C19D5" w:rsidP="00B662F1">
      <w:pPr>
        <w:ind w:firstLine="0"/>
        <w:rPr>
          <w:b/>
          <w:bCs/>
        </w:rPr>
      </w:pPr>
      <w:r w:rsidRPr="00131FDB">
        <w:rPr>
          <w:b/>
          <w:bCs/>
        </w:rPr>
        <w:t>Résultats</w:t>
      </w:r>
    </w:p>
    <w:p w14:paraId="1ECE8C3D" w14:textId="77777777" w:rsidR="001C19D5" w:rsidRPr="00131FDB" w:rsidRDefault="001C19D5" w:rsidP="00B662F1">
      <w:pPr>
        <w:ind w:firstLine="0"/>
      </w:pPr>
    </w:p>
    <w:p w14:paraId="165D699D" w14:textId="708EA5A0" w:rsidR="00120500" w:rsidRPr="00131FDB" w:rsidRDefault="00B662F1" w:rsidP="00B662F1">
      <w:pPr>
        <w:ind w:firstLine="0"/>
      </w:pPr>
      <w:r w:rsidRPr="00131FDB">
        <w:t xml:space="preserve">Ces expériences ont établi plusieurs résultats sur les formules de spécificités lexicales, </w:t>
      </w:r>
      <w:r w:rsidR="001950D5" w:rsidRPr="00131FDB">
        <w:t>pour</w:t>
      </w:r>
      <w:r w:rsidRPr="00131FDB">
        <w:t xml:space="preserve"> la tâche d</w:t>
      </w:r>
      <w:r w:rsidR="001950D5" w:rsidRPr="00131FDB">
        <w:t>’attribuer un</w:t>
      </w:r>
      <w:r w:rsidRPr="00131FDB">
        <w:t xml:space="preserve"> score </w:t>
      </w:r>
      <w:r w:rsidR="001950D5" w:rsidRPr="00131FDB">
        <w:t>aux</w:t>
      </w:r>
      <w:r w:rsidRPr="00131FDB">
        <w:t xml:space="preserve"> mots-clés</w:t>
      </w:r>
      <w:r w:rsidR="001950D5" w:rsidRPr="00131FDB">
        <w:t xml:space="preserve"> d’un texte selon un corpus de référence</w:t>
      </w:r>
      <w:r w:rsidRPr="00131FDB">
        <w:t>.</w:t>
      </w:r>
    </w:p>
    <w:p w14:paraId="16D1B96C" w14:textId="28F13279" w:rsidR="001950D5" w:rsidRPr="00131FDB" w:rsidRDefault="00B662F1" w:rsidP="001C19D5">
      <w:pPr>
        <w:ind w:firstLine="708"/>
      </w:pPr>
      <w:r w:rsidRPr="00131FDB">
        <w:t xml:space="preserve">D’abord, une grande partie de la variation </w:t>
      </w:r>
      <w:r w:rsidR="001950D5" w:rsidRPr="00131FDB">
        <w:t>d</w:t>
      </w:r>
      <w:r w:rsidRPr="00131FDB">
        <w:t>es</w:t>
      </w:r>
      <w:r w:rsidR="001950D5" w:rsidRPr="00131FDB">
        <w:t xml:space="preserve"> diverses</w:t>
      </w:r>
      <w:r w:rsidRPr="00131FDB">
        <w:t xml:space="preserve"> formules</w:t>
      </w:r>
      <w:r w:rsidR="001950D5" w:rsidRPr="00131FDB">
        <w:t xml:space="preserve"> de spécificités</w:t>
      </w:r>
      <w:r w:rsidRPr="00131FDB">
        <w:t xml:space="preserve"> parcoure</w:t>
      </w:r>
      <w:r w:rsidR="001950D5" w:rsidRPr="00131FDB">
        <w:t>nt</w:t>
      </w:r>
      <w:r w:rsidRPr="00131FDB">
        <w:t xml:space="preserve"> un spectre entre </w:t>
      </w:r>
      <w:r w:rsidR="00082384" w:rsidRPr="00131FDB">
        <w:t xml:space="preserve">la </w:t>
      </w:r>
      <w:r w:rsidRPr="00131FDB">
        <w:t>fréquence locale</w:t>
      </w:r>
      <w:r w:rsidR="003E5AC0" w:rsidRPr="00131FDB">
        <w:t xml:space="preserve"> au texte</w:t>
      </w:r>
      <w:r w:rsidR="001950D5" w:rsidRPr="00131FDB">
        <w:t xml:space="preserve"> </w:t>
      </w:r>
      <w:proofErr w:type="spellStart"/>
      <w:r w:rsidR="001950D5" w:rsidRPr="00131FDB">
        <w:rPr>
          <w:i/>
          <w:iCs/>
        </w:rPr>
        <w:t>tf</w:t>
      </w:r>
      <w:proofErr w:type="spellEnd"/>
      <w:r w:rsidR="00952677" w:rsidRPr="00131FDB">
        <w:t xml:space="preserve">, </w:t>
      </w:r>
      <w:r w:rsidRPr="00131FDB">
        <w:t>et</w:t>
      </w:r>
      <w:r w:rsidR="00082384" w:rsidRPr="00131FDB">
        <w:t xml:space="preserve"> la</w:t>
      </w:r>
      <w:r w:rsidRPr="00131FDB">
        <w:t xml:space="preserve"> fréquence</w:t>
      </w:r>
      <w:r w:rsidR="00082384" w:rsidRPr="00131FDB">
        <w:t xml:space="preserve"> des mots</w:t>
      </w:r>
      <w:r w:rsidRPr="00131FDB">
        <w:t xml:space="preserve"> exclusi</w:t>
      </w:r>
      <w:r w:rsidR="00082384" w:rsidRPr="00131FDB">
        <w:t>fs</w:t>
      </w:r>
      <w:r w:rsidR="001950D5" w:rsidRPr="00131FDB">
        <w:t xml:space="preserve"> </w:t>
      </w:r>
      <w:proofErr w:type="spellStart"/>
      <w:r w:rsidR="00F06323">
        <w:rPr>
          <w:i/>
          <w:iCs/>
        </w:rPr>
        <w:t>df</w:t>
      </w:r>
      <w:proofErr w:type="spellEnd"/>
      <w:r w:rsidR="00F06323">
        <w:rPr>
          <w:i/>
          <w:iCs/>
        </w:rPr>
        <w:t>=1</w:t>
      </w:r>
      <w:r w:rsidRPr="00131FDB">
        <w:t>.</w:t>
      </w:r>
      <w:r w:rsidR="001C19D5" w:rsidRPr="00131FDB">
        <w:t xml:space="preserve"> </w:t>
      </w:r>
      <w:r w:rsidR="00952677" w:rsidRPr="00131FDB">
        <w:t>Une</w:t>
      </w:r>
      <w:r w:rsidRPr="00131FDB">
        <w:t xml:space="preserve"> formule </w:t>
      </w:r>
      <w:r w:rsidR="00952677" w:rsidRPr="00131FDB">
        <w:t>comme le</w:t>
      </w:r>
      <w:r w:rsidRPr="00131FDB">
        <w:t xml:space="preserve"> TF-IDFα</w:t>
      </w:r>
      <w:r w:rsidR="001950D5" w:rsidRPr="00131FDB">
        <w:t xml:space="preserve">, </w:t>
      </w:r>
      <w:proofErr w:type="spellStart"/>
      <w:r w:rsidR="001950D5" w:rsidRPr="00131FDB">
        <w:rPr>
          <w:i/>
          <w:iCs/>
        </w:rPr>
        <w:t>tf</w:t>
      </w:r>
      <w:proofErr w:type="spellEnd"/>
      <w:r w:rsidR="001950D5" w:rsidRPr="00131FDB">
        <w:t> × </w:t>
      </w:r>
      <w:proofErr w:type="gramStart"/>
      <w:r w:rsidR="001950D5" w:rsidRPr="00131FDB">
        <w:t>ln(</w:t>
      </w:r>
      <w:proofErr w:type="gramEnd"/>
      <w:r w:rsidR="001950D5" w:rsidRPr="00131FDB">
        <w:rPr>
          <w:i/>
          <w:iCs/>
        </w:rPr>
        <w:t>N</w:t>
      </w:r>
      <w:r w:rsidR="001950D5" w:rsidRPr="00131FDB">
        <w:t> / </w:t>
      </w:r>
      <w:proofErr w:type="spellStart"/>
      <w:proofErr w:type="gramStart"/>
      <w:r w:rsidR="001950D5" w:rsidRPr="00131FDB">
        <w:rPr>
          <w:i/>
          <w:iCs/>
        </w:rPr>
        <w:t>df</w:t>
      </w:r>
      <w:proofErr w:type="spellEnd"/>
      <w:r w:rsidR="001950D5" w:rsidRPr="00131FDB">
        <w:t>)</w:t>
      </w:r>
      <w:r w:rsidR="001950D5" w:rsidRPr="00131FDB">
        <w:rPr>
          <w:vertAlign w:val="superscript"/>
        </w:rPr>
        <w:t>α</w:t>
      </w:r>
      <w:proofErr w:type="gramEnd"/>
      <w:r w:rsidR="0018171E" w:rsidRPr="00131FDB">
        <w:t xml:space="preserve">, </w:t>
      </w:r>
      <w:r w:rsidR="001950D5" w:rsidRPr="00131FDB">
        <w:t>perme</w:t>
      </w:r>
      <w:r w:rsidR="00952677" w:rsidRPr="00131FDB">
        <w:t>t</w:t>
      </w:r>
      <w:r w:rsidR="001950D5" w:rsidRPr="00131FDB">
        <w:t xml:space="preserve"> une variation </w:t>
      </w:r>
      <w:r w:rsidR="007F78D4" w:rsidRPr="00131FDB">
        <w:t>continue</w:t>
      </w:r>
      <w:r w:rsidR="001950D5" w:rsidRPr="00131FDB">
        <w:t xml:space="preserve"> entre </w:t>
      </w:r>
      <w:r w:rsidR="003E5AC0" w:rsidRPr="00131FDB">
        <w:t>ces deux points de convergence (TF-IDF</w:t>
      </w:r>
      <w:proofErr w:type="gramStart"/>
      <w:r w:rsidR="003E5AC0" w:rsidRPr="00131FDB">
        <w:t>α(</w:t>
      </w:r>
      <w:proofErr w:type="gramEnd"/>
      <w:r w:rsidR="003E5AC0" w:rsidRPr="00131FDB">
        <w:t xml:space="preserve">0) = </w:t>
      </w:r>
      <w:proofErr w:type="spellStart"/>
      <w:r w:rsidR="003E5AC0" w:rsidRPr="00131FDB">
        <w:rPr>
          <w:i/>
          <w:iCs/>
        </w:rPr>
        <w:t>tf</w:t>
      </w:r>
      <w:proofErr w:type="spellEnd"/>
      <w:r w:rsidR="00952677" w:rsidRPr="00131FDB">
        <w:rPr>
          <w:i/>
          <w:iCs/>
        </w:rPr>
        <w:t> </w:t>
      </w:r>
      <w:r w:rsidR="00952677" w:rsidRPr="00131FDB">
        <w:t>;</w:t>
      </w:r>
      <w:r w:rsidR="003E5AC0" w:rsidRPr="00131FDB">
        <w:t xml:space="preserve"> TF-IDF</w:t>
      </w:r>
      <w:proofErr w:type="gramStart"/>
      <w:r w:rsidR="003E5AC0" w:rsidRPr="00131FDB">
        <w:t>α(</w:t>
      </w:r>
      <w:proofErr w:type="gramEnd"/>
      <w:r w:rsidR="003E5AC0" w:rsidRPr="00131FDB">
        <w:t>1) = TF-IDF</w:t>
      </w:r>
      <w:r w:rsidR="00952677" w:rsidRPr="00131FDB">
        <w:t> ;</w:t>
      </w:r>
      <w:r w:rsidR="003E5AC0" w:rsidRPr="00131FDB">
        <w:t xml:space="preserve"> TF-IDF</w:t>
      </w:r>
      <w:proofErr w:type="gramStart"/>
      <w:r w:rsidR="003E5AC0" w:rsidRPr="00131FDB">
        <w:t>α(</w:t>
      </w:r>
      <w:proofErr w:type="gramEnd"/>
      <w:r w:rsidR="003E5AC0" w:rsidRPr="00131FDB">
        <w:t xml:space="preserve">α → ∞) → </w:t>
      </w:r>
      <w:proofErr w:type="spellStart"/>
      <w:r w:rsidR="003E5AC0" w:rsidRPr="00131FDB">
        <w:t>tf</w:t>
      </w:r>
      <w:proofErr w:type="spellEnd"/>
      <w:r w:rsidR="003E5AC0" w:rsidRPr="00131FDB">
        <w:t xml:space="preserve"> ×</w:t>
      </w:r>
      <w:r w:rsidR="00952677" w:rsidRPr="00131FDB">
        <w:t xml:space="preserve"> </w:t>
      </w:r>
      <w:r w:rsidR="003E5AC0" w:rsidRPr="00131FDB">
        <w:t>ln(</w:t>
      </w:r>
      <w:r w:rsidR="003E5AC0" w:rsidRPr="00131FDB">
        <w:rPr>
          <w:i/>
          <w:iCs/>
        </w:rPr>
        <w:t>N</w:t>
      </w:r>
      <w:r w:rsidR="003E5AC0" w:rsidRPr="00131FDB">
        <w:t>)</w:t>
      </w:r>
      <w:r w:rsidR="00952677" w:rsidRPr="00131FDB">
        <w:t xml:space="preserve"> ×</w:t>
      </w:r>
      <w:r w:rsidR="003E5AC0" w:rsidRPr="00131FDB">
        <w:t xml:space="preserve"> </w:t>
      </w:r>
      <w:r w:rsidR="00952677" w:rsidRPr="00131FDB">
        <w:t>(</w:t>
      </w:r>
      <w:proofErr w:type="spellStart"/>
      <w:r w:rsidR="00952677" w:rsidRPr="00131FDB">
        <w:rPr>
          <w:i/>
          <w:iCs/>
        </w:rPr>
        <w:t>df</w:t>
      </w:r>
      <w:proofErr w:type="spellEnd"/>
      <w:r w:rsidR="00952677" w:rsidRPr="00131FDB">
        <w:t xml:space="preserve"> == 1) </w:t>
      </w:r>
      <w:r w:rsidR="0049456E" w:rsidRPr="00131FDB">
        <w:t xml:space="preserve">~ </w:t>
      </w:r>
      <w:proofErr w:type="spellStart"/>
      <w:r w:rsidR="00F06323">
        <w:rPr>
          <w:i/>
          <w:iCs/>
        </w:rPr>
        <w:t>df</w:t>
      </w:r>
      <w:proofErr w:type="spellEnd"/>
      <w:r w:rsidR="00F06323">
        <w:rPr>
          <w:i/>
          <w:iCs/>
        </w:rPr>
        <w:t>=1</w:t>
      </w:r>
      <w:r w:rsidR="00952677" w:rsidRPr="00131FDB">
        <w:t>). Toute la famille des TF-IDF peut être paramétrée de cette manière, mais aussi les tests statistiques 2×2 comme le χ², le G², ou le test hypergéométrique de Fisher utilisé par TXM.</w:t>
      </w:r>
      <w:r w:rsidR="0018171E" w:rsidRPr="00131FDB">
        <w:t xml:space="preserve"> Une formule de spécificité paramétrable permet d’ajuster la focale aux tailles de corpus et à la question posée</w:t>
      </w:r>
      <w:r w:rsidR="00AF10D4" w:rsidRPr="00131FDB">
        <w:t xml:space="preserve">, il est possible de remplacer beaucoup de formules comme </w:t>
      </w:r>
      <w:r w:rsidR="00AF10D4" w:rsidRPr="00131FDB">
        <w:rPr>
          <w:i/>
          <w:iCs/>
        </w:rPr>
        <w:t>t-score</w:t>
      </w:r>
      <w:r w:rsidR="00AF10D4" w:rsidRPr="00131FDB">
        <w:t xml:space="preserve">, </w:t>
      </w:r>
      <w:proofErr w:type="spellStart"/>
      <w:r w:rsidR="00AF10D4" w:rsidRPr="00131FDB">
        <w:rPr>
          <w:i/>
          <w:iCs/>
        </w:rPr>
        <w:t>logDice</w:t>
      </w:r>
      <w:proofErr w:type="spellEnd"/>
      <w:r w:rsidR="00AF10D4" w:rsidRPr="00131FDB">
        <w:t xml:space="preserve">, </w:t>
      </w:r>
      <w:r w:rsidR="00AF10D4" w:rsidRPr="00131FDB">
        <w:rPr>
          <w:i/>
          <w:iCs/>
        </w:rPr>
        <w:t>z-score</w:t>
      </w:r>
      <w:r w:rsidR="00AF10D4" w:rsidRPr="00131FDB">
        <w:t xml:space="preserve"> ou </w:t>
      </w:r>
      <w:proofErr w:type="spellStart"/>
      <w:r w:rsidR="00AF10D4" w:rsidRPr="00131FDB">
        <w:rPr>
          <w:i/>
          <w:iCs/>
        </w:rPr>
        <w:t>LogRatio</w:t>
      </w:r>
      <w:proofErr w:type="spellEnd"/>
      <w:r w:rsidR="00AF10D4" w:rsidRPr="00131FDB">
        <w:t xml:space="preserve"> par un seul paramètre continu α sur une formule bien choisie.</w:t>
      </w:r>
    </w:p>
    <w:p w14:paraId="1E38192C" w14:textId="55E5153D" w:rsidR="001C19D5" w:rsidRPr="00131FDB" w:rsidRDefault="001C19D5" w:rsidP="00FF5557">
      <w:pPr>
        <w:ind w:firstLine="708"/>
      </w:pPr>
      <w:r w:rsidRPr="00131FDB">
        <w:t>Toutefois, même paramétrées, les fonctions ne sont pas équivalentes. Des</w:t>
      </w:r>
      <w:r w:rsidR="00952677" w:rsidRPr="00131FDB">
        <w:t xml:space="preserve"> expérience</w:t>
      </w:r>
      <w:r w:rsidRPr="00131FDB">
        <w:t>s</w:t>
      </w:r>
      <w:r w:rsidR="00952677" w:rsidRPr="00131FDB">
        <w:t xml:space="preserve"> sur les mots de haute fréquences (</w:t>
      </w:r>
      <w:r w:rsidRPr="00131FDB">
        <w:t xml:space="preserve">dont </w:t>
      </w:r>
      <w:r w:rsidR="00952677" w:rsidRPr="00131FDB">
        <w:t xml:space="preserve">les mots grammaticaux) </w:t>
      </w:r>
      <w:r w:rsidR="00816986">
        <w:t>ont</w:t>
      </w:r>
      <w:r w:rsidR="00952677" w:rsidRPr="00131FDB">
        <w:t xml:space="preserve"> montré que le</w:t>
      </w:r>
      <w:r w:rsidRPr="00131FDB">
        <w:t xml:space="preserve"> test hypergéométrique de Fisher utilisé par</w:t>
      </w:r>
      <w:r w:rsidR="00952677" w:rsidRPr="00131FDB">
        <w:t xml:space="preserve"> TXM était l</w:t>
      </w:r>
      <w:r w:rsidRPr="00131FDB">
        <w:t>a</w:t>
      </w:r>
      <w:r w:rsidR="00952677" w:rsidRPr="00131FDB">
        <w:t xml:space="preserve"> meilleur</w:t>
      </w:r>
      <w:r w:rsidRPr="00131FDB">
        <w:t>e</w:t>
      </w:r>
      <w:r w:rsidR="00952677" w:rsidRPr="00131FDB">
        <w:t xml:space="preserve"> statistique 2×2 (comparaison d’un texte contre le reste du corpus), son coût de calcul est justifié</w:t>
      </w:r>
      <w:r w:rsidRPr="00131FDB">
        <w:t xml:space="preserve"> relativement au test G², et surtout au χ² (qui est à exclure dans tous les cas)</w:t>
      </w:r>
      <w:r w:rsidR="00952677" w:rsidRPr="00131FDB">
        <w:t>.</w:t>
      </w:r>
    </w:p>
    <w:p w14:paraId="2300FD4F" w14:textId="1028EE9D" w:rsidR="00B662F1" w:rsidRPr="00131FDB" w:rsidRDefault="00952677" w:rsidP="00FF5557">
      <w:pPr>
        <w:ind w:firstLine="708"/>
      </w:pPr>
      <w:r w:rsidRPr="00131FDB">
        <w:t>Cependant</w:t>
      </w:r>
      <w:r w:rsidR="001C19D5" w:rsidRPr="00131FDB">
        <w:t>,</w:t>
      </w:r>
      <w:r w:rsidRPr="00131FDB">
        <w:t xml:space="preserve"> </w:t>
      </w:r>
      <w:r w:rsidR="0018171E" w:rsidRPr="00131FDB">
        <w:t>les formules de type TF-IDF</w:t>
      </w:r>
      <w:r w:rsidR="001C19D5" w:rsidRPr="00131FDB">
        <w:t xml:space="preserve"> montrent plus de pertinence pour les mots de haute fréquence</w:t>
      </w:r>
      <w:r w:rsidR="0018171E" w:rsidRPr="00131FDB">
        <w:t>. En effet,</w:t>
      </w:r>
      <w:r w:rsidR="00AF10D4" w:rsidRPr="00131FDB">
        <w:t xml:space="preserve"> soit par exemple le mot </w:t>
      </w:r>
      <w:r w:rsidR="00AF10D4" w:rsidRPr="00131FDB">
        <w:rPr>
          <w:i/>
          <w:iCs/>
        </w:rPr>
        <w:t>le</w:t>
      </w:r>
      <w:r w:rsidR="00AF10D4" w:rsidRPr="00131FDB">
        <w:t xml:space="preserve">, </w:t>
      </w:r>
      <w:r w:rsidR="0018171E" w:rsidRPr="00131FDB">
        <w:t>une fréquence</w:t>
      </w:r>
      <w:r w:rsidR="00AF10D4" w:rsidRPr="00131FDB">
        <w:t xml:space="preserve"> locale </w:t>
      </w:r>
      <w:proofErr w:type="spellStart"/>
      <w:r w:rsidR="00AF10D4" w:rsidRPr="00131FDB">
        <w:rPr>
          <w:i/>
          <w:iCs/>
        </w:rPr>
        <w:t>tf</w:t>
      </w:r>
      <w:proofErr w:type="spellEnd"/>
      <w:r w:rsidR="0018171E" w:rsidRPr="00131FDB">
        <w:t xml:space="preserve"> </w:t>
      </w:r>
      <w:r w:rsidR="00AF10D4" w:rsidRPr="00131FDB">
        <w:t xml:space="preserve">supérieure à la fréquence escomptée pour le corpus </w:t>
      </w:r>
      <w:r w:rsidR="00AF10D4" w:rsidRPr="00131FDB">
        <w:rPr>
          <w:i/>
          <w:iCs/>
        </w:rPr>
        <w:t>E</w:t>
      </w:r>
      <w:r w:rsidR="00AF10D4" w:rsidRPr="00131FDB">
        <w:t>(</w:t>
      </w:r>
      <w:proofErr w:type="spellStart"/>
      <w:r w:rsidR="00AF10D4" w:rsidRPr="00131FDB">
        <w:rPr>
          <w:i/>
          <w:iCs/>
        </w:rPr>
        <w:t>cf</w:t>
      </w:r>
      <w:proofErr w:type="spellEnd"/>
      <w:r w:rsidR="00AF10D4" w:rsidRPr="00131FDB">
        <w:t>)</w:t>
      </w:r>
      <w:r w:rsidR="001C19D5" w:rsidRPr="00131FDB">
        <w:t>, comme le calcule un test 2×2,</w:t>
      </w:r>
      <w:r w:rsidR="0018171E" w:rsidRPr="00131FDB">
        <w:t xml:space="preserve"> est généralement peu significative, </w:t>
      </w:r>
      <w:r w:rsidR="00AF10D4" w:rsidRPr="00131FDB">
        <w:t xml:space="preserve">car le mot </w:t>
      </w:r>
      <w:proofErr w:type="gramStart"/>
      <w:r w:rsidR="00AF10D4" w:rsidRPr="00131FDB">
        <w:rPr>
          <w:i/>
          <w:iCs/>
        </w:rPr>
        <w:t>le</w:t>
      </w:r>
      <w:r w:rsidR="0018171E" w:rsidRPr="00131FDB">
        <w:t xml:space="preserve"> </w:t>
      </w:r>
      <w:r w:rsidR="00AF10D4" w:rsidRPr="00131FDB">
        <w:t>est</w:t>
      </w:r>
      <w:proofErr w:type="gramEnd"/>
      <w:r w:rsidR="0018171E" w:rsidRPr="00131FDB">
        <w:t xml:space="preserve"> omniprésent, ce que la fréquence des documents contenant ce mo</w:t>
      </w:r>
      <w:r w:rsidR="0049456E" w:rsidRPr="00131FDB">
        <w:t>t</w:t>
      </w:r>
      <w:r w:rsidR="0018171E" w:rsidRPr="00131FDB">
        <w:t xml:space="preserve"> (</w:t>
      </w:r>
      <w:proofErr w:type="spellStart"/>
      <w:r w:rsidR="0018171E" w:rsidRPr="00131FDB">
        <w:rPr>
          <w:i/>
          <w:iCs/>
        </w:rPr>
        <w:t>df</w:t>
      </w:r>
      <w:proofErr w:type="spellEnd"/>
      <w:r w:rsidR="0018171E" w:rsidRPr="00131FDB">
        <w:t>) peut neutraliser.</w:t>
      </w:r>
    </w:p>
    <w:p w14:paraId="463075D1" w14:textId="7A42C399" w:rsidR="00AF10D4" w:rsidRPr="00131FDB" w:rsidRDefault="00AF10D4" w:rsidP="00FF5557">
      <w:pPr>
        <w:ind w:firstLine="708"/>
      </w:pPr>
      <w:r w:rsidRPr="00131FDB">
        <w:t>Jusqu’à preuve du contraire, un TF-IDF</w:t>
      </w:r>
      <w:r w:rsidR="0049456E" w:rsidRPr="00131FDB">
        <w:t xml:space="preserve"> bien réglé ne semble pas présenter de faiblesses relativement au test de Fisher sur la tâche testée. Son contexte d’emploi est cependant plus limité, il n’a pas la souplesse d’un test 2×2 pour par exemple comparer des partitions ou des co-occurrents.</w:t>
      </w:r>
    </w:p>
    <w:p w14:paraId="0FF679B8" w14:textId="77777777" w:rsidR="0049456E" w:rsidRPr="00131FDB" w:rsidRDefault="0049456E" w:rsidP="00FF5557">
      <w:pPr>
        <w:ind w:firstLine="708"/>
      </w:pPr>
    </w:p>
    <w:p w14:paraId="416DA310" w14:textId="5FA263D8" w:rsidR="001C19D5" w:rsidRPr="00131FDB" w:rsidRDefault="001C19D5" w:rsidP="001C19D5">
      <w:pPr>
        <w:ind w:firstLine="0"/>
        <w:rPr>
          <w:b/>
          <w:bCs/>
        </w:rPr>
      </w:pPr>
      <w:r w:rsidRPr="00131FDB">
        <w:rPr>
          <w:b/>
          <w:bCs/>
        </w:rPr>
        <w:lastRenderedPageBreak/>
        <w:t>Limites</w:t>
      </w:r>
    </w:p>
    <w:p w14:paraId="6D3E5256" w14:textId="77777777" w:rsidR="001C19D5" w:rsidRPr="00131FDB" w:rsidRDefault="001C19D5" w:rsidP="00FF5557">
      <w:pPr>
        <w:ind w:firstLine="708"/>
      </w:pPr>
    </w:p>
    <w:p w14:paraId="4CCF70A6" w14:textId="321F064A" w:rsidR="001C19D5" w:rsidRPr="00131FDB" w:rsidRDefault="001C19D5" w:rsidP="001C19D5">
      <w:pPr>
        <w:ind w:firstLine="0"/>
      </w:pPr>
      <w:r w:rsidRPr="00131FDB">
        <w:t xml:space="preserve">Les expériences ont été menées sur un corpus de romans. Il n’est pas certain que les textes </w:t>
      </w:r>
      <w:r w:rsidR="000A0140">
        <w:t>documentaires</w:t>
      </w:r>
      <w:r w:rsidRPr="00131FDB">
        <w:t xml:space="preserve"> observent les mêmes comportements</w:t>
      </w:r>
      <w:r w:rsidR="00601D59" w:rsidRPr="00131FDB">
        <w:t xml:space="preserve">, </w:t>
      </w:r>
      <w:r w:rsidR="00816986">
        <w:t>l’expérience est à confirmer sur d’autres corpus</w:t>
      </w:r>
      <w:r w:rsidR="00601D59" w:rsidRPr="00131FDB">
        <w:t>.</w:t>
      </w:r>
    </w:p>
    <w:p w14:paraId="0E5B428A" w14:textId="29CE4902" w:rsidR="00601D59" w:rsidRPr="00131FDB" w:rsidRDefault="00601D59" w:rsidP="00601D59">
      <w:pPr>
        <w:ind w:firstLine="708"/>
      </w:pPr>
      <w:r w:rsidRPr="00131FDB">
        <w:t>La tâche évaluée, l’extraction de mots clés, a pu masquer des faiblesses connues de certaines formules, notamment la sensibilité à la taille des documents souvent reprochée au T</w:t>
      </w:r>
      <w:r w:rsidR="00FF7B68">
        <w:t>F</w:t>
      </w:r>
      <w:r w:rsidRPr="00131FDB">
        <w:t>-IDF classique.</w:t>
      </w:r>
    </w:p>
    <w:p w14:paraId="6264E5C2" w14:textId="77777777" w:rsidR="001C19D5" w:rsidRPr="00131FDB" w:rsidRDefault="001C19D5" w:rsidP="00FF5557">
      <w:pPr>
        <w:ind w:firstLine="708"/>
      </w:pPr>
    </w:p>
    <w:p w14:paraId="1638E930" w14:textId="4E510287" w:rsidR="001C19D5" w:rsidRPr="00131FDB" w:rsidRDefault="001C19D5" w:rsidP="001C19D5">
      <w:pPr>
        <w:ind w:firstLine="0"/>
        <w:rPr>
          <w:b/>
          <w:bCs/>
        </w:rPr>
      </w:pPr>
      <w:r w:rsidRPr="00131FDB">
        <w:rPr>
          <w:b/>
          <w:bCs/>
        </w:rPr>
        <w:t>Prolongements</w:t>
      </w:r>
    </w:p>
    <w:p w14:paraId="65B7C78F" w14:textId="77777777" w:rsidR="001C19D5" w:rsidRPr="00131FDB" w:rsidRDefault="001C19D5" w:rsidP="00FF5557">
      <w:pPr>
        <w:ind w:firstLine="708"/>
      </w:pPr>
    </w:p>
    <w:p w14:paraId="3D45A471" w14:textId="4E71C48F" w:rsidR="0049456E" w:rsidRDefault="0049456E" w:rsidP="0049456E">
      <w:pPr>
        <w:ind w:firstLine="0"/>
      </w:pPr>
      <w:r w:rsidRPr="00131FDB">
        <w:t xml:space="preserve">Pour poursuivre ces expériences, je me propose de </w:t>
      </w:r>
      <w:r w:rsidR="00AB421D" w:rsidRPr="00131FDB">
        <w:t>tester prochainement comment ces formules fonctionnent pour rapprocher des textes similaires par leurs mots thématiques</w:t>
      </w:r>
      <w:r w:rsidR="00601D59" w:rsidRPr="00131FDB">
        <w:t> ; j’aimerai aussi approfondir les manières de pouvoir extraire le thème d’un corpus par sa variation interne</w:t>
      </w:r>
      <w:r w:rsidR="00387F73">
        <w:t xml:space="preserve"> comme évoqué en §8</w:t>
      </w:r>
      <w:r w:rsidR="00601D59" w:rsidRPr="00131FDB">
        <w:t>.</w:t>
      </w:r>
    </w:p>
    <w:p w14:paraId="59934EEF" w14:textId="02365831" w:rsidR="008106C5" w:rsidRPr="00606CF9" w:rsidRDefault="00B43CB6" w:rsidP="008106C5">
      <w:pPr>
        <w:pStyle w:val="Heading1"/>
      </w:pPr>
      <w:r w:rsidRPr="00606CF9">
        <w:t xml:space="preserve">§12. </w:t>
      </w:r>
      <w:r w:rsidR="008106C5" w:rsidRPr="00606CF9">
        <w:t>Références</w:t>
      </w:r>
    </w:p>
    <w:p w14:paraId="49A5224E" w14:textId="32C7BAA6" w:rsidR="00D449D8" w:rsidRDefault="00D449D8" w:rsidP="00D449D8">
      <w:pPr>
        <w:pStyle w:val="bibl"/>
      </w:pPr>
      <w:r w:rsidRPr="00D449D8">
        <w:rPr>
          <w:lang w:val="fr-CH"/>
        </w:rPr>
        <w:t xml:space="preserve">Brunet, E. (1981). </w:t>
      </w:r>
      <w:r w:rsidRPr="00D449D8">
        <w:rPr>
          <w:i/>
          <w:iCs/>
          <w:lang w:val="fr-CH"/>
        </w:rPr>
        <w:t>Le vocabulaire français de 1789 à nos jours, d’après les données du Trésor de la langue française</w:t>
      </w:r>
      <w:r w:rsidRPr="00D449D8">
        <w:rPr>
          <w:lang w:val="fr-CH"/>
        </w:rPr>
        <w:t xml:space="preserve">. </w:t>
      </w:r>
      <w:proofErr w:type="gramStart"/>
      <w:r w:rsidRPr="00606CF9">
        <w:t>Genève :</w:t>
      </w:r>
      <w:proofErr w:type="gramEnd"/>
      <w:r w:rsidRPr="00606CF9">
        <w:t xml:space="preserve"> </w:t>
      </w:r>
      <w:proofErr w:type="spellStart"/>
      <w:proofErr w:type="gramStart"/>
      <w:r w:rsidRPr="00606CF9">
        <w:t>Slatkine</w:t>
      </w:r>
      <w:proofErr w:type="spellEnd"/>
      <w:r w:rsidRPr="00606CF9">
        <w:t> ;</w:t>
      </w:r>
      <w:proofErr w:type="gramEnd"/>
      <w:r w:rsidRPr="00606CF9">
        <w:t xml:space="preserve"> </w:t>
      </w:r>
      <w:proofErr w:type="gramStart"/>
      <w:r w:rsidRPr="00606CF9">
        <w:t>Paris :</w:t>
      </w:r>
      <w:proofErr w:type="gramEnd"/>
      <w:r w:rsidRPr="00606CF9">
        <w:t xml:space="preserve"> Champion.</w:t>
      </w:r>
    </w:p>
    <w:p w14:paraId="4F046E30" w14:textId="077EE682" w:rsidR="00C63112" w:rsidRPr="00C63112" w:rsidRDefault="00C63112" w:rsidP="00C63112">
      <w:pPr>
        <w:pStyle w:val="bibl"/>
        <w:rPr>
          <w:lang w:val="fr-CH"/>
        </w:rPr>
      </w:pPr>
      <w:r w:rsidRPr="00C63112">
        <w:rPr>
          <w:lang w:val="fr-CH"/>
        </w:rPr>
        <w:t xml:space="preserve">Brunet, E. (2014). La lexicométrie française : naissance, évolution et perspectives. </w:t>
      </w:r>
      <w:r w:rsidRPr="00C63112">
        <w:rPr>
          <w:i/>
          <w:iCs/>
          <w:lang w:val="fr-CH"/>
        </w:rPr>
        <w:t>Revue de l’Université de Moncton</w:t>
      </w:r>
      <w:r w:rsidRPr="00C63112">
        <w:rPr>
          <w:lang w:val="fr-CH"/>
        </w:rPr>
        <w:t xml:space="preserve">, </w:t>
      </w:r>
      <w:r w:rsidRPr="00C63112">
        <w:rPr>
          <w:i/>
          <w:iCs/>
          <w:lang w:val="fr-CH"/>
        </w:rPr>
        <w:t>45</w:t>
      </w:r>
      <w:r w:rsidRPr="00C63112">
        <w:rPr>
          <w:lang w:val="fr-CH"/>
        </w:rPr>
        <w:t>(1</w:t>
      </w:r>
      <w:r w:rsidRPr="00C63112">
        <w:rPr>
          <w:lang w:val="fr-CH"/>
        </w:rPr>
        <w:noBreakHyphen/>
        <w:t>2), 13</w:t>
      </w:r>
      <w:r w:rsidRPr="00C63112">
        <w:rPr>
          <w:lang w:val="fr-CH"/>
        </w:rPr>
        <w:noBreakHyphen/>
        <w:t xml:space="preserve">33. </w:t>
      </w:r>
      <w:hyperlink r:id="rId16" w:history="1">
        <w:r w:rsidRPr="00C63112">
          <w:rPr>
            <w:rStyle w:val="Hyperlink"/>
            <w:lang w:val="fr-CH"/>
          </w:rPr>
          <w:t>https://doi.org/10.7202/1038899ar</w:t>
        </w:r>
      </w:hyperlink>
    </w:p>
    <w:p w14:paraId="30142B26" w14:textId="23FA052C" w:rsidR="00137A0F" w:rsidRPr="00606CF9" w:rsidRDefault="00137A0F" w:rsidP="00137A0F">
      <w:pPr>
        <w:pStyle w:val="bibl"/>
      </w:pPr>
      <w:r w:rsidRPr="00137A0F">
        <w:t xml:space="preserve">Church, K. W., &amp; Hanks, P. (1990). Word Association Norms, Mutual Information, and Lexicography. </w:t>
      </w:r>
      <w:r w:rsidRPr="00606CF9">
        <w:rPr>
          <w:i/>
          <w:iCs/>
        </w:rPr>
        <w:t>Computational Linguistics</w:t>
      </w:r>
      <w:r w:rsidRPr="00606CF9">
        <w:t xml:space="preserve">, </w:t>
      </w:r>
      <w:r w:rsidRPr="00606CF9">
        <w:rPr>
          <w:i/>
          <w:iCs/>
        </w:rPr>
        <w:t>16</w:t>
      </w:r>
      <w:r w:rsidRPr="00606CF9">
        <w:t>(1), 22</w:t>
      </w:r>
      <w:r w:rsidRPr="00606CF9">
        <w:noBreakHyphen/>
        <w:t xml:space="preserve">29. </w:t>
      </w:r>
      <w:hyperlink r:id="rId17" w:history="1">
        <w:r w:rsidRPr="00606CF9">
          <w:rPr>
            <w:rStyle w:val="Hyperlink"/>
          </w:rPr>
          <w:t>https://aclanthology.org/J90-1003/</w:t>
        </w:r>
      </w:hyperlink>
    </w:p>
    <w:p w14:paraId="7FD9AAFA" w14:textId="51EA999E" w:rsidR="00137A0F" w:rsidRPr="00137A0F" w:rsidRDefault="00137A0F" w:rsidP="00137A0F">
      <w:pPr>
        <w:pStyle w:val="bibl"/>
        <w:rPr>
          <w:lang w:val="fr-CH"/>
        </w:rPr>
      </w:pPr>
      <w:r w:rsidRPr="00137A0F">
        <w:t xml:space="preserve">Dunning, T. (1993). Accurate Methods for the Statistics of Surprise and Coincidence. </w:t>
      </w:r>
      <w:proofErr w:type="spellStart"/>
      <w:r w:rsidRPr="00137A0F">
        <w:rPr>
          <w:i/>
          <w:iCs/>
          <w:lang w:val="fr-CH"/>
        </w:rPr>
        <w:t>Computational</w:t>
      </w:r>
      <w:proofErr w:type="spellEnd"/>
      <w:r w:rsidRPr="00137A0F">
        <w:rPr>
          <w:i/>
          <w:iCs/>
          <w:lang w:val="fr-CH"/>
        </w:rPr>
        <w:t xml:space="preserve"> </w:t>
      </w:r>
      <w:proofErr w:type="spellStart"/>
      <w:r w:rsidRPr="00137A0F">
        <w:rPr>
          <w:i/>
          <w:iCs/>
          <w:lang w:val="fr-CH"/>
        </w:rPr>
        <w:t>Linguistics</w:t>
      </w:r>
      <w:proofErr w:type="spellEnd"/>
      <w:r w:rsidRPr="00137A0F">
        <w:rPr>
          <w:lang w:val="fr-CH"/>
        </w:rPr>
        <w:t xml:space="preserve">, </w:t>
      </w:r>
      <w:r w:rsidRPr="00137A0F">
        <w:rPr>
          <w:i/>
          <w:iCs/>
          <w:lang w:val="fr-CH"/>
        </w:rPr>
        <w:t>19</w:t>
      </w:r>
      <w:r w:rsidRPr="00137A0F">
        <w:rPr>
          <w:lang w:val="fr-CH"/>
        </w:rPr>
        <w:t>(1), 61</w:t>
      </w:r>
      <w:r w:rsidRPr="00137A0F">
        <w:rPr>
          <w:lang w:val="fr-CH"/>
        </w:rPr>
        <w:noBreakHyphen/>
        <w:t xml:space="preserve">74. </w:t>
      </w:r>
      <w:hyperlink r:id="rId18" w:history="1">
        <w:r w:rsidRPr="00137A0F">
          <w:rPr>
            <w:rStyle w:val="Hyperlink"/>
            <w:lang w:val="fr-CH"/>
          </w:rPr>
          <w:t>https://aclanthology.org/J93-1003/</w:t>
        </w:r>
      </w:hyperlink>
    </w:p>
    <w:p w14:paraId="00CF35C5" w14:textId="28FFFEAB" w:rsidR="00B43CB6" w:rsidRDefault="00B43CB6" w:rsidP="00B43CB6">
      <w:pPr>
        <w:pStyle w:val="bibl"/>
      </w:pPr>
      <w:r w:rsidRPr="00B43CB6">
        <w:t xml:space="preserve">Evert, S. (2005). </w:t>
      </w:r>
      <w:r w:rsidRPr="00B43CB6">
        <w:rPr>
          <w:i/>
          <w:iCs/>
        </w:rPr>
        <w:t xml:space="preserve">The statistics of word </w:t>
      </w:r>
      <w:proofErr w:type="gramStart"/>
      <w:r w:rsidRPr="00B43CB6">
        <w:rPr>
          <w:i/>
          <w:iCs/>
        </w:rPr>
        <w:t>cooccurrences :</w:t>
      </w:r>
      <w:proofErr w:type="gramEnd"/>
      <w:r w:rsidRPr="00B43CB6">
        <w:rPr>
          <w:i/>
          <w:iCs/>
        </w:rPr>
        <w:t xml:space="preserve"> word pairs and collocations</w:t>
      </w:r>
      <w:r w:rsidRPr="00B43CB6">
        <w:t xml:space="preserve"> [Universität Stuttgart]. </w:t>
      </w:r>
      <w:hyperlink r:id="rId19" w:history="1">
        <w:r w:rsidRPr="00B43CB6">
          <w:rPr>
            <w:rStyle w:val="Hyperlink"/>
          </w:rPr>
          <w:t>https://doi.org/10.18419/OPUS-2556</w:t>
        </w:r>
      </w:hyperlink>
    </w:p>
    <w:p w14:paraId="23CD91B1" w14:textId="77777777" w:rsidR="00385CC9" w:rsidRPr="00385CC9" w:rsidRDefault="00385CC9" w:rsidP="00385CC9">
      <w:pPr>
        <w:pStyle w:val="bibl"/>
        <w:rPr>
          <w:lang w:val="fr-CH"/>
        </w:rPr>
      </w:pPr>
      <w:r w:rsidRPr="00385CC9">
        <w:t xml:space="preserve">Evert, S., &amp; Majewski, J. (2022). Measuring </w:t>
      </w:r>
      <w:proofErr w:type="spellStart"/>
      <w:r w:rsidRPr="00385CC9">
        <w:t>keyness</w:t>
      </w:r>
      <w:proofErr w:type="spellEnd"/>
      <w:r w:rsidRPr="00385CC9">
        <w:t xml:space="preserve">. </w:t>
      </w:r>
      <w:r w:rsidRPr="00385CC9">
        <w:rPr>
          <w:i/>
          <w:iCs/>
          <w:lang w:val="fr-CH"/>
        </w:rPr>
        <w:t xml:space="preserve">Digital </w:t>
      </w:r>
      <w:proofErr w:type="spellStart"/>
      <w:r w:rsidRPr="00385CC9">
        <w:rPr>
          <w:i/>
          <w:iCs/>
          <w:lang w:val="fr-CH"/>
        </w:rPr>
        <w:t>Humanities</w:t>
      </w:r>
      <w:proofErr w:type="spellEnd"/>
      <w:r w:rsidRPr="00385CC9">
        <w:rPr>
          <w:i/>
          <w:iCs/>
          <w:lang w:val="fr-CH"/>
        </w:rPr>
        <w:t xml:space="preserve"> 2022</w:t>
      </w:r>
      <w:r w:rsidRPr="00385CC9">
        <w:rPr>
          <w:lang w:val="fr-CH"/>
        </w:rPr>
        <w:t>, 202</w:t>
      </w:r>
      <w:r w:rsidRPr="00385CC9">
        <w:rPr>
          <w:lang w:val="fr-CH"/>
        </w:rPr>
        <w:noBreakHyphen/>
        <w:t xml:space="preserve">205. </w:t>
      </w:r>
      <w:hyperlink r:id="rId20" w:history="1">
        <w:r w:rsidRPr="00385CC9">
          <w:rPr>
            <w:rStyle w:val="Hyperlink"/>
            <w:lang w:val="fr-CH"/>
          </w:rPr>
          <w:t>https://osf.io/cy6mw/overview</w:t>
        </w:r>
      </w:hyperlink>
    </w:p>
    <w:p w14:paraId="1B0AA165" w14:textId="769BBB63" w:rsidR="00142BFC" w:rsidRDefault="00142BFC" w:rsidP="00142BFC">
      <w:pPr>
        <w:pStyle w:val="bibl"/>
      </w:pPr>
      <w:r w:rsidRPr="00142BFC">
        <w:t xml:space="preserve">Heiden, S. (2010). The TXM </w:t>
      </w:r>
      <w:proofErr w:type="gramStart"/>
      <w:r w:rsidRPr="00142BFC">
        <w:t>Platform :</w:t>
      </w:r>
      <w:proofErr w:type="gramEnd"/>
      <w:r w:rsidRPr="00142BFC">
        <w:t xml:space="preserve"> Building Open-Source Textual Analysis Software Compatible with the TEI Encoding Scheme. In R. Otoguro, K. Yoshimoto, K. Ishikawa, H. Umemoto, &amp; &amp; Y. Harada (</w:t>
      </w:r>
      <w:proofErr w:type="spellStart"/>
      <w:r w:rsidRPr="00142BFC">
        <w:t>Éds</w:t>
      </w:r>
      <w:proofErr w:type="spellEnd"/>
      <w:r w:rsidRPr="00142BFC">
        <w:t xml:space="preserve">.), </w:t>
      </w:r>
      <w:r w:rsidRPr="00142BFC">
        <w:rPr>
          <w:i/>
          <w:iCs/>
        </w:rPr>
        <w:t xml:space="preserve">Statistical Analysis of Textual Data - Proceedings of 10th International Conference </w:t>
      </w:r>
      <w:proofErr w:type="spellStart"/>
      <w:r w:rsidRPr="00142BFC">
        <w:rPr>
          <w:i/>
          <w:iCs/>
        </w:rPr>
        <w:t>Journées</w:t>
      </w:r>
      <w:proofErr w:type="spellEnd"/>
      <w:r w:rsidRPr="00142BFC">
        <w:rPr>
          <w:i/>
          <w:iCs/>
        </w:rPr>
        <w:t xml:space="preserve"> </w:t>
      </w:r>
      <w:proofErr w:type="spellStart"/>
      <w:r w:rsidRPr="00142BFC">
        <w:rPr>
          <w:i/>
          <w:iCs/>
        </w:rPr>
        <w:t>d’Analyse</w:t>
      </w:r>
      <w:proofErr w:type="spellEnd"/>
      <w:r w:rsidRPr="00142BFC">
        <w:rPr>
          <w:i/>
          <w:iCs/>
        </w:rPr>
        <w:t xml:space="preserve"> </w:t>
      </w:r>
      <w:proofErr w:type="spellStart"/>
      <w:r w:rsidRPr="00142BFC">
        <w:rPr>
          <w:i/>
          <w:iCs/>
        </w:rPr>
        <w:t>statistique</w:t>
      </w:r>
      <w:proofErr w:type="spellEnd"/>
      <w:r w:rsidRPr="00142BFC">
        <w:rPr>
          <w:i/>
          <w:iCs/>
        </w:rPr>
        <w:t xml:space="preserve"> des Données </w:t>
      </w:r>
      <w:proofErr w:type="spellStart"/>
      <w:r w:rsidRPr="00142BFC">
        <w:rPr>
          <w:i/>
          <w:iCs/>
        </w:rPr>
        <w:t>Textuelles</w:t>
      </w:r>
      <w:proofErr w:type="spellEnd"/>
      <w:r w:rsidRPr="00142BFC">
        <w:t xml:space="preserve"> (Vol. 2, </w:t>
      </w:r>
      <w:proofErr w:type="spellStart"/>
      <w:r w:rsidRPr="00142BFC">
        <w:t>Numéro</w:t>
      </w:r>
      <w:proofErr w:type="spellEnd"/>
      <w:r w:rsidRPr="00142BFC">
        <w:t xml:space="preserve"> 3, p. 389</w:t>
      </w:r>
      <w:r w:rsidRPr="00142BFC">
        <w:noBreakHyphen/>
        <w:t xml:space="preserve">398). Institute for Digital Enhancement of Cognitive Development, </w:t>
      </w:r>
      <w:proofErr w:type="spellStart"/>
      <w:r w:rsidRPr="00142BFC">
        <w:t>Waseda</w:t>
      </w:r>
      <w:proofErr w:type="spellEnd"/>
      <w:r w:rsidRPr="00142BFC">
        <w:t xml:space="preserve"> University. </w:t>
      </w:r>
      <w:hyperlink r:id="rId21" w:history="1">
        <w:r w:rsidRPr="00142BFC">
          <w:rPr>
            <w:rStyle w:val="Hyperlink"/>
          </w:rPr>
          <w:t>https://shs.hal.science/halshs-00549764</w:t>
        </w:r>
      </w:hyperlink>
    </w:p>
    <w:p w14:paraId="3C2B122E" w14:textId="1A406EF1" w:rsidR="002864C2" w:rsidRPr="00606CF9" w:rsidRDefault="002864C2" w:rsidP="002864C2">
      <w:pPr>
        <w:pStyle w:val="bibl"/>
      </w:pPr>
      <w:proofErr w:type="spellStart"/>
      <w:r w:rsidRPr="002864C2">
        <w:t>Kilgarriff</w:t>
      </w:r>
      <w:proofErr w:type="spellEnd"/>
      <w:r w:rsidRPr="002864C2">
        <w:t xml:space="preserve">, A. (2009). Simple </w:t>
      </w:r>
      <w:proofErr w:type="spellStart"/>
      <w:r w:rsidRPr="002864C2">
        <w:t>maths</w:t>
      </w:r>
      <w:proofErr w:type="spellEnd"/>
      <w:r w:rsidRPr="002864C2">
        <w:t xml:space="preserve"> for keywords. </w:t>
      </w:r>
      <w:r w:rsidRPr="002864C2">
        <w:rPr>
          <w:i/>
          <w:iCs/>
        </w:rPr>
        <w:t>Proceedings of the Corpus Linguistics Conference</w:t>
      </w:r>
      <w:r w:rsidRPr="002864C2">
        <w:t xml:space="preserve">, </w:t>
      </w:r>
      <w:r w:rsidRPr="002864C2">
        <w:rPr>
          <w:i/>
          <w:iCs/>
        </w:rPr>
        <w:t>6</w:t>
      </w:r>
      <w:r w:rsidRPr="002864C2">
        <w:t>, 41</w:t>
      </w:r>
      <w:r w:rsidRPr="002864C2">
        <w:noBreakHyphen/>
        <w:t xml:space="preserve">55. </w:t>
      </w:r>
      <w:hyperlink r:id="rId22" w:history="1">
        <w:r w:rsidRPr="00606CF9">
          <w:rPr>
            <w:rStyle w:val="Hyperlink"/>
          </w:rPr>
          <w:t>https://www.sketchengine.co.uk/wp-content/uploads/2015/04/2009-Simple-maths-for-keywords.pdf</w:t>
        </w:r>
      </w:hyperlink>
    </w:p>
    <w:p w14:paraId="54026ED8" w14:textId="52BB91A5" w:rsidR="00FB3AE2" w:rsidRPr="00606CF9" w:rsidRDefault="00FB3AE2" w:rsidP="00FB3AE2">
      <w:pPr>
        <w:pStyle w:val="bibl"/>
        <w:rPr>
          <w:lang w:val="fr-CH"/>
        </w:rPr>
      </w:pPr>
      <w:proofErr w:type="spellStart"/>
      <w:r w:rsidRPr="00FB3AE2">
        <w:rPr>
          <w:lang w:val="fr-CH"/>
        </w:rPr>
        <w:t>Lafon</w:t>
      </w:r>
      <w:proofErr w:type="spellEnd"/>
      <w:r w:rsidRPr="00FB3AE2">
        <w:rPr>
          <w:lang w:val="fr-CH"/>
        </w:rPr>
        <w:t xml:space="preserve">, P. (1980). Sur la variabilité de la fréquence des formes dans un corpus. </w:t>
      </w:r>
      <w:r w:rsidRPr="00FB3AE2">
        <w:rPr>
          <w:i/>
          <w:iCs/>
          <w:lang w:val="fr-CH"/>
        </w:rPr>
        <w:t>Mots. Les langages du politique</w:t>
      </w:r>
      <w:r w:rsidRPr="00FB3AE2">
        <w:rPr>
          <w:lang w:val="fr-CH"/>
        </w:rPr>
        <w:t xml:space="preserve">, </w:t>
      </w:r>
      <w:r w:rsidRPr="00FB3AE2">
        <w:rPr>
          <w:i/>
          <w:iCs/>
          <w:lang w:val="fr-CH"/>
        </w:rPr>
        <w:t>1</w:t>
      </w:r>
      <w:r w:rsidRPr="00FB3AE2">
        <w:rPr>
          <w:lang w:val="fr-CH"/>
        </w:rPr>
        <w:t>(1), 127</w:t>
      </w:r>
      <w:r w:rsidRPr="00FB3AE2">
        <w:rPr>
          <w:lang w:val="fr-CH"/>
        </w:rPr>
        <w:noBreakHyphen/>
        <w:t xml:space="preserve">165. </w:t>
      </w:r>
      <w:hyperlink r:id="rId23" w:history="1">
        <w:r w:rsidRPr="00FB3AE2">
          <w:rPr>
            <w:rStyle w:val="Hyperlink"/>
            <w:lang w:val="fr-CH"/>
          </w:rPr>
          <w:t>https://doi.org/10.3406/mots.1980.1008</w:t>
        </w:r>
      </w:hyperlink>
    </w:p>
    <w:p w14:paraId="3E88F84A" w14:textId="5DCD5342" w:rsidR="00137A0F" w:rsidRPr="00137A0F" w:rsidRDefault="00137A0F" w:rsidP="00137A0F">
      <w:pPr>
        <w:pStyle w:val="bibl"/>
        <w:rPr>
          <w:lang w:val="fr-CH"/>
        </w:rPr>
      </w:pPr>
      <w:r w:rsidRPr="00606CF9">
        <w:rPr>
          <w:lang w:val="fr-CH"/>
        </w:rPr>
        <w:t xml:space="preserve">Lebart, L., Salem, A., &amp; Baudelot, C. (1994). </w:t>
      </w:r>
      <w:r w:rsidRPr="00137A0F">
        <w:rPr>
          <w:i/>
          <w:iCs/>
          <w:lang w:val="fr-CH"/>
        </w:rPr>
        <w:t>Statistique textuelle</w:t>
      </w:r>
      <w:r w:rsidRPr="00137A0F">
        <w:rPr>
          <w:lang w:val="fr-CH"/>
        </w:rPr>
        <w:t xml:space="preserve">. Dunod. Paris. </w:t>
      </w:r>
      <w:hyperlink r:id="rId24" w:history="1">
        <w:r w:rsidRPr="00137A0F">
          <w:rPr>
            <w:rStyle w:val="Hyperlink"/>
            <w:lang w:val="fr-CH"/>
          </w:rPr>
          <w:t>https://library.em-lyon.com/Default/doc/SYRACUSE/12475/statistique-textuelle-l-lebart-a-salem</w:t>
        </w:r>
      </w:hyperlink>
    </w:p>
    <w:p w14:paraId="3AD03244" w14:textId="152A26F4" w:rsidR="00B838D8" w:rsidRDefault="00B838D8" w:rsidP="00B838D8">
      <w:pPr>
        <w:pStyle w:val="bibl"/>
      </w:pPr>
      <w:r w:rsidRPr="00B838D8">
        <w:rPr>
          <w:lang w:val="fr-CH"/>
        </w:rPr>
        <w:lastRenderedPageBreak/>
        <w:t xml:space="preserve">Muller, C. (1967). </w:t>
      </w:r>
      <w:r w:rsidRPr="00B838D8">
        <w:rPr>
          <w:i/>
          <w:iCs/>
          <w:lang w:val="fr-CH"/>
        </w:rPr>
        <w:t>Étude de statistique lexicale : le vocabulaire du théâtre de Pierre Corneille</w:t>
      </w:r>
      <w:r w:rsidRPr="00B838D8">
        <w:rPr>
          <w:lang w:val="fr-CH"/>
        </w:rPr>
        <w:t xml:space="preserve">. </w:t>
      </w:r>
      <w:r w:rsidRPr="00B838D8">
        <w:t>Larousse.</w:t>
      </w:r>
    </w:p>
    <w:p w14:paraId="6144FAD1" w14:textId="13E1DB08" w:rsidR="00D42425" w:rsidRPr="00D42425" w:rsidRDefault="00D42425" w:rsidP="00D42425">
      <w:pPr>
        <w:pStyle w:val="bibl"/>
        <w:rPr>
          <w:lang w:val="fr-CH"/>
        </w:rPr>
      </w:pPr>
      <w:proofErr w:type="spellStart"/>
      <w:r w:rsidRPr="00D42425">
        <w:t>Pincemin</w:t>
      </w:r>
      <w:proofErr w:type="spellEnd"/>
      <w:r w:rsidRPr="00D42425">
        <w:t xml:space="preserve">, B. (2024). Specificities and other applications of the Fisher exact test to textual data: What’s the matter with lexical frequencies? </w:t>
      </w:r>
      <w:r w:rsidRPr="00D42425">
        <w:rPr>
          <w:lang w:val="fr-CH"/>
        </w:rPr>
        <w:t xml:space="preserve">In A. Dister &amp; D. </w:t>
      </w:r>
      <w:proofErr w:type="spellStart"/>
      <w:r w:rsidRPr="00D42425">
        <w:rPr>
          <w:lang w:val="fr-CH"/>
        </w:rPr>
        <w:t>Longrée</w:t>
      </w:r>
      <w:proofErr w:type="spellEnd"/>
      <w:r w:rsidRPr="00D42425">
        <w:rPr>
          <w:lang w:val="fr-CH"/>
        </w:rPr>
        <w:t xml:space="preserve"> (</w:t>
      </w:r>
      <w:proofErr w:type="spellStart"/>
      <w:r w:rsidRPr="00D42425">
        <w:rPr>
          <w:lang w:val="fr-CH"/>
        </w:rPr>
        <w:t>Éds</w:t>
      </w:r>
      <w:proofErr w:type="spellEnd"/>
      <w:r w:rsidRPr="00D42425">
        <w:rPr>
          <w:lang w:val="fr-CH"/>
        </w:rPr>
        <w:t xml:space="preserve">.), </w:t>
      </w:r>
      <w:r w:rsidRPr="00D42425">
        <w:rPr>
          <w:i/>
          <w:iCs/>
          <w:lang w:val="fr-CH"/>
        </w:rPr>
        <w:t xml:space="preserve">JADT 2024 : Mots comptés, textes </w:t>
      </w:r>
      <w:proofErr w:type="spellStart"/>
      <w:r w:rsidRPr="00D42425">
        <w:rPr>
          <w:i/>
          <w:iCs/>
          <w:lang w:val="fr-CH"/>
        </w:rPr>
        <w:t>déchiffrésCahiers</w:t>
      </w:r>
      <w:proofErr w:type="spellEnd"/>
      <w:r w:rsidRPr="00D42425">
        <w:rPr>
          <w:i/>
          <w:iCs/>
          <w:lang w:val="fr-CH"/>
        </w:rPr>
        <w:t xml:space="preserve"> du </w:t>
      </w:r>
      <w:proofErr w:type="spellStart"/>
      <w:r w:rsidRPr="00D42425">
        <w:rPr>
          <w:i/>
          <w:iCs/>
          <w:lang w:val="fr-CH"/>
        </w:rPr>
        <w:t>Cental</w:t>
      </w:r>
      <w:proofErr w:type="spellEnd"/>
      <w:r w:rsidRPr="00D42425">
        <w:rPr>
          <w:i/>
          <w:iCs/>
          <w:lang w:val="fr-CH"/>
        </w:rPr>
        <w:t>, 10</w:t>
      </w:r>
      <w:r w:rsidRPr="00D42425">
        <w:rPr>
          <w:lang w:val="fr-CH"/>
        </w:rPr>
        <w:t xml:space="preserve"> (Vol. 2, p. 703</w:t>
      </w:r>
      <w:r w:rsidRPr="00D42425">
        <w:rPr>
          <w:lang w:val="fr-CH"/>
        </w:rPr>
        <w:noBreakHyphen/>
        <w:t xml:space="preserve">712). Presses universitaires de Louvain. </w:t>
      </w:r>
      <w:hyperlink r:id="rId25" w:history="1">
        <w:r w:rsidRPr="00D42425">
          <w:rPr>
            <w:rStyle w:val="Hyperlink"/>
            <w:lang w:val="fr-CH"/>
          </w:rPr>
          <w:t>https://cnrs.hal.scie</w:t>
        </w:r>
        <w:r w:rsidRPr="00D42425">
          <w:rPr>
            <w:rStyle w:val="Hyperlink"/>
            <w:lang w:val="fr-CH"/>
          </w:rPr>
          <w:t>n</w:t>
        </w:r>
        <w:r w:rsidRPr="00D42425">
          <w:rPr>
            <w:rStyle w:val="Hyperlink"/>
            <w:lang w:val="fr-CH"/>
          </w:rPr>
          <w:t>ce/hal-04874716</w:t>
        </w:r>
      </w:hyperlink>
    </w:p>
    <w:p w14:paraId="2249EDE6" w14:textId="6D35887F" w:rsidR="003353BB" w:rsidRPr="003353BB" w:rsidRDefault="00142BFC" w:rsidP="00142BFC">
      <w:pPr>
        <w:pStyle w:val="bibl"/>
      </w:pPr>
      <w:r w:rsidRPr="00606CF9">
        <w:rPr>
          <w:lang w:val="fr-CH"/>
        </w:rPr>
        <w:t xml:space="preserve">Robertson, S., Walker, S., Jones, S., Hancock-Beaulieu, M., &amp; </w:t>
      </w:r>
      <w:proofErr w:type="spellStart"/>
      <w:r w:rsidRPr="00606CF9">
        <w:rPr>
          <w:lang w:val="fr-CH"/>
        </w:rPr>
        <w:t>Gatford</w:t>
      </w:r>
      <w:proofErr w:type="spellEnd"/>
      <w:r w:rsidRPr="00606CF9">
        <w:rPr>
          <w:lang w:val="fr-CH"/>
        </w:rPr>
        <w:t xml:space="preserve">, M. (1994). </w:t>
      </w:r>
      <w:r w:rsidRPr="00142BFC">
        <w:t xml:space="preserve">Okapi at TREC-3. </w:t>
      </w:r>
      <w:r w:rsidRPr="00142BFC">
        <w:rPr>
          <w:i/>
          <w:iCs/>
        </w:rPr>
        <w:t xml:space="preserve">Overview of the Third Text </w:t>
      </w:r>
      <w:proofErr w:type="spellStart"/>
      <w:r w:rsidRPr="00142BFC">
        <w:rPr>
          <w:i/>
          <w:iCs/>
        </w:rPr>
        <w:t>REtrieval</w:t>
      </w:r>
      <w:proofErr w:type="spellEnd"/>
      <w:r w:rsidRPr="00142BFC">
        <w:rPr>
          <w:i/>
          <w:iCs/>
        </w:rPr>
        <w:t xml:space="preserve"> Conference (TREC-3)</w:t>
      </w:r>
      <w:r w:rsidRPr="00142BFC">
        <w:t>, 109</w:t>
      </w:r>
      <w:r w:rsidRPr="00142BFC">
        <w:noBreakHyphen/>
        <w:t>126.</w:t>
      </w:r>
    </w:p>
    <w:p w14:paraId="188B9181" w14:textId="560BEB2C" w:rsidR="00FB3AE2" w:rsidRDefault="00FB3AE2" w:rsidP="00FB3AE2">
      <w:pPr>
        <w:pStyle w:val="bibl"/>
      </w:pPr>
      <w:r w:rsidRPr="00606CF9">
        <w:t xml:space="preserve">Salton, G., &amp; Lesk, M. E. (1965). </w:t>
      </w:r>
      <w:r w:rsidRPr="00DA6DD2">
        <w:t xml:space="preserve">The SMART automatic document retrieval systems—an illustration. </w:t>
      </w:r>
      <w:r w:rsidRPr="00B32003">
        <w:rPr>
          <w:i/>
          <w:iCs/>
        </w:rPr>
        <w:t>Communications of the ACM</w:t>
      </w:r>
      <w:r w:rsidRPr="00B32003">
        <w:t xml:space="preserve">, </w:t>
      </w:r>
      <w:r w:rsidRPr="00B32003">
        <w:rPr>
          <w:i/>
          <w:iCs/>
        </w:rPr>
        <w:t>8</w:t>
      </w:r>
      <w:r w:rsidRPr="00B32003">
        <w:t>(6), 391</w:t>
      </w:r>
      <w:r w:rsidRPr="00B32003">
        <w:noBreakHyphen/>
        <w:t xml:space="preserve">398. </w:t>
      </w:r>
      <w:hyperlink r:id="rId26" w:history="1">
        <w:r w:rsidRPr="00B32003">
          <w:rPr>
            <w:rStyle w:val="Hyperlink"/>
          </w:rPr>
          <w:t>https://doi.org/10.1145/364955.364990</w:t>
        </w:r>
      </w:hyperlink>
    </w:p>
    <w:p w14:paraId="3404ADFD" w14:textId="58886939" w:rsidR="00FB3AE2" w:rsidRPr="00FB3AE2" w:rsidRDefault="003C64D8" w:rsidP="00FB3AE2">
      <w:pPr>
        <w:pStyle w:val="bibl"/>
      </w:pPr>
      <w:r w:rsidRPr="00F70B73">
        <w:t xml:space="preserve">Webber, W., Moffat, A., &amp; Zobel, J. (2010). A similarity measure for indefinite rankings. </w:t>
      </w:r>
      <w:r w:rsidRPr="00227743">
        <w:rPr>
          <w:i/>
          <w:iCs/>
        </w:rPr>
        <w:t>ACM Transactions on Information Systems (TOIS)</w:t>
      </w:r>
      <w:r w:rsidRPr="00227743">
        <w:t xml:space="preserve">, </w:t>
      </w:r>
      <w:r w:rsidRPr="00227743">
        <w:rPr>
          <w:i/>
          <w:iCs/>
        </w:rPr>
        <w:t>28</w:t>
      </w:r>
      <w:r w:rsidRPr="00227743">
        <w:t xml:space="preserve">(4), 20:1-20:38. </w:t>
      </w:r>
      <w:hyperlink r:id="rId27" w:history="1">
        <w:r w:rsidRPr="00227743">
          <w:rPr>
            <w:rStyle w:val="Hyperlink"/>
          </w:rPr>
          <w:t>https://doi.org/10.1145/1852102.1852106</w:t>
        </w:r>
      </w:hyperlink>
    </w:p>
    <w:sectPr w:rsidR="00FB3AE2" w:rsidRPr="00FB3AE2">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53D3" w14:textId="77777777" w:rsidR="005A2833" w:rsidRDefault="005A2833" w:rsidP="000E0DEE">
      <w:pPr>
        <w:spacing w:line="240" w:lineRule="auto"/>
      </w:pPr>
      <w:r>
        <w:separator/>
      </w:r>
    </w:p>
  </w:endnote>
  <w:endnote w:type="continuationSeparator" w:id="0">
    <w:p w14:paraId="7239E33F" w14:textId="77777777" w:rsidR="005A2833" w:rsidRDefault="005A2833" w:rsidP="000E0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127192"/>
      <w:docPartObj>
        <w:docPartGallery w:val="Page Numbers (Bottom of Page)"/>
        <w:docPartUnique/>
      </w:docPartObj>
    </w:sdtPr>
    <w:sdtEndPr>
      <w:rPr>
        <w:noProof/>
      </w:rPr>
    </w:sdtEndPr>
    <w:sdtContent>
      <w:p w14:paraId="38B42D39" w14:textId="44B87C44" w:rsidR="00BB3179" w:rsidRDefault="00BB3179" w:rsidP="00BB3179">
        <w:pPr>
          <w:pStyle w:val="Footer"/>
          <w:ind w:firstLine="0"/>
          <w:jc w:val="left"/>
          <w:rPr>
            <w:noProof/>
          </w:rPr>
        </w:pPr>
        <w:r>
          <w:t>2026-08-24</w:t>
        </w:r>
        <w:r>
          <w:rPr>
            <w:noProof/>
          </w:rPr>
          <w:tab/>
          <w:t xml:space="preserve">FG, </w:t>
        </w:r>
        <w:r w:rsidR="00F84ABD">
          <w:rPr>
            <w:noProof/>
          </w:rPr>
          <w:t>spécificités</w:t>
        </w:r>
        <w:r>
          <w:rPr>
            <w:noProof/>
          </w:rPr>
          <w:tab/>
        </w:r>
        <w:r>
          <w:fldChar w:fldCharType="begin"/>
        </w:r>
        <w:r>
          <w:instrText xml:space="preserve"> PAGE   \* MERGEFORMAT </w:instrText>
        </w:r>
        <w:r>
          <w:fldChar w:fldCharType="separate"/>
        </w:r>
        <w:r>
          <w:t>3</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A9C3" w14:textId="77777777" w:rsidR="005A2833" w:rsidRDefault="005A2833" w:rsidP="000E0DEE">
      <w:pPr>
        <w:spacing w:line="240" w:lineRule="auto"/>
      </w:pPr>
      <w:r>
        <w:separator/>
      </w:r>
    </w:p>
  </w:footnote>
  <w:footnote w:type="continuationSeparator" w:id="0">
    <w:p w14:paraId="3794FEB8" w14:textId="77777777" w:rsidR="005A2833" w:rsidRDefault="005A2833" w:rsidP="000E0DEE">
      <w:pPr>
        <w:spacing w:line="240" w:lineRule="auto"/>
      </w:pPr>
      <w:r>
        <w:continuationSeparator/>
      </w:r>
    </w:p>
  </w:footnote>
  <w:footnote w:id="1">
    <w:p w14:paraId="2C913B96" w14:textId="13FD82F9" w:rsidR="00B34E55" w:rsidRPr="00A857F2" w:rsidRDefault="00B34E55">
      <w:pPr>
        <w:pStyle w:val="FootnoteText"/>
      </w:pPr>
      <w:r>
        <w:rPr>
          <w:rStyle w:val="FootnoteReference"/>
        </w:rPr>
        <w:footnoteRef/>
      </w:r>
      <w:r w:rsidRPr="00A857F2">
        <w:t xml:space="preserve"> </w:t>
      </w:r>
      <w:hyperlink r:id="rId1" w:history="1">
        <w:r w:rsidR="005118AA" w:rsidRPr="00A857F2">
          <w:rPr>
            <w:rStyle w:val="Hyperlink"/>
          </w:rPr>
          <w:t>https://lucene.apache.org/</w:t>
        </w:r>
      </w:hyperlink>
      <w:r w:rsidR="005118AA" w:rsidRPr="00A857F2">
        <w:t xml:space="preserve"> </w:t>
      </w:r>
    </w:p>
  </w:footnote>
  <w:footnote w:id="2">
    <w:p w14:paraId="323269B9" w14:textId="03132300" w:rsidR="005118AA" w:rsidRPr="00A857F2" w:rsidRDefault="005118AA">
      <w:pPr>
        <w:pStyle w:val="FootnoteText"/>
      </w:pPr>
      <w:r>
        <w:rPr>
          <w:rStyle w:val="FootnoteReference"/>
        </w:rPr>
        <w:footnoteRef/>
      </w:r>
      <w:r w:rsidRPr="00A857F2">
        <w:t xml:space="preserve"> </w:t>
      </w:r>
      <w:hyperlink r:id="rId2" w:history="1">
        <w:r w:rsidRPr="00A857F2">
          <w:rPr>
            <w:rStyle w:val="Hyperlink"/>
          </w:rPr>
          <w:t>https://github.com/oeuvres/alix</w:t>
        </w:r>
      </w:hyperlink>
      <w:r w:rsidR="00A857F2">
        <w:br/>
        <w:t xml:space="preserve">Je développe le moteur de recherche pour deux œuvres complètes à l’université de Genève : Jean Piaget </w:t>
      </w:r>
      <w:hyperlink r:id="rId3" w:history="1">
        <w:r w:rsidR="00A857F2" w:rsidRPr="007A56B2">
          <w:rPr>
            <w:rStyle w:val="Hyperlink"/>
          </w:rPr>
          <w:t>http://unige.ch/piaget</w:t>
        </w:r>
      </w:hyperlink>
      <w:r w:rsidR="00A857F2">
        <w:t xml:space="preserve">, et Denis de Rougemont </w:t>
      </w:r>
      <w:hyperlink r:id="rId4" w:history="1">
        <w:r w:rsidR="00A857F2" w:rsidRPr="007A56B2">
          <w:rPr>
            <w:rStyle w:val="Hyperlink"/>
          </w:rPr>
          <w:t>http://unige.ch/rougemont</w:t>
        </w:r>
      </w:hyperlink>
      <w:r w:rsidR="00A857F2">
        <w:t>.</w:t>
      </w:r>
    </w:p>
  </w:footnote>
  <w:footnote w:id="3">
    <w:p w14:paraId="15334161" w14:textId="77777777" w:rsidR="0095536F" w:rsidRPr="0095536F" w:rsidRDefault="0095536F" w:rsidP="0095536F">
      <w:pPr>
        <w:pStyle w:val="FootnoteText"/>
      </w:pPr>
      <w:r>
        <w:rPr>
          <w:rStyle w:val="FootnoteReference"/>
        </w:rPr>
        <w:footnoteRef/>
      </w:r>
      <w:r w:rsidRPr="0095536F">
        <w:t xml:space="preserve"> </w:t>
      </w:r>
      <w:hyperlink r:id="rId5" w:history="1">
        <w:r w:rsidRPr="0095536F">
          <w:rPr>
            <w:rStyle w:val="Hyperlink"/>
          </w:rPr>
          <w:t>https://www.frantext.fr/</w:t>
        </w:r>
      </w:hyperlink>
      <w:r w:rsidRPr="0095536F">
        <w:t xml:space="preserve"> </w:t>
      </w:r>
    </w:p>
  </w:footnote>
  <w:footnote w:id="4">
    <w:p w14:paraId="6A5FE5B3" w14:textId="77777777" w:rsidR="0095536F" w:rsidRPr="0095536F" w:rsidRDefault="0095536F" w:rsidP="0095536F">
      <w:pPr>
        <w:pStyle w:val="FootnoteText"/>
      </w:pPr>
      <w:r>
        <w:rPr>
          <w:rStyle w:val="FootnoteReference"/>
        </w:rPr>
        <w:footnoteRef/>
      </w:r>
      <w:r w:rsidRPr="0095536F">
        <w:t xml:space="preserve"> </w:t>
      </w:r>
      <w:hyperlink r:id="rId6" w:history="1">
        <w:r w:rsidRPr="0095536F">
          <w:rPr>
            <w:rStyle w:val="Hyperlink"/>
          </w:rPr>
          <w:t>https://wiki.frantext.fr/bin/view/Main/Manuel%20d%27utilisation/Recherche/%C3%89tude%20de%20voisinage/</w:t>
        </w:r>
      </w:hyperlink>
      <w:r w:rsidRPr="0095536F">
        <w:t xml:space="preserve"> </w:t>
      </w:r>
    </w:p>
  </w:footnote>
  <w:footnote w:id="5">
    <w:p w14:paraId="7BFBFE75" w14:textId="77777777" w:rsidR="0095536F" w:rsidRPr="0095536F" w:rsidRDefault="0095536F" w:rsidP="0095536F">
      <w:pPr>
        <w:pStyle w:val="FootnoteText"/>
      </w:pPr>
      <w:r>
        <w:rPr>
          <w:rStyle w:val="FootnoteReference"/>
        </w:rPr>
        <w:footnoteRef/>
      </w:r>
      <w:r w:rsidRPr="0095536F">
        <w:t xml:space="preserve"> </w:t>
      </w:r>
      <w:hyperlink r:id="rId7" w:history="1">
        <w:r w:rsidRPr="0095536F">
          <w:rPr>
            <w:rStyle w:val="Hyperlink"/>
          </w:rPr>
          <w:t>https://www.sketchengine.eu/</w:t>
        </w:r>
      </w:hyperlink>
      <w:r w:rsidRPr="0095536F">
        <w:t xml:space="preserve"> </w:t>
      </w:r>
    </w:p>
  </w:footnote>
  <w:footnote w:id="6">
    <w:p w14:paraId="0D5DC711" w14:textId="77777777" w:rsidR="0095536F" w:rsidRPr="0095536F" w:rsidRDefault="0095536F" w:rsidP="0095536F">
      <w:pPr>
        <w:pStyle w:val="FootnoteText"/>
      </w:pPr>
      <w:r>
        <w:rPr>
          <w:rStyle w:val="FootnoteReference"/>
        </w:rPr>
        <w:footnoteRef/>
      </w:r>
      <w:r w:rsidRPr="0095536F">
        <w:t xml:space="preserve"> </w:t>
      </w:r>
      <w:hyperlink r:id="rId8" w:history="1">
        <w:r w:rsidRPr="0095536F">
          <w:rPr>
            <w:rStyle w:val="Hyperlink"/>
          </w:rPr>
          <w:t>https://www.sketchengine.eu/wp-content/uploads/ske-statistics.pdf</w:t>
        </w:r>
      </w:hyperlink>
      <w:r w:rsidRPr="0095536F">
        <w:t xml:space="preserve"> </w:t>
      </w:r>
    </w:p>
  </w:footnote>
  <w:footnote w:id="7">
    <w:p w14:paraId="6887411F" w14:textId="77777777" w:rsidR="00A53AE4" w:rsidRPr="00721F17" w:rsidRDefault="00A53AE4" w:rsidP="00A53AE4">
      <w:pPr>
        <w:pStyle w:val="FootnoteText"/>
      </w:pPr>
      <w:r>
        <w:rPr>
          <w:rStyle w:val="FootnoteReference"/>
        </w:rPr>
        <w:footnoteRef/>
      </w:r>
      <w:r w:rsidRPr="00721F17">
        <w:t xml:space="preserve"> </w:t>
      </w:r>
      <w:hyperlink r:id="rId9" w:history="1">
        <w:r w:rsidRPr="00E37583">
          <w:rPr>
            <w:rStyle w:val="Hyperlink"/>
          </w:rPr>
          <w:t>https://github.com/glorieux-f/exp-specifs/blob/main/code/scorers.py</w:t>
        </w:r>
      </w:hyperlink>
      <w:r>
        <w:t xml:space="preserve"> </w:t>
      </w:r>
    </w:p>
  </w:footnote>
  <w:footnote w:id="8">
    <w:p w14:paraId="0750B90D" w14:textId="77777777" w:rsidR="00C76769" w:rsidRDefault="00C76769" w:rsidP="00C76769">
      <w:pPr>
        <w:pStyle w:val="FootnoteText"/>
      </w:pPr>
      <w:r>
        <w:rPr>
          <w:rStyle w:val="FootnoteReference"/>
        </w:rPr>
        <w:footnoteRef/>
      </w:r>
      <w:r>
        <w:t xml:space="preserve"> </w:t>
      </w:r>
      <w:hyperlink r:id="rId10" w:history="1">
        <w:r w:rsidRPr="00445280">
          <w:rPr>
            <w:rStyle w:val="Hyperlink"/>
          </w:rPr>
          <w:t>https://github.com/glorieux-f/exp-specifs</w:t>
        </w:r>
      </w:hyperlink>
      <w:r>
        <w:t xml:space="preserve"> </w:t>
      </w:r>
    </w:p>
  </w:footnote>
  <w:footnote w:id="9">
    <w:p w14:paraId="4E37E2F2" w14:textId="77777777" w:rsidR="00A13254" w:rsidRPr="00C34DD8" w:rsidRDefault="00A13254" w:rsidP="00A13254">
      <w:pPr>
        <w:pStyle w:val="FootnoteText"/>
      </w:pPr>
      <w:r>
        <w:rPr>
          <w:rStyle w:val="FootnoteReference"/>
        </w:rPr>
        <w:footnoteRef/>
      </w:r>
      <w:r w:rsidRPr="00503D6D">
        <w:rPr>
          <w:lang w:val="en-US"/>
        </w:rPr>
        <w:t xml:space="preserve"> The Text Retrieval Conference</w:t>
      </w:r>
      <w:r>
        <w:rPr>
          <w:lang w:val="en-US"/>
        </w:rPr>
        <w:t xml:space="preserve"> </w:t>
      </w:r>
      <w:r w:rsidRPr="00503D6D">
        <w:rPr>
          <w:lang w:val="en-US"/>
        </w:rPr>
        <w:t>... encouraging research in information retrieval from large text collections</w:t>
      </w:r>
      <w:r>
        <w:rPr>
          <w:lang w:val="en-US"/>
        </w:rPr>
        <w:t xml:space="preserve">. </w:t>
      </w:r>
      <w:hyperlink r:id="rId11" w:history="1">
        <w:r w:rsidRPr="00C34DD8">
          <w:rPr>
            <w:rStyle w:val="Hyperlink"/>
          </w:rPr>
          <w:t>https://trec.nist.gov/</w:t>
        </w:r>
      </w:hyperlink>
      <w:r w:rsidRPr="00C34DD8">
        <w:t xml:space="preserve"> </w:t>
      </w:r>
    </w:p>
  </w:footnote>
  <w:footnote w:id="10">
    <w:p w14:paraId="5F9B2865" w14:textId="77777777" w:rsidR="00510493" w:rsidRDefault="00510493" w:rsidP="00510493">
      <w:pPr>
        <w:pStyle w:val="FootnoteText"/>
      </w:pPr>
      <w:r>
        <w:rPr>
          <w:rStyle w:val="FootnoteReference"/>
        </w:rPr>
        <w:footnoteRef/>
      </w:r>
      <w:r>
        <w:t xml:space="preserve"> </w:t>
      </w:r>
      <w:hyperlink r:id="rId12" w:history="1">
        <w:r w:rsidRPr="00C822A8">
          <w:rPr>
            <w:rStyle w:val="Hyperlink"/>
          </w:rPr>
          <w:t>https://github.com/ebalzac/FC</w:t>
        </w:r>
      </w:hyperlink>
      <w:r>
        <w:t xml:space="preserve"> </w:t>
      </w:r>
    </w:p>
  </w:footnote>
  <w:footnote w:id="11">
    <w:p w14:paraId="460F1F02" w14:textId="0F74E55D" w:rsidR="004732BB" w:rsidRDefault="004732BB">
      <w:pPr>
        <w:pStyle w:val="FootnoteText"/>
      </w:pPr>
      <w:r>
        <w:rPr>
          <w:rStyle w:val="FootnoteReference"/>
        </w:rPr>
        <w:footnoteRef/>
      </w:r>
      <w:r>
        <w:t xml:space="preserve"> </w:t>
      </w:r>
      <w:hyperlink r:id="rId13" w:history="1">
        <w:r w:rsidRPr="00C822A8">
          <w:rPr>
            <w:rStyle w:val="Hyperlink"/>
          </w:rPr>
          <w:t>https://github.com/oeuvres/dumas</w:t>
        </w:r>
      </w:hyperlink>
      <w:r>
        <w:br/>
      </w:r>
      <w:hyperlink r:id="rId14" w:history="1">
        <w:r w:rsidR="00121510" w:rsidRPr="00C822A8">
          <w:rPr>
            <w:rStyle w:val="Hyperlink"/>
          </w:rPr>
          <w:t>https://github.com/oeuvres/sand</w:t>
        </w:r>
      </w:hyperlink>
      <w:r w:rsidR="00121510">
        <w:br/>
      </w:r>
      <w:hyperlink r:id="rId15" w:history="1">
        <w:r w:rsidR="00121510" w:rsidRPr="00C822A8">
          <w:rPr>
            <w:rStyle w:val="Hyperlink"/>
          </w:rPr>
          <w:t>https://github.com/oeuvres/verne</w:t>
        </w:r>
      </w:hyperlink>
      <w:r w:rsidR="00121510">
        <w:br/>
      </w:r>
      <w:hyperlink r:id="rId16" w:history="1">
        <w:r w:rsidR="00121510" w:rsidRPr="00C822A8">
          <w:rPr>
            <w:rStyle w:val="Hyperlink"/>
          </w:rPr>
          <w:t>https://github.com/oeuvres/zola</w:t>
        </w:r>
      </w:hyperlink>
      <w:r w:rsidR="00121510">
        <w:t xml:space="preserve"> </w:t>
      </w:r>
    </w:p>
  </w:footnote>
  <w:footnote w:id="12">
    <w:p w14:paraId="374E0FAE" w14:textId="77777777" w:rsidR="0050359D" w:rsidRDefault="0050359D" w:rsidP="0050359D">
      <w:pPr>
        <w:pStyle w:val="FootnoteText"/>
      </w:pPr>
      <w:r>
        <w:rPr>
          <w:rStyle w:val="FootnoteReference"/>
        </w:rPr>
        <w:footnoteRef/>
      </w:r>
      <w:r>
        <w:t xml:space="preserve"> </w:t>
      </w:r>
      <w:hyperlink r:id="rId17" w:history="1">
        <w:r w:rsidRPr="000A17EB">
          <w:rPr>
            <w:rStyle w:val="Hyperlink"/>
          </w:rPr>
          <w:t>https://github.com/glorieux-f/exp-specifs/tree/main/data/1_md</w:t>
        </w:r>
      </w:hyperlink>
      <w:r>
        <w:t xml:space="preserve"> </w:t>
      </w:r>
    </w:p>
  </w:footnote>
  <w:footnote w:id="13">
    <w:p w14:paraId="0B17D7B5" w14:textId="7F443D60" w:rsidR="005D53AA" w:rsidRPr="006235BD" w:rsidRDefault="005D53AA">
      <w:pPr>
        <w:pStyle w:val="FootnoteText"/>
      </w:pPr>
      <w:r>
        <w:rPr>
          <w:rStyle w:val="FootnoteReference"/>
        </w:rPr>
        <w:footnoteRef/>
      </w:r>
      <w:r w:rsidRPr="006235BD">
        <w:t xml:space="preserve"> </w:t>
      </w:r>
      <w:hyperlink r:id="rId18" w:history="1">
        <w:r w:rsidRPr="006235BD">
          <w:rPr>
            <w:rStyle w:val="Hyperlink"/>
          </w:rPr>
          <w:t>https://github.com/oeuvres/alix/blob/master/fr/src/resources/com/github/oeuvres/alix/fr/word.csv</w:t>
        </w:r>
      </w:hyperlink>
      <w:r w:rsidR="006235BD">
        <w:br/>
        <w:t>Depuis 2012, cette ressource lexicale agrège et corrige plusieurs autres lexiques libres</w:t>
      </w:r>
      <w:r w:rsidR="00096060">
        <w:t xml:space="preserve"> dont</w:t>
      </w:r>
      <w:r w:rsidR="006235BD">
        <w:t> :</w:t>
      </w:r>
      <w:r w:rsidR="006235BD">
        <w:br/>
        <w:t xml:space="preserve">Lexique3 </w:t>
      </w:r>
      <w:hyperlink r:id="rId19" w:history="1">
        <w:r w:rsidR="006235BD" w:rsidRPr="00C822A8">
          <w:rPr>
            <w:rStyle w:val="Hyperlink"/>
          </w:rPr>
          <w:t>https://openlexicon.fr/datasets-info/Lexique382/README-Lexique.html</w:t>
        </w:r>
      </w:hyperlink>
      <w:r w:rsidR="006235BD">
        <w:t xml:space="preserve"> </w:t>
      </w:r>
      <w:r w:rsidR="006235BD">
        <w:br/>
      </w:r>
      <w:proofErr w:type="spellStart"/>
      <w:r w:rsidR="006235BD">
        <w:t>Dicollecte</w:t>
      </w:r>
      <w:proofErr w:type="spellEnd"/>
      <w:r w:rsidR="006235BD">
        <w:t xml:space="preserve"> 7.7 </w:t>
      </w:r>
      <w:hyperlink r:id="rId20" w:history="1">
        <w:r w:rsidR="006235BD" w:rsidRPr="00C822A8">
          <w:rPr>
            <w:rStyle w:val="Hyperlink"/>
          </w:rPr>
          <w:t>https://www.grammalecte.net/</w:t>
        </w:r>
      </w:hyperlink>
      <w:r w:rsidR="006235BD">
        <w:t xml:space="preserve"> </w:t>
      </w:r>
      <w:r w:rsidR="006235BD">
        <w:br/>
      </w:r>
      <w:proofErr w:type="spellStart"/>
      <w:r w:rsidR="006235BD">
        <w:t>Morphalou</w:t>
      </w:r>
      <w:proofErr w:type="spellEnd"/>
      <w:r w:rsidR="006235BD">
        <w:t xml:space="preserve"> 3.1 </w:t>
      </w:r>
      <w:hyperlink r:id="rId21" w:history="1">
        <w:r w:rsidR="006235BD" w:rsidRPr="00C822A8">
          <w:rPr>
            <w:rStyle w:val="Hyperlink"/>
          </w:rPr>
          <w:t>https://repository.ortolang.fr/api/content/morphalou/5/LISEZ-MOI.html</w:t>
        </w:r>
      </w:hyperlink>
      <w:r w:rsidR="006235BD">
        <w:br/>
        <w:t xml:space="preserve">Chaque lexique a son orientation. Lexique3 intéresse les orthophonistes, il a de précieuses informations de fréquence par forme, mais il est très bruité. </w:t>
      </w:r>
      <w:proofErr w:type="spellStart"/>
      <w:r w:rsidR="006235BD">
        <w:t>Dicollecte</w:t>
      </w:r>
      <w:proofErr w:type="spellEnd"/>
      <w:r w:rsidR="006235BD">
        <w:t xml:space="preserve"> sert à la correction orthographique, il mélange la langue commune avec les noms propres, ses lemmes sont parfois inexacts ou incomplets car non nécessaires à la correction orthographique (ex : l</w:t>
      </w:r>
      <w:r w:rsidR="004732BB">
        <w:t>es participes passé</w:t>
      </w:r>
      <w:r w:rsidR="006235BD">
        <w:t xml:space="preserve"> d</w:t>
      </w:r>
      <w:r w:rsidR="004732BB">
        <w:t>’un</w:t>
      </w:r>
      <w:r w:rsidR="006235BD">
        <w:t xml:space="preserve"> verbe </w:t>
      </w:r>
      <w:r w:rsidR="004732BB">
        <w:t xml:space="preserve">suffisent à fournir les formes adjectives). </w:t>
      </w:r>
      <w:proofErr w:type="spellStart"/>
      <w:r w:rsidR="004732BB">
        <w:t>Morphalou</w:t>
      </w:r>
      <w:proofErr w:type="spellEnd"/>
      <w:r w:rsidR="004732BB">
        <w:t xml:space="preserve">, en partie constitué sur le </w:t>
      </w:r>
      <w:r w:rsidR="004732BB" w:rsidRPr="004732BB">
        <w:rPr>
          <w:i/>
          <w:iCs/>
        </w:rPr>
        <w:t>TLF</w:t>
      </w:r>
      <w:r w:rsidR="004732BB">
        <w:t xml:space="preserve">, est très fiable, il a une couverture très large mais avec beaucoup de formes, notamment verbales, qui sont produites automatiquement en conjuguant l’infinitif, sans qu’il y ait une attestation, et encore moins d’information de fréquence (cela peut produire beaucoup de bruit dans les lemmatisations, par exemple ramener la forme </w:t>
      </w:r>
      <w:r w:rsidR="004732BB" w:rsidRPr="004732BB">
        <w:rPr>
          <w:i/>
          <w:iCs/>
        </w:rPr>
        <w:t>sommes</w:t>
      </w:r>
      <w:r w:rsidR="004732BB">
        <w:t xml:space="preserve"> au verbe s</w:t>
      </w:r>
      <w:r w:rsidR="004732BB" w:rsidRPr="004732BB">
        <w:rPr>
          <w:i/>
          <w:iCs/>
        </w:rPr>
        <w:t>ommer</w:t>
      </w:r>
      <w:r w:rsidR="004732BB">
        <w:t xml:space="preserve"> plutôt </w:t>
      </w:r>
      <w:proofErr w:type="gramStart"/>
      <w:r w:rsidR="004732BB">
        <w:t xml:space="preserve">que </w:t>
      </w:r>
      <w:r w:rsidR="004732BB" w:rsidRPr="004732BB">
        <w:rPr>
          <w:i/>
          <w:iCs/>
        </w:rPr>
        <w:t>être</w:t>
      </w:r>
      <w:proofErr w:type="gramEnd"/>
      <w:r w:rsidR="004732BB">
        <w:t>).</w:t>
      </w:r>
    </w:p>
  </w:footnote>
  <w:footnote w:id="14">
    <w:p w14:paraId="2B97D116" w14:textId="2827FD6A" w:rsidR="005D0917" w:rsidRDefault="005D0917">
      <w:pPr>
        <w:pStyle w:val="FootnoteText"/>
      </w:pPr>
      <w:r>
        <w:rPr>
          <w:rStyle w:val="FootnoteReference"/>
        </w:rPr>
        <w:footnoteRef/>
      </w:r>
      <w:r>
        <w:t xml:space="preserve"> </w:t>
      </w:r>
      <w:hyperlink r:id="rId22" w:history="1">
        <w:r w:rsidRPr="00C822A8">
          <w:rPr>
            <w:rStyle w:val="Hyperlink"/>
          </w:rPr>
          <w:t>https://opennlp.apache.org/</w:t>
        </w:r>
      </w:hyperlink>
      <w:r>
        <w:t xml:space="preserve"> </w:t>
      </w:r>
    </w:p>
  </w:footnote>
  <w:footnote w:id="15">
    <w:p w14:paraId="003BEAD7" w14:textId="0FA94A4E" w:rsidR="003546FC" w:rsidRDefault="003546FC">
      <w:pPr>
        <w:pStyle w:val="FootnoteText"/>
      </w:pPr>
      <w:r>
        <w:rPr>
          <w:rStyle w:val="FootnoteReference"/>
        </w:rPr>
        <w:footnoteRef/>
      </w:r>
      <w:r>
        <w:t xml:space="preserve"> </w:t>
      </w:r>
      <w:hyperlink r:id="rId23" w:history="1">
        <w:r w:rsidRPr="000A17EB">
          <w:rPr>
            <w:rStyle w:val="Hyperlink"/>
          </w:rPr>
          <w:t>https://github.com/glorieux-f/exp-specifs/tree/main/data/2_lemma</w:t>
        </w:r>
      </w:hyperlink>
      <w:r>
        <w:t xml:space="preserve"> </w:t>
      </w:r>
    </w:p>
  </w:footnote>
  <w:footnote w:id="16">
    <w:p w14:paraId="125AAACD" w14:textId="69DA4B41" w:rsidR="003546FC" w:rsidRDefault="003546FC">
      <w:pPr>
        <w:pStyle w:val="FootnoteText"/>
      </w:pPr>
      <w:r>
        <w:rPr>
          <w:rStyle w:val="FootnoteReference"/>
        </w:rPr>
        <w:footnoteRef/>
      </w:r>
      <w:r>
        <w:t xml:space="preserve"> </w:t>
      </w:r>
      <w:hyperlink r:id="rId24" w:history="1">
        <w:r w:rsidRPr="000A17EB">
          <w:rPr>
            <w:rStyle w:val="Hyperlink"/>
          </w:rPr>
          <w:t>https://github.com/glorieux-f/exp-specifs/tree/main/data</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B6F"/>
    <w:multiLevelType w:val="hybridMultilevel"/>
    <w:tmpl w:val="DE368108"/>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0F2F3AEE"/>
    <w:multiLevelType w:val="hybridMultilevel"/>
    <w:tmpl w:val="1436C90E"/>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4D2550C5"/>
    <w:multiLevelType w:val="hybridMultilevel"/>
    <w:tmpl w:val="99A0F81C"/>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 w15:restartNumberingAfterBreak="0">
    <w:nsid w:val="775F536C"/>
    <w:multiLevelType w:val="hybridMultilevel"/>
    <w:tmpl w:val="18C83254"/>
    <w:lvl w:ilvl="0" w:tplc="3D5EB700">
      <w:numFmt w:val="bullet"/>
      <w:lvlText w:val=""/>
      <w:lvlJc w:val="left"/>
      <w:pPr>
        <w:ind w:left="1068" w:hanging="360"/>
      </w:pPr>
      <w:rPr>
        <w:rFonts w:ascii="Wingdings" w:eastAsiaTheme="minorHAnsi" w:hAnsi="Wingdings" w:cstheme="minorBidi"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num w:numId="1" w16cid:durableId="875429981">
    <w:abstractNumId w:val="3"/>
  </w:num>
  <w:num w:numId="2" w16cid:durableId="952321215">
    <w:abstractNumId w:val="1"/>
  </w:num>
  <w:num w:numId="3" w16cid:durableId="790899139">
    <w:abstractNumId w:val="2"/>
  </w:num>
  <w:num w:numId="4" w16cid:durableId="179236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08"/>
    <w:rsid w:val="00001D4D"/>
    <w:rsid w:val="00002A88"/>
    <w:rsid w:val="00006522"/>
    <w:rsid w:val="00006B68"/>
    <w:rsid w:val="000073DE"/>
    <w:rsid w:val="00007D63"/>
    <w:rsid w:val="00012F55"/>
    <w:rsid w:val="0001328C"/>
    <w:rsid w:val="000152B3"/>
    <w:rsid w:val="00022B14"/>
    <w:rsid w:val="00025F3E"/>
    <w:rsid w:val="000270B4"/>
    <w:rsid w:val="000335BF"/>
    <w:rsid w:val="00035591"/>
    <w:rsid w:val="00035B41"/>
    <w:rsid w:val="000370E7"/>
    <w:rsid w:val="00037DA5"/>
    <w:rsid w:val="00042B67"/>
    <w:rsid w:val="00044119"/>
    <w:rsid w:val="0004618F"/>
    <w:rsid w:val="00056CC9"/>
    <w:rsid w:val="00057F8B"/>
    <w:rsid w:val="000603E6"/>
    <w:rsid w:val="000637C8"/>
    <w:rsid w:val="0006458C"/>
    <w:rsid w:val="000678EB"/>
    <w:rsid w:val="0007109E"/>
    <w:rsid w:val="00071565"/>
    <w:rsid w:val="000750C7"/>
    <w:rsid w:val="000753ED"/>
    <w:rsid w:val="00075F3E"/>
    <w:rsid w:val="00076910"/>
    <w:rsid w:val="00076C50"/>
    <w:rsid w:val="00077750"/>
    <w:rsid w:val="00081FF0"/>
    <w:rsid w:val="00082384"/>
    <w:rsid w:val="00082A4F"/>
    <w:rsid w:val="00091A1A"/>
    <w:rsid w:val="00093983"/>
    <w:rsid w:val="00093C97"/>
    <w:rsid w:val="000947D6"/>
    <w:rsid w:val="00095452"/>
    <w:rsid w:val="00096060"/>
    <w:rsid w:val="000962AA"/>
    <w:rsid w:val="000A0140"/>
    <w:rsid w:val="000A020F"/>
    <w:rsid w:val="000A3A54"/>
    <w:rsid w:val="000B058A"/>
    <w:rsid w:val="000B105A"/>
    <w:rsid w:val="000B11AC"/>
    <w:rsid w:val="000B14EA"/>
    <w:rsid w:val="000B2BB3"/>
    <w:rsid w:val="000B4E1E"/>
    <w:rsid w:val="000B5D9D"/>
    <w:rsid w:val="000B6281"/>
    <w:rsid w:val="000B62DD"/>
    <w:rsid w:val="000C01E6"/>
    <w:rsid w:val="000C08A8"/>
    <w:rsid w:val="000C0BBB"/>
    <w:rsid w:val="000C1685"/>
    <w:rsid w:val="000C2480"/>
    <w:rsid w:val="000C26A0"/>
    <w:rsid w:val="000C6858"/>
    <w:rsid w:val="000C7B7F"/>
    <w:rsid w:val="000D0DC1"/>
    <w:rsid w:val="000D3A3A"/>
    <w:rsid w:val="000D5203"/>
    <w:rsid w:val="000D70F1"/>
    <w:rsid w:val="000D748C"/>
    <w:rsid w:val="000D7D79"/>
    <w:rsid w:val="000E0DEE"/>
    <w:rsid w:val="000E185B"/>
    <w:rsid w:val="000E2B0E"/>
    <w:rsid w:val="000E52D3"/>
    <w:rsid w:val="000E5E4A"/>
    <w:rsid w:val="000E73B4"/>
    <w:rsid w:val="000F0E7A"/>
    <w:rsid w:val="00100A57"/>
    <w:rsid w:val="00101574"/>
    <w:rsid w:val="00102532"/>
    <w:rsid w:val="00105C10"/>
    <w:rsid w:val="001067F6"/>
    <w:rsid w:val="00106849"/>
    <w:rsid w:val="0011294F"/>
    <w:rsid w:val="00114CC1"/>
    <w:rsid w:val="00116399"/>
    <w:rsid w:val="00120500"/>
    <w:rsid w:val="00121510"/>
    <w:rsid w:val="00121E23"/>
    <w:rsid w:val="0012530C"/>
    <w:rsid w:val="00125374"/>
    <w:rsid w:val="00131FDB"/>
    <w:rsid w:val="00137A0F"/>
    <w:rsid w:val="00141AA6"/>
    <w:rsid w:val="00142BFC"/>
    <w:rsid w:val="00142CFC"/>
    <w:rsid w:val="00150478"/>
    <w:rsid w:val="001521B5"/>
    <w:rsid w:val="001541C8"/>
    <w:rsid w:val="00160C20"/>
    <w:rsid w:val="00160FC1"/>
    <w:rsid w:val="001621BF"/>
    <w:rsid w:val="001669C1"/>
    <w:rsid w:val="00170AD7"/>
    <w:rsid w:val="00170CF8"/>
    <w:rsid w:val="001711C3"/>
    <w:rsid w:val="00174619"/>
    <w:rsid w:val="00177C0E"/>
    <w:rsid w:val="001809D4"/>
    <w:rsid w:val="0018171E"/>
    <w:rsid w:val="00181752"/>
    <w:rsid w:val="00182B1A"/>
    <w:rsid w:val="001835BE"/>
    <w:rsid w:val="001848D8"/>
    <w:rsid w:val="00184D73"/>
    <w:rsid w:val="001877C3"/>
    <w:rsid w:val="001950D5"/>
    <w:rsid w:val="001A1EE6"/>
    <w:rsid w:val="001A543E"/>
    <w:rsid w:val="001B0879"/>
    <w:rsid w:val="001C01CB"/>
    <w:rsid w:val="001C19D5"/>
    <w:rsid w:val="001C4A3B"/>
    <w:rsid w:val="001C589C"/>
    <w:rsid w:val="001D1A4A"/>
    <w:rsid w:val="001D3ACC"/>
    <w:rsid w:val="001D6BD4"/>
    <w:rsid w:val="001E0877"/>
    <w:rsid w:val="001E55CC"/>
    <w:rsid w:val="001E575D"/>
    <w:rsid w:val="001E5BAD"/>
    <w:rsid w:val="001E6768"/>
    <w:rsid w:val="001E684A"/>
    <w:rsid w:val="001F246E"/>
    <w:rsid w:val="001F3FA8"/>
    <w:rsid w:val="001F7B68"/>
    <w:rsid w:val="00200585"/>
    <w:rsid w:val="00201928"/>
    <w:rsid w:val="0020288D"/>
    <w:rsid w:val="002035F4"/>
    <w:rsid w:val="002108BF"/>
    <w:rsid w:val="00210D6C"/>
    <w:rsid w:val="00210FE6"/>
    <w:rsid w:val="00216996"/>
    <w:rsid w:val="002233AB"/>
    <w:rsid w:val="002246BD"/>
    <w:rsid w:val="00225954"/>
    <w:rsid w:val="00225FF4"/>
    <w:rsid w:val="00226D37"/>
    <w:rsid w:val="00226F4B"/>
    <w:rsid w:val="00227743"/>
    <w:rsid w:val="002403B6"/>
    <w:rsid w:val="002403E9"/>
    <w:rsid w:val="00241C2C"/>
    <w:rsid w:val="00243011"/>
    <w:rsid w:val="002539AF"/>
    <w:rsid w:val="00253A2C"/>
    <w:rsid w:val="00254779"/>
    <w:rsid w:val="002563A8"/>
    <w:rsid w:val="0025760E"/>
    <w:rsid w:val="00261047"/>
    <w:rsid w:val="00261C9A"/>
    <w:rsid w:val="00262277"/>
    <w:rsid w:val="002674E9"/>
    <w:rsid w:val="0027034C"/>
    <w:rsid w:val="002721E5"/>
    <w:rsid w:val="00275685"/>
    <w:rsid w:val="00275CA3"/>
    <w:rsid w:val="00280593"/>
    <w:rsid w:val="00283022"/>
    <w:rsid w:val="00283B86"/>
    <w:rsid w:val="00285518"/>
    <w:rsid w:val="002864C2"/>
    <w:rsid w:val="00286F80"/>
    <w:rsid w:val="00286FA7"/>
    <w:rsid w:val="00287415"/>
    <w:rsid w:val="00292F4E"/>
    <w:rsid w:val="00295B50"/>
    <w:rsid w:val="00297A18"/>
    <w:rsid w:val="002A0690"/>
    <w:rsid w:val="002A1391"/>
    <w:rsid w:val="002A17C2"/>
    <w:rsid w:val="002A3C2A"/>
    <w:rsid w:val="002A3D75"/>
    <w:rsid w:val="002A71DE"/>
    <w:rsid w:val="002B00A8"/>
    <w:rsid w:val="002B28A5"/>
    <w:rsid w:val="002B4D2A"/>
    <w:rsid w:val="002B7575"/>
    <w:rsid w:val="002C0D20"/>
    <w:rsid w:val="002C322A"/>
    <w:rsid w:val="002C38D9"/>
    <w:rsid w:val="002C5933"/>
    <w:rsid w:val="002C75B3"/>
    <w:rsid w:val="002D0D5A"/>
    <w:rsid w:val="002D0E41"/>
    <w:rsid w:val="002D165B"/>
    <w:rsid w:val="002D5D89"/>
    <w:rsid w:val="002D62AB"/>
    <w:rsid w:val="002D6321"/>
    <w:rsid w:val="002E2587"/>
    <w:rsid w:val="002E312E"/>
    <w:rsid w:val="002E67DF"/>
    <w:rsid w:val="002F1555"/>
    <w:rsid w:val="002F2418"/>
    <w:rsid w:val="002F480A"/>
    <w:rsid w:val="002F4C8F"/>
    <w:rsid w:val="002F6411"/>
    <w:rsid w:val="002F66F8"/>
    <w:rsid w:val="002F6F12"/>
    <w:rsid w:val="00301353"/>
    <w:rsid w:val="00303179"/>
    <w:rsid w:val="003039D3"/>
    <w:rsid w:val="003067FB"/>
    <w:rsid w:val="00306818"/>
    <w:rsid w:val="00307D7A"/>
    <w:rsid w:val="00310B37"/>
    <w:rsid w:val="003122DA"/>
    <w:rsid w:val="00313CEA"/>
    <w:rsid w:val="0031561B"/>
    <w:rsid w:val="00316EC7"/>
    <w:rsid w:val="00317119"/>
    <w:rsid w:val="0031738B"/>
    <w:rsid w:val="003204D1"/>
    <w:rsid w:val="003249DD"/>
    <w:rsid w:val="003267A7"/>
    <w:rsid w:val="003278F9"/>
    <w:rsid w:val="003306C0"/>
    <w:rsid w:val="003318E7"/>
    <w:rsid w:val="00333449"/>
    <w:rsid w:val="003353BB"/>
    <w:rsid w:val="00335F1B"/>
    <w:rsid w:val="00341A03"/>
    <w:rsid w:val="00342F92"/>
    <w:rsid w:val="00345F9A"/>
    <w:rsid w:val="003507AB"/>
    <w:rsid w:val="003546FC"/>
    <w:rsid w:val="00357782"/>
    <w:rsid w:val="003602D2"/>
    <w:rsid w:val="00361448"/>
    <w:rsid w:val="00363195"/>
    <w:rsid w:val="00366A5F"/>
    <w:rsid w:val="00370921"/>
    <w:rsid w:val="00372FBE"/>
    <w:rsid w:val="00373006"/>
    <w:rsid w:val="0037302F"/>
    <w:rsid w:val="00380594"/>
    <w:rsid w:val="00380C6A"/>
    <w:rsid w:val="00381FDF"/>
    <w:rsid w:val="003839F9"/>
    <w:rsid w:val="00384316"/>
    <w:rsid w:val="003856D5"/>
    <w:rsid w:val="00385CC9"/>
    <w:rsid w:val="0038758B"/>
    <w:rsid w:val="00387F73"/>
    <w:rsid w:val="00392619"/>
    <w:rsid w:val="003928FF"/>
    <w:rsid w:val="0039497A"/>
    <w:rsid w:val="00396CCE"/>
    <w:rsid w:val="003A18C2"/>
    <w:rsid w:val="003A3334"/>
    <w:rsid w:val="003A49AB"/>
    <w:rsid w:val="003A56B8"/>
    <w:rsid w:val="003B3330"/>
    <w:rsid w:val="003B3BBD"/>
    <w:rsid w:val="003B49CB"/>
    <w:rsid w:val="003B60D6"/>
    <w:rsid w:val="003C0B75"/>
    <w:rsid w:val="003C0F4A"/>
    <w:rsid w:val="003C1C24"/>
    <w:rsid w:val="003C1FCB"/>
    <w:rsid w:val="003C64D8"/>
    <w:rsid w:val="003D108D"/>
    <w:rsid w:val="003D1A80"/>
    <w:rsid w:val="003D254E"/>
    <w:rsid w:val="003D3137"/>
    <w:rsid w:val="003D59E5"/>
    <w:rsid w:val="003D6D32"/>
    <w:rsid w:val="003E2742"/>
    <w:rsid w:val="003E468C"/>
    <w:rsid w:val="003E5AC0"/>
    <w:rsid w:val="003E615E"/>
    <w:rsid w:val="003F459F"/>
    <w:rsid w:val="003F4E59"/>
    <w:rsid w:val="003F6E6A"/>
    <w:rsid w:val="0040244B"/>
    <w:rsid w:val="00402E7B"/>
    <w:rsid w:val="004046D3"/>
    <w:rsid w:val="0040671F"/>
    <w:rsid w:val="00406E7A"/>
    <w:rsid w:val="0041065C"/>
    <w:rsid w:val="00412217"/>
    <w:rsid w:val="004131E8"/>
    <w:rsid w:val="00414FB4"/>
    <w:rsid w:val="004177BD"/>
    <w:rsid w:val="004230C0"/>
    <w:rsid w:val="0042553B"/>
    <w:rsid w:val="00430740"/>
    <w:rsid w:val="00430771"/>
    <w:rsid w:val="00430936"/>
    <w:rsid w:val="00430FB9"/>
    <w:rsid w:val="0043247D"/>
    <w:rsid w:val="0043473A"/>
    <w:rsid w:val="00436754"/>
    <w:rsid w:val="00443042"/>
    <w:rsid w:val="00445FD3"/>
    <w:rsid w:val="004463D4"/>
    <w:rsid w:val="00447F80"/>
    <w:rsid w:val="00453065"/>
    <w:rsid w:val="00462E6C"/>
    <w:rsid w:val="00463673"/>
    <w:rsid w:val="00463D47"/>
    <w:rsid w:val="00465ED8"/>
    <w:rsid w:val="00472111"/>
    <w:rsid w:val="004732BB"/>
    <w:rsid w:val="0047364E"/>
    <w:rsid w:val="00474702"/>
    <w:rsid w:val="004753C2"/>
    <w:rsid w:val="00475730"/>
    <w:rsid w:val="00475FCF"/>
    <w:rsid w:val="00477410"/>
    <w:rsid w:val="0047791B"/>
    <w:rsid w:val="00481D55"/>
    <w:rsid w:val="00481E89"/>
    <w:rsid w:val="00484658"/>
    <w:rsid w:val="00487ADA"/>
    <w:rsid w:val="004902E0"/>
    <w:rsid w:val="004914E2"/>
    <w:rsid w:val="004917DA"/>
    <w:rsid w:val="00493405"/>
    <w:rsid w:val="0049456E"/>
    <w:rsid w:val="0049484E"/>
    <w:rsid w:val="004961AF"/>
    <w:rsid w:val="00496357"/>
    <w:rsid w:val="004969D2"/>
    <w:rsid w:val="004975B1"/>
    <w:rsid w:val="004979F1"/>
    <w:rsid w:val="004A2434"/>
    <w:rsid w:val="004A2F1C"/>
    <w:rsid w:val="004A321F"/>
    <w:rsid w:val="004A3A27"/>
    <w:rsid w:val="004A3B1A"/>
    <w:rsid w:val="004A3BE7"/>
    <w:rsid w:val="004A5578"/>
    <w:rsid w:val="004A7881"/>
    <w:rsid w:val="004A7FC7"/>
    <w:rsid w:val="004B13AA"/>
    <w:rsid w:val="004B29CD"/>
    <w:rsid w:val="004B6165"/>
    <w:rsid w:val="004C010D"/>
    <w:rsid w:val="004C16DC"/>
    <w:rsid w:val="004C4209"/>
    <w:rsid w:val="004C4DB1"/>
    <w:rsid w:val="004D2351"/>
    <w:rsid w:val="004D321F"/>
    <w:rsid w:val="004D5723"/>
    <w:rsid w:val="004E14EB"/>
    <w:rsid w:val="004E32EC"/>
    <w:rsid w:val="004E5374"/>
    <w:rsid w:val="004E61F1"/>
    <w:rsid w:val="004F016D"/>
    <w:rsid w:val="004F0332"/>
    <w:rsid w:val="004F401D"/>
    <w:rsid w:val="004F70FA"/>
    <w:rsid w:val="0050008E"/>
    <w:rsid w:val="00501E30"/>
    <w:rsid w:val="0050305A"/>
    <w:rsid w:val="0050359D"/>
    <w:rsid w:val="00503D6D"/>
    <w:rsid w:val="00505CF3"/>
    <w:rsid w:val="005067C9"/>
    <w:rsid w:val="00510493"/>
    <w:rsid w:val="005118AA"/>
    <w:rsid w:val="00511960"/>
    <w:rsid w:val="0051462A"/>
    <w:rsid w:val="005148FF"/>
    <w:rsid w:val="005176F2"/>
    <w:rsid w:val="00517F41"/>
    <w:rsid w:val="00520F78"/>
    <w:rsid w:val="005212E0"/>
    <w:rsid w:val="00521854"/>
    <w:rsid w:val="00521D85"/>
    <w:rsid w:val="00526046"/>
    <w:rsid w:val="00530A4F"/>
    <w:rsid w:val="00532D6F"/>
    <w:rsid w:val="00533D2A"/>
    <w:rsid w:val="00534752"/>
    <w:rsid w:val="00535FCE"/>
    <w:rsid w:val="0053680B"/>
    <w:rsid w:val="00537455"/>
    <w:rsid w:val="00542CB2"/>
    <w:rsid w:val="0054402C"/>
    <w:rsid w:val="0054576D"/>
    <w:rsid w:val="005515BC"/>
    <w:rsid w:val="005515CF"/>
    <w:rsid w:val="00552419"/>
    <w:rsid w:val="00554EE8"/>
    <w:rsid w:val="00556624"/>
    <w:rsid w:val="0056023B"/>
    <w:rsid w:val="00560D03"/>
    <w:rsid w:val="005657E5"/>
    <w:rsid w:val="00567AFB"/>
    <w:rsid w:val="005745BC"/>
    <w:rsid w:val="005748BA"/>
    <w:rsid w:val="00574BE1"/>
    <w:rsid w:val="00574D57"/>
    <w:rsid w:val="005750A1"/>
    <w:rsid w:val="00575FB2"/>
    <w:rsid w:val="00583651"/>
    <w:rsid w:val="00584D1F"/>
    <w:rsid w:val="00586D50"/>
    <w:rsid w:val="00587DDD"/>
    <w:rsid w:val="0059477A"/>
    <w:rsid w:val="005A1042"/>
    <w:rsid w:val="005A140B"/>
    <w:rsid w:val="005A1847"/>
    <w:rsid w:val="005A2833"/>
    <w:rsid w:val="005A4358"/>
    <w:rsid w:val="005A53C5"/>
    <w:rsid w:val="005A581B"/>
    <w:rsid w:val="005A6340"/>
    <w:rsid w:val="005A718F"/>
    <w:rsid w:val="005B2F43"/>
    <w:rsid w:val="005B54C2"/>
    <w:rsid w:val="005C4A93"/>
    <w:rsid w:val="005D0917"/>
    <w:rsid w:val="005D1DCB"/>
    <w:rsid w:val="005D53AA"/>
    <w:rsid w:val="005D74DA"/>
    <w:rsid w:val="005E1334"/>
    <w:rsid w:val="005E2327"/>
    <w:rsid w:val="005E3557"/>
    <w:rsid w:val="005E3795"/>
    <w:rsid w:val="005E3A8B"/>
    <w:rsid w:val="005E644E"/>
    <w:rsid w:val="005F1D55"/>
    <w:rsid w:val="005F2688"/>
    <w:rsid w:val="005F3686"/>
    <w:rsid w:val="00600985"/>
    <w:rsid w:val="00601518"/>
    <w:rsid w:val="00601D59"/>
    <w:rsid w:val="00606CF9"/>
    <w:rsid w:val="006163AD"/>
    <w:rsid w:val="00622315"/>
    <w:rsid w:val="006235BD"/>
    <w:rsid w:val="006263EF"/>
    <w:rsid w:val="00632EF8"/>
    <w:rsid w:val="00635A35"/>
    <w:rsid w:val="0063796E"/>
    <w:rsid w:val="00641065"/>
    <w:rsid w:val="006429DD"/>
    <w:rsid w:val="00644B5E"/>
    <w:rsid w:val="00644D1D"/>
    <w:rsid w:val="00645042"/>
    <w:rsid w:val="00645BA3"/>
    <w:rsid w:val="00652DC4"/>
    <w:rsid w:val="0065389A"/>
    <w:rsid w:val="006540BA"/>
    <w:rsid w:val="006544F9"/>
    <w:rsid w:val="00656671"/>
    <w:rsid w:val="00656FC6"/>
    <w:rsid w:val="00660977"/>
    <w:rsid w:val="006617EF"/>
    <w:rsid w:val="0066344D"/>
    <w:rsid w:val="0066600A"/>
    <w:rsid w:val="0067014C"/>
    <w:rsid w:val="0067096A"/>
    <w:rsid w:val="00674D7E"/>
    <w:rsid w:val="00680FCB"/>
    <w:rsid w:val="006813C9"/>
    <w:rsid w:val="00683000"/>
    <w:rsid w:val="00683327"/>
    <w:rsid w:val="00685139"/>
    <w:rsid w:val="00694FA4"/>
    <w:rsid w:val="006A0AE4"/>
    <w:rsid w:val="006A2959"/>
    <w:rsid w:val="006A3FD5"/>
    <w:rsid w:val="006A40FE"/>
    <w:rsid w:val="006A6ADD"/>
    <w:rsid w:val="006B11F5"/>
    <w:rsid w:val="006B39F9"/>
    <w:rsid w:val="006B3AE6"/>
    <w:rsid w:val="006B5A46"/>
    <w:rsid w:val="006B715E"/>
    <w:rsid w:val="006B759D"/>
    <w:rsid w:val="006C1363"/>
    <w:rsid w:val="006C274D"/>
    <w:rsid w:val="006C2B2E"/>
    <w:rsid w:val="006C2B79"/>
    <w:rsid w:val="006C4128"/>
    <w:rsid w:val="006C472D"/>
    <w:rsid w:val="006C5FD8"/>
    <w:rsid w:val="006D08C5"/>
    <w:rsid w:val="006D1D7E"/>
    <w:rsid w:val="006D29A8"/>
    <w:rsid w:val="006D3215"/>
    <w:rsid w:val="006D37AE"/>
    <w:rsid w:val="006D5211"/>
    <w:rsid w:val="006D5A42"/>
    <w:rsid w:val="006E3E63"/>
    <w:rsid w:val="006E603B"/>
    <w:rsid w:val="006E6A04"/>
    <w:rsid w:val="006F46DE"/>
    <w:rsid w:val="006F6947"/>
    <w:rsid w:val="006F6B7C"/>
    <w:rsid w:val="007039CB"/>
    <w:rsid w:val="00705567"/>
    <w:rsid w:val="007104F6"/>
    <w:rsid w:val="00710B0A"/>
    <w:rsid w:val="007125AF"/>
    <w:rsid w:val="00717B73"/>
    <w:rsid w:val="00721F17"/>
    <w:rsid w:val="007227D3"/>
    <w:rsid w:val="00723080"/>
    <w:rsid w:val="007249D3"/>
    <w:rsid w:val="007259B9"/>
    <w:rsid w:val="0072763B"/>
    <w:rsid w:val="00727B02"/>
    <w:rsid w:val="0073485F"/>
    <w:rsid w:val="00740817"/>
    <w:rsid w:val="00740E26"/>
    <w:rsid w:val="00743E5F"/>
    <w:rsid w:val="00750D32"/>
    <w:rsid w:val="0075782B"/>
    <w:rsid w:val="00757ED7"/>
    <w:rsid w:val="00757F9C"/>
    <w:rsid w:val="0076614A"/>
    <w:rsid w:val="007665B2"/>
    <w:rsid w:val="007717B2"/>
    <w:rsid w:val="007719E2"/>
    <w:rsid w:val="007727E6"/>
    <w:rsid w:val="007748B8"/>
    <w:rsid w:val="00776629"/>
    <w:rsid w:val="00777B71"/>
    <w:rsid w:val="007845C7"/>
    <w:rsid w:val="007872EF"/>
    <w:rsid w:val="00787D9F"/>
    <w:rsid w:val="00787F09"/>
    <w:rsid w:val="007915BB"/>
    <w:rsid w:val="00791B75"/>
    <w:rsid w:val="00794F9F"/>
    <w:rsid w:val="0079555C"/>
    <w:rsid w:val="007A0E51"/>
    <w:rsid w:val="007A13D5"/>
    <w:rsid w:val="007A3E42"/>
    <w:rsid w:val="007A4BAE"/>
    <w:rsid w:val="007B0E1A"/>
    <w:rsid w:val="007B1AEE"/>
    <w:rsid w:val="007B494C"/>
    <w:rsid w:val="007B6101"/>
    <w:rsid w:val="007B7206"/>
    <w:rsid w:val="007B759C"/>
    <w:rsid w:val="007C466F"/>
    <w:rsid w:val="007C561C"/>
    <w:rsid w:val="007D5507"/>
    <w:rsid w:val="007D5EAC"/>
    <w:rsid w:val="007D5F2B"/>
    <w:rsid w:val="007D6553"/>
    <w:rsid w:val="007E47CF"/>
    <w:rsid w:val="007E5710"/>
    <w:rsid w:val="007E5D09"/>
    <w:rsid w:val="007F01DC"/>
    <w:rsid w:val="007F067F"/>
    <w:rsid w:val="007F1BE1"/>
    <w:rsid w:val="007F1F73"/>
    <w:rsid w:val="007F25C9"/>
    <w:rsid w:val="007F6A46"/>
    <w:rsid w:val="007F78D4"/>
    <w:rsid w:val="0080747A"/>
    <w:rsid w:val="00807650"/>
    <w:rsid w:val="008106C5"/>
    <w:rsid w:val="008117C4"/>
    <w:rsid w:val="00811D15"/>
    <w:rsid w:val="008137DE"/>
    <w:rsid w:val="008138C5"/>
    <w:rsid w:val="00814CCF"/>
    <w:rsid w:val="00816986"/>
    <w:rsid w:val="00820557"/>
    <w:rsid w:val="008210F9"/>
    <w:rsid w:val="0082326F"/>
    <w:rsid w:val="008312B6"/>
    <w:rsid w:val="00835B6A"/>
    <w:rsid w:val="00840506"/>
    <w:rsid w:val="00841527"/>
    <w:rsid w:val="00841B98"/>
    <w:rsid w:val="00842933"/>
    <w:rsid w:val="00842EC7"/>
    <w:rsid w:val="0084514A"/>
    <w:rsid w:val="008471D0"/>
    <w:rsid w:val="00852089"/>
    <w:rsid w:val="0085268E"/>
    <w:rsid w:val="00853D07"/>
    <w:rsid w:val="00854775"/>
    <w:rsid w:val="008548B6"/>
    <w:rsid w:val="008604CE"/>
    <w:rsid w:val="00862410"/>
    <w:rsid w:val="008634E7"/>
    <w:rsid w:val="00863F29"/>
    <w:rsid w:val="00866D31"/>
    <w:rsid w:val="0086744D"/>
    <w:rsid w:val="008707F9"/>
    <w:rsid w:val="00870E1A"/>
    <w:rsid w:val="008718A2"/>
    <w:rsid w:val="0087257C"/>
    <w:rsid w:val="00876DB6"/>
    <w:rsid w:val="008805C8"/>
    <w:rsid w:val="00881B7E"/>
    <w:rsid w:val="00887A4F"/>
    <w:rsid w:val="00887AC2"/>
    <w:rsid w:val="00890825"/>
    <w:rsid w:val="00891551"/>
    <w:rsid w:val="00892D23"/>
    <w:rsid w:val="008959D0"/>
    <w:rsid w:val="008959FF"/>
    <w:rsid w:val="008972CC"/>
    <w:rsid w:val="008A1D8A"/>
    <w:rsid w:val="008A3CB1"/>
    <w:rsid w:val="008A40E4"/>
    <w:rsid w:val="008A581F"/>
    <w:rsid w:val="008A74CD"/>
    <w:rsid w:val="008B4960"/>
    <w:rsid w:val="008B57F3"/>
    <w:rsid w:val="008B5C28"/>
    <w:rsid w:val="008B79D8"/>
    <w:rsid w:val="008C2D70"/>
    <w:rsid w:val="008C3520"/>
    <w:rsid w:val="008C6075"/>
    <w:rsid w:val="008D2622"/>
    <w:rsid w:val="008D305B"/>
    <w:rsid w:val="008D3543"/>
    <w:rsid w:val="008D4295"/>
    <w:rsid w:val="008D534C"/>
    <w:rsid w:val="008D5B43"/>
    <w:rsid w:val="008D666B"/>
    <w:rsid w:val="008E5355"/>
    <w:rsid w:val="008E58D5"/>
    <w:rsid w:val="008F1343"/>
    <w:rsid w:val="008F1729"/>
    <w:rsid w:val="009004A9"/>
    <w:rsid w:val="00900F70"/>
    <w:rsid w:val="0090494A"/>
    <w:rsid w:val="00907DA9"/>
    <w:rsid w:val="00911745"/>
    <w:rsid w:val="00912CFF"/>
    <w:rsid w:val="00912D2F"/>
    <w:rsid w:val="00915E9E"/>
    <w:rsid w:val="009200A9"/>
    <w:rsid w:val="00922871"/>
    <w:rsid w:val="00926D8D"/>
    <w:rsid w:val="00946397"/>
    <w:rsid w:val="0094655C"/>
    <w:rsid w:val="00950924"/>
    <w:rsid w:val="00952677"/>
    <w:rsid w:val="00954CE6"/>
    <w:rsid w:val="0095536F"/>
    <w:rsid w:val="00956F5B"/>
    <w:rsid w:val="0096333D"/>
    <w:rsid w:val="00963497"/>
    <w:rsid w:val="00966880"/>
    <w:rsid w:val="00971394"/>
    <w:rsid w:val="00974B50"/>
    <w:rsid w:val="00975E66"/>
    <w:rsid w:val="00977016"/>
    <w:rsid w:val="009802A8"/>
    <w:rsid w:val="00982D1E"/>
    <w:rsid w:val="00984CEC"/>
    <w:rsid w:val="00994A07"/>
    <w:rsid w:val="009A3603"/>
    <w:rsid w:val="009A5325"/>
    <w:rsid w:val="009A6DB8"/>
    <w:rsid w:val="009B0394"/>
    <w:rsid w:val="009B6403"/>
    <w:rsid w:val="009B72BF"/>
    <w:rsid w:val="009B757C"/>
    <w:rsid w:val="009B7D9D"/>
    <w:rsid w:val="009B7E5D"/>
    <w:rsid w:val="009C46E4"/>
    <w:rsid w:val="009C473C"/>
    <w:rsid w:val="009C4E30"/>
    <w:rsid w:val="009C7AC7"/>
    <w:rsid w:val="009D0226"/>
    <w:rsid w:val="009D1184"/>
    <w:rsid w:val="009D20F6"/>
    <w:rsid w:val="009D215A"/>
    <w:rsid w:val="009D7306"/>
    <w:rsid w:val="009D7D56"/>
    <w:rsid w:val="009E02EF"/>
    <w:rsid w:val="009E058D"/>
    <w:rsid w:val="009E5A8E"/>
    <w:rsid w:val="009E74EB"/>
    <w:rsid w:val="009F4163"/>
    <w:rsid w:val="009F5928"/>
    <w:rsid w:val="009F684E"/>
    <w:rsid w:val="00A05269"/>
    <w:rsid w:val="00A053DC"/>
    <w:rsid w:val="00A05490"/>
    <w:rsid w:val="00A058B2"/>
    <w:rsid w:val="00A12066"/>
    <w:rsid w:val="00A12133"/>
    <w:rsid w:val="00A13106"/>
    <w:rsid w:val="00A13254"/>
    <w:rsid w:val="00A140A6"/>
    <w:rsid w:val="00A167E1"/>
    <w:rsid w:val="00A17991"/>
    <w:rsid w:val="00A227E9"/>
    <w:rsid w:val="00A25F37"/>
    <w:rsid w:val="00A27C08"/>
    <w:rsid w:val="00A3513D"/>
    <w:rsid w:val="00A37415"/>
    <w:rsid w:val="00A4448B"/>
    <w:rsid w:val="00A44857"/>
    <w:rsid w:val="00A47DFA"/>
    <w:rsid w:val="00A5104B"/>
    <w:rsid w:val="00A52508"/>
    <w:rsid w:val="00A53AE4"/>
    <w:rsid w:val="00A53F88"/>
    <w:rsid w:val="00A572F1"/>
    <w:rsid w:val="00A609D7"/>
    <w:rsid w:val="00A633A2"/>
    <w:rsid w:val="00A6428E"/>
    <w:rsid w:val="00A64B7C"/>
    <w:rsid w:val="00A700C6"/>
    <w:rsid w:val="00A72FCB"/>
    <w:rsid w:val="00A738C5"/>
    <w:rsid w:val="00A73EE9"/>
    <w:rsid w:val="00A747F0"/>
    <w:rsid w:val="00A760F4"/>
    <w:rsid w:val="00A775BE"/>
    <w:rsid w:val="00A827D1"/>
    <w:rsid w:val="00A82C70"/>
    <w:rsid w:val="00A85138"/>
    <w:rsid w:val="00A857F2"/>
    <w:rsid w:val="00A87A73"/>
    <w:rsid w:val="00A93197"/>
    <w:rsid w:val="00A933CA"/>
    <w:rsid w:val="00AA6968"/>
    <w:rsid w:val="00AA781A"/>
    <w:rsid w:val="00AB383E"/>
    <w:rsid w:val="00AB421D"/>
    <w:rsid w:val="00AB4662"/>
    <w:rsid w:val="00AB5EEA"/>
    <w:rsid w:val="00AB5F4E"/>
    <w:rsid w:val="00AC2FEA"/>
    <w:rsid w:val="00AC329A"/>
    <w:rsid w:val="00AC5DE7"/>
    <w:rsid w:val="00AC7BAA"/>
    <w:rsid w:val="00AD1171"/>
    <w:rsid w:val="00AE07D2"/>
    <w:rsid w:val="00AE164E"/>
    <w:rsid w:val="00AE3069"/>
    <w:rsid w:val="00AE33AD"/>
    <w:rsid w:val="00AE3EAB"/>
    <w:rsid w:val="00AE5F93"/>
    <w:rsid w:val="00AF0F81"/>
    <w:rsid w:val="00AF10D4"/>
    <w:rsid w:val="00AF1310"/>
    <w:rsid w:val="00AF1AEA"/>
    <w:rsid w:val="00AF2383"/>
    <w:rsid w:val="00AF2E1A"/>
    <w:rsid w:val="00AF32D9"/>
    <w:rsid w:val="00AF74AF"/>
    <w:rsid w:val="00B0054F"/>
    <w:rsid w:val="00B01A5A"/>
    <w:rsid w:val="00B02C93"/>
    <w:rsid w:val="00B05F11"/>
    <w:rsid w:val="00B068E0"/>
    <w:rsid w:val="00B10ACE"/>
    <w:rsid w:val="00B11C4C"/>
    <w:rsid w:val="00B11FA8"/>
    <w:rsid w:val="00B1269D"/>
    <w:rsid w:val="00B1735E"/>
    <w:rsid w:val="00B17DD7"/>
    <w:rsid w:val="00B20CAA"/>
    <w:rsid w:val="00B21783"/>
    <w:rsid w:val="00B21CD8"/>
    <w:rsid w:val="00B26313"/>
    <w:rsid w:val="00B27FF5"/>
    <w:rsid w:val="00B30034"/>
    <w:rsid w:val="00B32003"/>
    <w:rsid w:val="00B327D8"/>
    <w:rsid w:val="00B3370C"/>
    <w:rsid w:val="00B34E55"/>
    <w:rsid w:val="00B40818"/>
    <w:rsid w:val="00B420C9"/>
    <w:rsid w:val="00B436D4"/>
    <w:rsid w:val="00B43CB6"/>
    <w:rsid w:val="00B46198"/>
    <w:rsid w:val="00B505E5"/>
    <w:rsid w:val="00B51E86"/>
    <w:rsid w:val="00B576B2"/>
    <w:rsid w:val="00B61B0A"/>
    <w:rsid w:val="00B61B7E"/>
    <w:rsid w:val="00B63DC2"/>
    <w:rsid w:val="00B662F1"/>
    <w:rsid w:val="00B6644C"/>
    <w:rsid w:val="00B706E9"/>
    <w:rsid w:val="00B71AB4"/>
    <w:rsid w:val="00B72025"/>
    <w:rsid w:val="00B734A2"/>
    <w:rsid w:val="00B76C32"/>
    <w:rsid w:val="00B8306E"/>
    <w:rsid w:val="00B838D8"/>
    <w:rsid w:val="00B93BBB"/>
    <w:rsid w:val="00B9614B"/>
    <w:rsid w:val="00B97C59"/>
    <w:rsid w:val="00BA2A9C"/>
    <w:rsid w:val="00BA3BCB"/>
    <w:rsid w:val="00BA5725"/>
    <w:rsid w:val="00BA718A"/>
    <w:rsid w:val="00BB3179"/>
    <w:rsid w:val="00BB6BD3"/>
    <w:rsid w:val="00BB7452"/>
    <w:rsid w:val="00BC18D4"/>
    <w:rsid w:val="00BC19F0"/>
    <w:rsid w:val="00BC423C"/>
    <w:rsid w:val="00BC5F5D"/>
    <w:rsid w:val="00BC7CE7"/>
    <w:rsid w:val="00BD30C2"/>
    <w:rsid w:val="00BD54E0"/>
    <w:rsid w:val="00BD6131"/>
    <w:rsid w:val="00BE0925"/>
    <w:rsid w:val="00BE69EC"/>
    <w:rsid w:val="00BF0C4B"/>
    <w:rsid w:val="00BF1654"/>
    <w:rsid w:val="00BF229C"/>
    <w:rsid w:val="00BF3CBF"/>
    <w:rsid w:val="00BF6283"/>
    <w:rsid w:val="00BF76E4"/>
    <w:rsid w:val="00C00606"/>
    <w:rsid w:val="00C0389D"/>
    <w:rsid w:val="00C063F7"/>
    <w:rsid w:val="00C07020"/>
    <w:rsid w:val="00C0771A"/>
    <w:rsid w:val="00C11BBF"/>
    <w:rsid w:val="00C13FA0"/>
    <w:rsid w:val="00C16495"/>
    <w:rsid w:val="00C17E7F"/>
    <w:rsid w:val="00C21D4B"/>
    <w:rsid w:val="00C21E27"/>
    <w:rsid w:val="00C22159"/>
    <w:rsid w:val="00C255C0"/>
    <w:rsid w:val="00C25F90"/>
    <w:rsid w:val="00C26672"/>
    <w:rsid w:val="00C34119"/>
    <w:rsid w:val="00C34DD8"/>
    <w:rsid w:val="00C4006C"/>
    <w:rsid w:val="00C45E29"/>
    <w:rsid w:val="00C5045A"/>
    <w:rsid w:val="00C51457"/>
    <w:rsid w:val="00C53D7B"/>
    <w:rsid w:val="00C543D7"/>
    <w:rsid w:val="00C54C43"/>
    <w:rsid w:val="00C603DA"/>
    <w:rsid w:val="00C629F4"/>
    <w:rsid w:val="00C63112"/>
    <w:rsid w:val="00C64772"/>
    <w:rsid w:val="00C66388"/>
    <w:rsid w:val="00C6647A"/>
    <w:rsid w:val="00C67F7B"/>
    <w:rsid w:val="00C70556"/>
    <w:rsid w:val="00C715A1"/>
    <w:rsid w:val="00C7207E"/>
    <w:rsid w:val="00C72828"/>
    <w:rsid w:val="00C72981"/>
    <w:rsid w:val="00C76769"/>
    <w:rsid w:val="00C80A59"/>
    <w:rsid w:val="00C83603"/>
    <w:rsid w:val="00C842BD"/>
    <w:rsid w:val="00C848B9"/>
    <w:rsid w:val="00C91D30"/>
    <w:rsid w:val="00C9328B"/>
    <w:rsid w:val="00C95A51"/>
    <w:rsid w:val="00C95F81"/>
    <w:rsid w:val="00CA0E86"/>
    <w:rsid w:val="00CA1D3E"/>
    <w:rsid w:val="00CA7236"/>
    <w:rsid w:val="00CB0F34"/>
    <w:rsid w:val="00CB210B"/>
    <w:rsid w:val="00CB3018"/>
    <w:rsid w:val="00CB5C0E"/>
    <w:rsid w:val="00CB6150"/>
    <w:rsid w:val="00CC3CA9"/>
    <w:rsid w:val="00CC4F30"/>
    <w:rsid w:val="00CC7D94"/>
    <w:rsid w:val="00CD08B6"/>
    <w:rsid w:val="00CD0E74"/>
    <w:rsid w:val="00CD1406"/>
    <w:rsid w:val="00CD208C"/>
    <w:rsid w:val="00CD289E"/>
    <w:rsid w:val="00CD6DD0"/>
    <w:rsid w:val="00CE2AB5"/>
    <w:rsid w:val="00CE3157"/>
    <w:rsid w:val="00CE727A"/>
    <w:rsid w:val="00CF2EFD"/>
    <w:rsid w:val="00CF4251"/>
    <w:rsid w:val="00CF51A0"/>
    <w:rsid w:val="00CF60C9"/>
    <w:rsid w:val="00D009BB"/>
    <w:rsid w:val="00D01A03"/>
    <w:rsid w:val="00D02BF6"/>
    <w:rsid w:val="00D0301E"/>
    <w:rsid w:val="00D03AC0"/>
    <w:rsid w:val="00D138F1"/>
    <w:rsid w:val="00D1481F"/>
    <w:rsid w:val="00D166CA"/>
    <w:rsid w:val="00D2109B"/>
    <w:rsid w:val="00D21FCA"/>
    <w:rsid w:val="00D225D1"/>
    <w:rsid w:val="00D2274E"/>
    <w:rsid w:val="00D24095"/>
    <w:rsid w:val="00D254CC"/>
    <w:rsid w:val="00D31287"/>
    <w:rsid w:val="00D319E8"/>
    <w:rsid w:val="00D331B6"/>
    <w:rsid w:val="00D336E1"/>
    <w:rsid w:val="00D341D5"/>
    <w:rsid w:val="00D34EA2"/>
    <w:rsid w:val="00D351E2"/>
    <w:rsid w:val="00D35627"/>
    <w:rsid w:val="00D404B8"/>
    <w:rsid w:val="00D40D9C"/>
    <w:rsid w:val="00D41F5E"/>
    <w:rsid w:val="00D423D6"/>
    <w:rsid w:val="00D42425"/>
    <w:rsid w:val="00D449D8"/>
    <w:rsid w:val="00D4753D"/>
    <w:rsid w:val="00D5215A"/>
    <w:rsid w:val="00D57107"/>
    <w:rsid w:val="00D61083"/>
    <w:rsid w:val="00D63458"/>
    <w:rsid w:val="00D64D9D"/>
    <w:rsid w:val="00D672D7"/>
    <w:rsid w:val="00D7041E"/>
    <w:rsid w:val="00D70436"/>
    <w:rsid w:val="00D7249F"/>
    <w:rsid w:val="00D76AAC"/>
    <w:rsid w:val="00D77858"/>
    <w:rsid w:val="00D80516"/>
    <w:rsid w:val="00D80C26"/>
    <w:rsid w:val="00D8235E"/>
    <w:rsid w:val="00D86FDC"/>
    <w:rsid w:val="00D918C7"/>
    <w:rsid w:val="00D91BAB"/>
    <w:rsid w:val="00D946F6"/>
    <w:rsid w:val="00D94904"/>
    <w:rsid w:val="00DA1030"/>
    <w:rsid w:val="00DA1E15"/>
    <w:rsid w:val="00DA20FA"/>
    <w:rsid w:val="00DA23E0"/>
    <w:rsid w:val="00DA254E"/>
    <w:rsid w:val="00DA41C0"/>
    <w:rsid w:val="00DA6DD2"/>
    <w:rsid w:val="00DA7E7D"/>
    <w:rsid w:val="00DB0E0E"/>
    <w:rsid w:val="00DB198E"/>
    <w:rsid w:val="00DB29DC"/>
    <w:rsid w:val="00DB2FD0"/>
    <w:rsid w:val="00DB495A"/>
    <w:rsid w:val="00DB5D85"/>
    <w:rsid w:val="00DB7317"/>
    <w:rsid w:val="00DB7D56"/>
    <w:rsid w:val="00DC0EB8"/>
    <w:rsid w:val="00DC1EEA"/>
    <w:rsid w:val="00DC4080"/>
    <w:rsid w:val="00DC55B5"/>
    <w:rsid w:val="00DC743C"/>
    <w:rsid w:val="00DC7CA1"/>
    <w:rsid w:val="00DC7E6D"/>
    <w:rsid w:val="00DD17D1"/>
    <w:rsid w:val="00DD33CA"/>
    <w:rsid w:val="00DD4691"/>
    <w:rsid w:val="00DD5425"/>
    <w:rsid w:val="00DD5DEE"/>
    <w:rsid w:val="00DE470C"/>
    <w:rsid w:val="00DE4F9A"/>
    <w:rsid w:val="00DE5DA5"/>
    <w:rsid w:val="00DF0C32"/>
    <w:rsid w:val="00DF245E"/>
    <w:rsid w:val="00DF311F"/>
    <w:rsid w:val="00DF37C1"/>
    <w:rsid w:val="00DF569F"/>
    <w:rsid w:val="00DF62DD"/>
    <w:rsid w:val="00DF6F3B"/>
    <w:rsid w:val="00E0043D"/>
    <w:rsid w:val="00E019FC"/>
    <w:rsid w:val="00E058BD"/>
    <w:rsid w:val="00E07E6E"/>
    <w:rsid w:val="00E10C42"/>
    <w:rsid w:val="00E11F34"/>
    <w:rsid w:val="00E2173C"/>
    <w:rsid w:val="00E21EE0"/>
    <w:rsid w:val="00E233D2"/>
    <w:rsid w:val="00E267F2"/>
    <w:rsid w:val="00E277A7"/>
    <w:rsid w:val="00E27A61"/>
    <w:rsid w:val="00E3065C"/>
    <w:rsid w:val="00E30A49"/>
    <w:rsid w:val="00E30D4E"/>
    <w:rsid w:val="00E40E91"/>
    <w:rsid w:val="00E4179F"/>
    <w:rsid w:val="00E43ABB"/>
    <w:rsid w:val="00E445A9"/>
    <w:rsid w:val="00E45754"/>
    <w:rsid w:val="00E50576"/>
    <w:rsid w:val="00E50F8C"/>
    <w:rsid w:val="00E57672"/>
    <w:rsid w:val="00E6464B"/>
    <w:rsid w:val="00E67A02"/>
    <w:rsid w:val="00E708E7"/>
    <w:rsid w:val="00E74806"/>
    <w:rsid w:val="00E75B2B"/>
    <w:rsid w:val="00E81B85"/>
    <w:rsid w:val="00E84473"/>
    <w:rsid w:val="00E87311"/>
    <w:rsid w:val="00E93541"/>
    <w:rsid w:val="00E966A1"/>
    <w:rsid w:val="00EA0A7A"/>
    <w:rsid w:val="00EA166A"/>
    <w:rsid w:val="00EA17A3"/>
    <w:rsid w:val="00EA4407"/>
    <w:rsid w:val="00EA4AB0"/>
    <w:rsid w:val="00EA60A8"/>
    <w:rsid w:val="00EA7B16"/>
    <w:rsid w:val="00EB02E7"/>
    <w:rsid w:val="00EB0D18"/>
    <w:rsid w:val="00EB1811"/>
    <w:rsid w:val="00EB1ABD"/>
    <w:rsid w:val="00EB28AB"/>
    <w:rsid w:val="00EB2E9D"/>
    <w:rsid w:val="00EB3587"/>
    <w:rsid w:val="00EB5E8E"/>
    <w:rsid w:val="00EC428A"/>
    <w:rsid w:val="00EC4B54"/>
    <w:rsid w:val="00EC5D7F"/>
    <w:rsid w:val="00EC651D"/>
    <w:rsid w:val="00EC78D3"/>
    <w:rsid w:val="00ED16A6"/>
    <w:rsid w:val="00ED5CA0"/>
    <w:rsid w:val="00ED72F9"/>
    <w:rsid w:val="00EE0A69"/>
    <w:rsid w:val="00EE2E14"/>
    <w:rsid w:val="00EE3069"/>
    <w:rsid w:val="00EE38B4"/>
    <w:rsid w:val="00EE3C85"/>
    <w:rsid w:val="00EE46B8"/>
    <w:rsid w:val="00EE5707"/>
    <w:rsid w:val="00EE6825"/>
    <w:rsid w:val="00EE7DB0"/>
    <w:rsid w:val="00EF05B7"/>
    <w:rsid w:val="00EF49F8"/>
    <w:rsid w:val="00EF4E26"/>
    <w:rsid w:val="00EF7E13"/>
    <w:rsid w:val="00F00E27"/>
    <w:rsid w:val="00F01FE3"/>
    <w:rsid w:val="00F02AF6"/>
    <w:rsid w:val="00F03D62"/>
    <w:rsid w:val="00F04059"/>
    <w:rsid w:val="00F044D8"/>
    <w:rsid w:val="00F06323"/>
    <w:rsid w:val="00F1304E"/>
    <w:rsid w:val="00F17473"/>
    <w:rsid w:val="00F206F1"/>
    <w:rsid w:val="00F23257"/>
    <w:rsid w:val="00F246F4"/>
    <w:rsid w:val="00F26665"/>
    <w:rsid w:val="00F31565"/>
    <w:rsid w:val="00F35D77"/>
    <w:rsid w:val="00F35E68"/>
    <w:rsid w:val="00F37105"/>
    <w:rsid w:val="00F418E2"/>
    <w:rsid w:val="00F41DB0"/>
    <w:rsid w:val="00F4511F"/>
    <w:rsid w:val="00F4718C"/>
    <w:rsid w:val="00F47C92"/>
    <w:rsid w:val="00F51A36"/>
    <w:rsid w:val="00F52141"/>
    <w:rsid w:val="00F54C98"/>
    <w:rsid w:val="00F54E08"/>
    <w:rsid w:val="00F55469"/>
    <w:rsid w:val="00F5578D"/>
    <w:rsid w:val="00F635D8"/>
    <w:rsid w:val="00F65161"/>
    <w:rsid w:val="00F70B73"/>
    <w:rsid w:val="00F70F08"/>
    <w:rsid w:val="00F7222C"/>
    <w:rsid w:val="00F726AB"/>
    <w:rsid w:val="00F73976"/>
    <w:rsid w:val="00F750DE"/>
    <w:rsid w:val="00F760D0"/>
    <w:rsid w:val="00F7707D"/>
    <w:rsid w:val="00F77EAA"/>
    <w:rsid w:val="00F842E1"/>
    <w:rsid w:val="00F84ABD"/>
    <w:rsid w:val="00F9229D"/>
    <w:rsid w:val="00F92547"/>
    <w:rsid w:val="00F92949"/>
    <w:rsid w:val="00F932FC"/>
    <w:rsid w:val="00FA5062"/>
    <w:rsid w:val="00FA6518"/>
    <w:rsid w:val="00FB0A7B"/>
    <w:rsid w:val="00FB2560"/>
    <w:rsid w:val="00FB2827"/>
    <w:rsid w:val="00FB3AE2"/>
    <w:rsid w:val="00FB5434"/>
    <w:rsid w:val="00FB5C22"/>
    <w:rsid w:val="00FB7192"/>
    <w:rsid w:val="00FC0682"/>
    <w:rsid w:val="00FC3F1F"/>
    <w:rsid w:val="00FC5CC2"/>
    <w:rsid w:val="00FC6107"/>
    <w:rsid w:val="00FD1E34"/>
    <w:rsid w:val="00FE0087"/>
    <w:rsid w:val="00FE203F"/>
    <w:rsid w:val="00FE2551"/>
    <w:rsid w:val="00FE34E9"/>
    <w:rsid w:val="00FE6485"/>
    <w:rsid w:val="00FE6934"/>
    <w:rsid w:val="00FE6A9D"/>
    <w:rsid w:val="00FE7768"/>
    <w:rsid w:val="00FF0589"/>
    <w:rsid w:val="00FF2D2A"/>
    <w:rsid w:val="00FF4D97"/>
    <w:rsid w:val="00FF4E3E"/>
    <w:rsid w:val="00FF5557"/>
    <w:rsid w:val="00FF65DC"/>
    <w:rsid w:val="00FF6E9E"/>
    <w:rsid w:val="00FF7B6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0E9EC"/>
  <w15:chartTrackingRefBased/>
  <w15:docId w15:val="{FC6567CD-EB55-43FC-863B-3B1DA710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7D8"/>
    <w:pPr>
      <w:spacing w:after="0"/>
      <w:ind w:firstLine="709"/>
      <w:jc w:val="both"/>
    </w:pPr>
    <w:rPr>
      <w:rFonts w:ascii="Times New Roman" w:hAnsi="Times New Roman"/>
      <w:sz w:val="24"/>
    </w:rPr>
  </w:style>
  <w:style w:type="paragraph" w:styleId="Heading1">
    <w:name w:val="heading 1"/>
    <w:basedOn w:val="Normal"/>
    <w:next w:val="Normal"/>
    <w:link w:val="Heading1Char"/>
    <w:uiPriority w:val="9"/>
    <w:qFormat/>
    <w:rsid w:val="00A609D7"/>
    <w:pPr>
      <w:keepNext/>
      <w:keepLines/>
      <w:spacing w:before="360" w:after="360"/>
      <w:ind w:firstLine="0"/>
      <w:jc w:val="left"/>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D7"/>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F54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08"/>
    <w:rPr>
      <w:rFonts w:eastAsiaTheme="majorEastAsia" w:cstheme="majorBidi"/>
      <w:color w:val="272727" w:themeColor="text1" w:themeTint="D8"/>
    </w:rPr>
  </w:style>
  <w:style w:type="paragraph" w:styleId="Title">
    <w:name w:val="Title"/>
    <w:basedOn w:val="Normal"/>
    <w:next w:val="Normal"/>
    <w:link w:val="TitleChar"/>
    <w:uiPriority w:val="10"/>
    <w:qFormat/>
    <w:rsid w:val="00A609D7"/>
    <w:pPr>
      <w:spacing w:after="80" w:line="240" w:lineRule="auto"/>
      <w:ind w:firstLine="0"/>
      <w:contextualSpacing/>
      <w:jc w:val="left"/>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609D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4E08"/>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CA"/>
    <w:pPr>
      <w:spacing w:before="160" w:after="160"/>
      <w:ind w:left="709"/>
      <w:contextualSpacing/>
      <w:jc w:val="left"/>
    </w:pPr>
    <w:rPr>
      <w:iCs/>
      <w:color w:val="404040" w:themeColor="text1" w:themeTint="BF"/>
    </w:rPr>
  </w:style>
  <w:style w:type="character" w:customStyle="1" w:styleId="QuoteChar">
    <w:name w:val="Quote Char"/>
    <w:basedOn w:val="DefaultParagraphFont"/>
    <w:link w:val="Quote"/>
    <w:uiPriority w:val="29"/>
    <w:qFormat/>
    <w:rsid w:val="00D21FCA"/>
    <w:rPr>
      <w:rFonts w:ascii="Times New Roman" w:hAnsi="Times New Roman"/>
      <w:iCs/>
      <w:color w:val="404040" w:themeColor="text1" w:themeTint="BF"/>
      <w:sz w:val="24"/>
    </w:rPr>
  </w:style>
  <w:style w:type="paragraph" w:styleId="ListParagraph">
    <w:name w:val="List Paragraph"/>
    <w:basedOn w:val="Normal"/>
    <w:uiPriority w:val="34"/>
    <w:qFormat/>
    <w:rsid w:val="00F54E08"/>
    <w:pPr>
      <w:ind w:left="720"/>
      <w:contextualSpacing/>
    </w:pPr>
  </w:style>
  <w:style w:type="character" w:styleId="IntenseEmphasis">
    <w:name w:val="Intense Emphasis"/>
    <w:basedOn w:val="DefaultParagraphFont"/>
    <w:uiPriority w:val="21"/>
    <w:qFormat/>
    <w:rsid w:val="00F54E08"/>
    <w:rPr>
      <w:i/>
      <w:iCs/>
      <w:color w:val="0F4761" w:themeColor="accent1" w:themeShade="BF"/>
    </w:rPr>
  </w:style>
  <w:style w:type="paragraph" w:styleId="IntenseQuote">
    <w:name w:val="Intense Quote"/>
    <w:basedOn w:val="Normal"/>
    <w:next w:val="Normal"/>
    <w:link w:val="IntenseQuoteChar"/>
    <w:uiPriority w:val="30"/>
    <w:qFormat/>
    <w:rsid w:val="00F5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08"/>
    <w:rPr>
      <w:i/>
      <w:iCs/>
      <w:color w:val="0F4761" w:themeColor="accent1" w:themeShade="BF"/>
    </w:rPr>
  </w:style>
  <w:style w:type="character" w:styleId="IntenseReference">
    <w:name w:val="Intense Reference"/>
    <w:basedOn w:val="DefaultParagraphFont"/>
    <w:uiPriority w:val="32"/>
    <w:qFormat/>
    <w:rsid w:val="00F54E08"/>
    <w:rPr>
      <w:b/>
      <w:bCs/>
      <w:smallCaps/>
      <w:color w:val="0F4761" w:themeColor="accent1" w:themeShade="BF"/>
      <w:spacing w:val="5"/>
    </w:rPr>
  </w:style>
  <w:style w:type="character" w:styleId="Hyperlink">
    <w:name w:val="Hyperlink"/>
    <w:basedOn w:val="DefaultParagraphFont"/>
    <w:uiPriority w:val="99"/>
    <w:unhideWhenUsed/>
    <w:rsid w:val="00C66388"/>
    <w:rPr>
      <w:color w:val="467886" w:themeColor="hyperlink"/>
      <w:u w:val="single"/>
    </w:rPr>
  </w:style>
  <w:style w:type="paragraph" w:styleId="FootnoteText">
    <w:name w:val="footnote text"/>
    <w:basedOn w:val="Normal"/>
    <w:link w:val="FootnoteTextChar"/>
    <w:uiPriority w:val="99"/>
    <w:unhideWhenUsed/>
    <w:rsid w:val="000E0DEE"/>
    <w:pPr>
      <w:spacing w:line="240" w:lineRule="auto"/>
      <w:ind w:firstLine="0"/>
    </w:pPr>
    <w:rPr>
      <w:sz w:val="20"/>
      <w:szCs w:val="20"/>
    </w:rPr>
  </w:style>
  <w:style w:type="character" w:customStyle="1" w:styleId="FootnoteTextChar">
    <w:name w:val="Footnote Text Char"/>
    <w:basedOn w:val="DefaultParagraphFont"/>
    <w:link w:val="FootnoteText"/>
    <w:uiPriority w:val="99"/>
    <w:qFormat/>
    <w:rsid w:val="000E0DEE"/>
    <w:rPr>
      <w:rFonts w:ascii="Times New Roman" w:hAnsi="Times New Roman"/>
      <w:sz w:val="20"/>
      <w:szCs w:val="20"/>
    </w:rPr>
  </w:style>
  <w:style w:type="character" w:styleId="FootnoteReference">
    <w:name w:val="footnote reference"/>
    <w:basedOn w:val="DefaultParagraphFont"/>
    <w:unhideWhenUsed/>
    <w:rsid w:val="000E0DEE"/>
    <w:rPr>
      <w:vertAlign w:val="superscript"/>
    </w:rPr>
  </w:style>
  <w:style w:type="character" w:styleId="UnresolvedMention">
    <w:name w:val="Unresolved Mention"/>
    <w:basedOn w:val="DefaultParagraphFont"/>
    <w:uiPriority w:val="99"/>
    <w:semiHidden/>
    <w:unhideWhenUsed/>
    <w:rsid w:val="000E0DEE"/>
    <w:rPr>
      <w:color w:val="605E5C"/>
      <w:shd w:val="clear" w:color="auto" w:fill="E1DFDD"/>
    </w:rPr>
  </w:style>
  <w:style w:type="character" w:customStyle="1" w:styleId="FootnoteCharacters">
    <w:name w:val="Footnote Characters"/>
    <w:basedOn w:val="DefaultParagraphFont"/>
    <w:uiPriority w:val="99"/>
    <w:semiHidden/>
    <w:unhideWhenUsed/>
    <w:qFormat/>
    <w:rsid w:val="002C5933"/>
    <w:rPr>
      <w:vertAlign w:val="superscript"/>
    </w:rPr>
  </w:style>
  <w:style w:type="character" w:styleId="FollowedHyperlink">
    <w:name w:val="FollowedHyperlink"/>
    <w:basedOn w:val="DefaultParagraphFont"/>
    <w:uiPriority w:val="99"/>
    <w:semiHidden/>
    <w:unhideWhenUsed/>
    <w:rsid w:val="00DD17D1"/>
    <w:rPr>
      <w:color w:val="96607D" w:themeColor="followedHyperlink"/>
      <w:u w:val="single"/>
    </w:rPr>
  </w:style>
  <w:style w:type="paragraph" w:styleId="NormalWeb">
    <w:name w:val="Normal (Web)"/>
    <w:basedOn w:val="Normal"/>
    <w:uiPriority w:val="99"/>
    <w:semiHidden/>
    <w:unhideWhenUsed/>
    <w:rsid w:val="00484658"/>
    <w:rPr>
      <w:rFonts w:cs="Times New Roman"/>
      <w:szCs w:val="24"/>
    </w:rPr>
  </w:style>
  <w:style w:type="paragraph" w:styleId="HTMLPreformatted">
    <w:name w:val="HTML Preformatted"/>
    <w:basedOn w:val="Normal"/>
    <w:link w:val="HTMLPreformattedChar"/>
    <w:uiPriority w:val="99"/>
    <w:semiHidden/>
    <w:unhideWhenUsed/>
    <w:rsid w:val="001D3AC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3ACC"/>
    <w:rPr>
      <w:rFonts w:ascii="Consolas" w:hAnsi="Consolas"/>
      <w:sz w:val="20"/>
      <w:szCs w:val="20"/>
    </w:rPr>
  </w:style>
  <w:style w:type="paragraph" w:styleId="Header">
    <w:name w:val="header"/>
    <w:basedOn w:val="Normal"/>
    <w:link w:val="HeaderChar"/>
    <w:uiPriority w:val="99"/>
    <w:unhideWhenUsed/>
    <w:rsid w:val="00BB3179"/>
    <w:pPr>
      <w:tabs>
        <w:tab w:val="center" w:pos="4536"/>
        <w:tab w:val="right" w:pos="9072"/>
      </w:tabs>
      <w:spacing w:line="240" w:lineRule="auto"/>
    </w:pPr>
  </w:style>
  <w:style w:type="character" w:customStyle="1" w:styleId="HeaderChar">
    <w:name w:val="Header Char"/>
    <w:basedOn w:val="DefaultParagraphFont"/>
    <w:link w:val="Header"/>
    <w:uiPriority w:val="99"/>
    <w:rsid w:val="00BB3179"/>
    <w:rPr>
      <w:rFonts w:ascii="Times New Roman" w:hAnsi="Times New Roman"/>
      <w:sz w:val="24"/>
    </w:rPr>
  </w:style>
  <w:style w:type="paragraph" w:styleId="Footer">
    <w:name w:val="footer"/>
    <w:basedOn w:val="Normal"/>
    <w:link w:val="FooterChar"/>
    <w:uiPriority w:val="99"/>
    <w:unhideWhenUsed/>
    <w:rsid w:val="000C08A8"/>
    <w:pPr>
      <w:tabs>
        <w:tab w:val="center" w:pos="4536"/>
        <w:tab w:val="right" w:pos="9072"/>
      </w:tabs>
      <w:spacing w:line="240" w:lineRule="auto"/>
    </w:pPr>
    <w:rPr>
      <w:rFonts w:ascii="Arial" w:hAnsi="Arial"/>
      <w:sz w:val="20"/>
    </w:rPr>
  </w:style>
  <w:style w:type="character" w:customStyle="1" w:styleId="FooterChar">
    <w:name w:val="Footer Char"/>
    <w:basedOn w:val="DefaultParagraphFont"/>
    <w:link w:val="Footer"/>
    <w:uiPriority w:val="99"/>
    <w:rsid w:val="000C08A8"/>
    <w:rPr>
      <w:rFonts w:ascii="Arial" w:hAnsi="Arial"/>
      <w:sz w:val="20"/>
    </w:rPr>
  </w:style>
  <w:style w:type="paragraph" w:customStyle="1" w:styleId="keywords">
    <w:name w:val="keywords"/>
    <w:basedOn w:val="Normal"/>
    <w:qFormat/>
    <w:rsid w:val="002D6321"/>
    <w:pPr>
      <w:ind w:left="567" w:hanging="567"/>
      <w:jc w:val="left"/>
    </w:pPr>
  </w:style>
  <w:style w:type="paragraph" w:customStyle="1" w:styleId="bibl">
    <w:name w:val="&lt;bibl&gt;"/>
    <w:basedOn w:val="Normal"/>
    <w:qFormat/>
    <w:rsid w:val="00FB3AE2"/>
    <w:pPr>
      <w:ind w:left="709" w:hanging="709"/>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clanthology.org/J93-1003/" TargetMode="External"/><Relationship Id="rId26" Type="http://schemas.openxmlformats.org/officeDocument/2006/relationships/hyperlink" Target="https://doi.org/10.1145/364955.364990" TargetMode="External"/><Relationship Id="rId3" Type="http://schemas.openxmlformats.org/officeDocument/2006/relationships/styles" Target="styles.xml"/><Relationship Id="rId21" Type="http://schemas.openxmlformats.org/officeDocument/2006/relationships/hyperlink" Target="https://shs.hal.science/halshs-00549764"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aclanthology.org/J90-1003/" TargetMode="External"/><Relationship Id="rId25" Type="http://schemas.openxmlformats.org/officeDocument/2006/relationships/hyperlink" Target="https://cnrs.hal.science/hal-04874716" TargetMode="External"/><Relationship Id="rId2" Type="http://schemas.openxmlformats.org/officeDocument/2006/relationships/numbering" Target="numbering.xml"/><Relationship Id="rId16" Type="http://schemas.openxmlformats.org/officeDocument/2006/relationships/hyperlink" Target="https://doi.org/10.7202/1038899ar" TargetMode="External"/><Relationship Id="rId20" Type="http://schemas.openxmlformats.org/officeDocument/2006/relationships/hyperlink" Target="https://osf.io/cy6mw/overview"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ibrary.em-lyon.com/Default/doc/SYRACUSE/12475/statistique-textuelle-l-lebart-a-sale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406/mots.1980.1008"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8419/OPUS-255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sketchengine.co.uk/wp-content/uploads/2015/04/2009-Simple-maths-for-keywords.pdf" TargetMode="External"/><Relationship Id="rId27" Type="http://schemas.openxmlformats.org/officeDocument/2006/relationships/hyperlink" Target="https://doi.org/10.1145/1852102.1852106"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sketchengine.eu/wp-content/uploads/ske-statistics.pdf" TargetMode="External"/><Relationship Id="rId13" Type="http://schemas.openxmlformats.org/officeDocument/2006/relationships/hyperlink" Target="https://github.com/oeuvres/dumas" TargetMode="External"/><Relationship Id="rId18" Type="http://schemas.openxmlformats.org/officeDocument/2006/relationships/hyperlink" Target="https://github.com/oeuvres/alix/blob/master/fr/src/resources/com/github/oeuvres/alix/fr/word.csv" TargetMode="External"/><Relationship Id="rId3" Type="http://schemas.openxmlformats.org/officeDocument/2006/relationships/hyperlink" Target="http://unige.ch/piaget" TargetMode="External"/><Relationship Id="rId21" Type="http://schemas.openxmlformats.org/officeDocument/2006/relationships/hyperlink" Target="https://repository.ortolang.fr/api/content/morphalou/5/LISEZ-MOI.html" TargetMode="External"/><Relationship Id="rId7" Type="http://schemas.openxmlformats.org/officeDocument/2006/relationships/hyperlink" Target="https://www.sketchengine.eu/" TargetMode="External"/><Relationship Id="rId12" Type="http://schemas.openxmlformats.org/officeDocument/2006/relationships/hyperlink" Target="https://github.com/ebalzac/FC" TargetMode="External"/><Relationship Id="rId17" Type="http://schemas.openxmlformats.org/officeDocument/2006/relationships/hyperlink" Target="https://github.com/glorieux-f/exp-specifs/tree/main/data/1_md" TargetMode="External"/><Relationship Id="rId2" Type="http://schemas.openxmlformats.org/officeDocument/2006/relationships/hyperlink" Target="https://github.com/oeuvres/alix" TargetMode="External"/><Relationship Id="rId16" Type="http://schemas.openxmlformats.org/officeDocument/2006/relationships/hyperlink" Target="https://github.com/oeuvres/zola" TargetMode="External"/><Relationship Id="rId20" Type="http://schemas.openxmlformats.org/officeDocument/2006/relationships/hyperlink" Target="https://www.grammalecte.net/" TargetMode="External"/><Relationship Id="rId1" Type="http://schemas.openxmlformats.org/officeDocument/2006/relationships/hyperlink" Target="https://lucene.apache.org/" TargetMode="External"/><Relationship Id="rId6" Type="http://schemas.openxmlformats.org/officeDocument/2006/relationships/hyperlink" Target="https://wiki.frantext.fr/bin/view/Main/Manuel%20d%27utilisation/Recherche/%C3%89tude%20de%20voisinage/" TargetMode="External"/><Relationship Id="rId11" Type="http://schemas.openxmlformats.org/officeDocument/2006/relationships/hyperlink" Target="https://trec.nist.gov/" TargetMode="External"/><Relationship Id="rId24" Type="http://schemas.openxmlformats.org/officeDocument/2006/relationships/hyperlink" Target="https://github.com/glorieux-f/exp-specifs/tree/main/data" TargetMode="External"/><Relationship Id="rId5" Type="http://schemas.openxmlformats.org/officeDocument/2006/relationships/hyperlink" Target="https://www.frantext.fr/" TargetMode="External"/><Relationship Id="rId15" Type="http://schemas.openxmlformats.org/officeDocument/2006/relationships/hyperlink" Target="https://github.com/oeuvres/verne" TargetMode="External"/><Relationship Id="rId23" Type="http://schemas.openxmlformats.org/officeDocument/2006/relationships/hyperlink" Target="https://github.com/glorieux-f/exp-specifs/tree/main/data/2_lemma" TargetMode="External"/><Relationship Id="rId10" Type="http://schemas.openxmlformats.org/officeDocument/2006/relationships/hyperlink" Target="https://github.com/glorieux-f/exp-specifs" TargetMode="External"/><Relationship Id="rId19" Type="http://schemas.openxmlformats.org/officeDocument/2006/relationships/hyperlink" Target="https://openlexicon.fr/datasets-info/Lexique382/README-Lexique.html" TargetMode="External"/><Relationship Id="rId4" Type="http://schemas.openxmlformats.org/officeDocument/2006/relationships/hyperlink" Target="http://unige.ch/rougemont" TargetMode="External"/><Relationship Id="rId9" Type="http://schemas.openxmlformats.org/officeDocument/2006/relationships/hyperlink" Target="https://github.com/glorieux-f/exp-specifs/blob/main/code/scorers.py" TargetMode="External"/><Relationship Id="rId14" Type="http://schemas.openxmlformats.org/officeDocument/2006/relationships/hyperlink" Target="https://github.com/oeuvres/sand" TargetMode="External"/><Relationship Id="rId22" Type="http://schemas.openxmlformats.org/officeDocument/2006/relationships/hyperlink" Target="https://opennlp.apache.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46A22-CA11-442A-BD3F-940CF59D4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41182</TotalTime>
  <Pages>21</Pages>
  <Words>8059</Words>
  <Characters>44328</Characters>
  <Application>Microsoft Office Word</Application>
  <DocSecurity>0</DocSecurity>
  <Lines>369</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Université de Genève</Company>
  <LinksUpToDate>false</LinksUpToDate>
  <CharactersWithSpaces>52283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Glorieux</dc:creator>
  <cp:keywords/>
  <dc:description/>
  <cp:lastModifiedBy>Frédéric Glorieux</cp:lastModifiedBy>
  <cp:revision>113</cp:revision>
  <cp:lastPrinted>2026-10-06T20:01:00Z</cp:lastPrinted>
  <dcterms:created xsi:type="dcterms:W3CDTF">2026-08-26T14:32:00Z</dcterms:created>
  <dcterms:modified xsi:type="dcterms:W3CDTF">2026-10-25T13:15:00Z</dcterms:modified>
</cp:coreProperties>
</file>