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D3F0" w14:textId="0E056C63" w:rsidR="000A4586" w:rsidRPr="003C607C" w:rsidRDefault="00000000">
      <w:pPr>
        <w:rPr>
          <w:rFonts w:ascii="Times New Roman" w:hAnsi="Times New Roman" w:cs="Times New Roman"/>
          <w:b/>
          <w:bCs/>
          <w:sz w:val="24"/>
          <w:szCs w:val="24"/>
          <w:lang w:val="en-PH"/>
        </w:rPr>
      </w:pPr>
      <w:r w:rsidRPr="003C607C">
        <w:rPr>
          <w:rFonts w:ascii="Times New Roman" w:hAnsi="Times New Roman" w:cs="Times New Roman"/>
          <w:b/>
          <w:bCs/>
          <w:sz w:val="24"/>
          <w:szCs w:val="24"/>
          <w:lang w:val="en-PH"/>
        </w:rPr>
        <w:t xml:space="preserve">Margareth Yvonne De Ramos </w:t>
      </w:r>
      <w:r w:rsidRPr="003C607C">
        <w:rPr>
          <w:rFonts w:ascii="Times New Roman" w:hAnsi="Times New Roman" w:cs="Times New Roman"/>
          <w:b/>
          <w:bCs/>
          <w:sz w:val="24"/>
          <w:szCs w:val="24"/>
          <w:lang w:val="en-PH"/>
        </w:rPr>
        <w:tab/>
      </w:r>
      <w:r w:rsidRPr="003C607C">
        <w:rPr>
          <w:rFonts w:ascii="Times New Roman" w:hAnsi="Times New Roman" w:cs="Times New Roman"/>
          <w:b/>
          <w:bCs/>
          <w:sz w:val="24"/>
          <w:szCs w:val="24"/>
          <w:lang w:val="en-PH"/>
        </w:rPr>
        <w:tab/>
      </w:r>
      <w:r w:rsidRPr="003C607C">
        <w:rPr>
          <w:rFonts w:ascii="Times New Roman" w:hAnsi="Times New Roman" w:cs="Times New Roman"/>
          <w:b/>
          <w:bCs/>
          <w:sz w:val="24"/>
          <w:szCs w:val="24"/>
          <w:lang w:val="en-PH"/>
        </w:rPr>
        <w:tab/>
      </w:r>
      <w:r w:rsidRPr="003C607C">
        <w:rPr>
          <w:rFonts w:ascii="Times New Roman" w:hAnsi="Times New Roman" w:cs="Times New Roman"/>
          <w:b/>
          <w:bCs/>
          <w:sz w:val="24"/>
          <w:szCs w:val="24"/>
          <w:lang w:val="en-PH"/>
        </w:rPr>
        <w:tab/>
        <w:t>March 5, 202</w:t>
      </w:r>
      <w:r w:rsidR="003C607C">
        <w:rPr>
          <w:rFonts w:ascii="Times New Roman" w:hAnsi="Times New Roman" w:cs="Times New Roman"/>
          <w:b/>
          <w:bCs/>
          <w:sz w:val="24"/>
          <w:szCs w:val="24"/>
          <w:lang w:val="en-PH"/>
        </w:rPr>
        <w:t>6</w:t>
      </w:r>
    </w:p>
    <w:p w14:paraId="13DD8DE9" w14:textId="2C26D383" w:rsidR="000A4586" w:rsidRPr="003C607C" w:rsidRDefault="00000000">
      <w:pPr>
        <w:rPr>
          <w:rFonts w:ascii="Times New Roman" w:hAnsi="Times New Roman" w:cs="Times New Roman"/>
          <w:b/>
          <w:bCs/>
          <w:sz w:val="24"/>
          <w:szCs w:val="24"/>
          <w:lang w:val="en-PH"/>
        </w:rPr>
      </w:pPr>
      <w:r w:rsidRPr="003C607C">
        <w:rPr>
          <w:rFonts w:ascii="Times New Roman" w:hAnsi="Times New Roman" w:cs="Times New Roman"/>
          <w:b/>
          <w:bCs/>
          <w:sz w:val="24"/>
          <w:szCs w:val="24"/>
          <w:lang w:val="en-PH"/>
        </w:rPr>
        <w:t>BSHM -1C</w:t>
      </w:r>
    </w:p>
    <w:p w14:paraId="269F2BA7" w14:textId="2C3FC894" w:rsidR="00CA674A" w:rsidRPr="003C607C" w:rsidRDefault="00CA674A">
      <w:pPr>
        <w:rPr>
          <w:rFonts w:ascii="Times New Roman" w:hAnsi="Times New Roman" w:cs="Times New Roman"/>
          <w:sz w:val="24"/>
          <w:szCs w:val="24"/>
          <w:lang w:val="en-PH"/>
        </w:rPr>
      </w:pPr>
      <w:r w:rsidRPr="003C607C">
        <w:rPr>
          <w:rFonts w:ascii="Times New Roman" w:hAnsi="Times New Roman" w:cs="Times New Roman"/>
          <w:b/>
          <w:bCs/>
          <w:sz w:val="24"/>
          <w:szCs w:val="24"/>
        </w:rPr>
        <w:t xml:space="preserve">                           Reflection on Food Safety and Sanitation</w:t>
      </w:r>
      <w:r w:rsidRPr="003C607C">
        <w:rPr>
          <w:rFonts w:ascii="Times New Roman" w:hAnsi="Times New Roman" w:cs="Times New Roman"/>
          <w:noProof/>
          <w:sz w:val="24"/>
          <w:szCs w:val="24"/>
          <w:lang w:val="en-PH"/>
        </w:rPr>
        <w:t xml:space="preserve"> </w:t>
      </w:r>
      <w:r w:rsidRPr="003C607C">
        <w:rPr>
          <w:rFonts w:ascii="Times New Roman" w:hAnsi="Times New Roman" w:cs="Times New Roman"/>
          <w:noProof/>
          <w:sz w:val="24"/>
          <w:szCs w:val="24"/>
          <w:lang w:val="en-PH"/>
        </w:rPr>
        <w:drawing>
          <wp:anchor distT="0" distB="0" distL="114300" distR="114300" simplePos="0" relativeHeight="251662848" behindDoc="0" locked="0" layoutInCell="1" allowOverlap="1" wp14:anchorId="26FE45CB" wp14:editId="5DAAC8DE">
            <wp:simplePos x="0" y="0"/>
            <wp:positionH relativeFrom="column">
              <wp:posOffset>167640</wp:posOffset>
            </wp:positionH>
            <wp:positionV relativeFrom="paragraph">
              <wp:posOffset>351790</wp:posOffset>
            </wp:positionV>
            <wp:extent cx="4983480" cy="3337560"/>
            <wp:effectExtent l="0" t="0" r="7620" b="0"/>
            <wp:wrapSquare wrapText="bothSides"/>
            <wp:docPr id="1" name="Picture 1" descr="343cd0ba-839c-41ba-a352-0c561cfc8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43cd0ba-839c-41ba-a352-0c561cfc866a"/>
                    <pic:cNvPicPr>
                      <a:picLocks noChangeAspect="1"/>
                    </pic:cNvPicPr>
                  </pic:nvPicPr>
                  <pic:blipFill>
                    <a:blip r:embed="rId4"/>
                    <a:stretch>
                      <a:fillRect/>
                    </a:stretch>
                  </pic:blipFill>
                  <pic:spPr>
                    <a:xfrm>
                      <a:off x="0" y="0"/>
                      <a:ext cx="4983480" cy="3337560"/>
                    </a:xfrm>
                    <a:prstGeom prst="rect">
                      <a:avLst/>
                    </a:prstGeom>
                  </pic:spPr>
                </pic:pic>
              </a:graphicData>
            </a:graphic>
            <wp14:sizeRelV relativeFrom="margin">
              <wp14:pctHeight>0</wp14:pctHeight>
            </wp14:sizeRelV>
          </wp:anchor>
        </w:drawing>
      </w:r>
    </w:p>
    <w:p w14:paraId="3599D074" w14:textId="601F9927" w:rsidR="000A4586" w:rsidRPr="003C607C" w:rsidRDefault="000A4586">
      <w:pPr>
        <w:rPr>
          <w:rFonts w:ascii="Times New Roman" w:hAnsi="Times New Roman" w:cs="Times New Roman"/>
          <w:sz w:val="24"/>
          <w:szCs w:val="24"/>
          <w:lang w:val="en-PH"/>
        </w:rPr>
      </w:pPr>
      <w:bookmarkStart w:id="0" w:name="_Hlk223689119"/>
    </w:p>
    <w:bookmarkEnd w:id="0"/>
    <w:p w14:paraId="441686F2" w14:textId="37E1FCE9" w:rsidR="000A4586" w:rsidRPr="003C607C" w:rsidRDefault="00000000" w:rsidP="00CA674A">
      <w:pPr>
        <w:jc w:val="both"/>
        <w:rPr>
          <w:rFonts w:ascii="Times New Roman" w:hAnsi="Times New Roman" w:cs="Times New Roman"/>
          <w:sz w:val="24"/>
          <w:szCs w:val="24"/>
        </w:rPr>
      </w:pPr>
      <w:r w:rsidRPr="003C607C">
        <w:rPr>
          <w:rFonts w:ascii="Times New Roman" w:hAnsi="Times New Roman" w:cs="Times New Roman"/>
          <w:sz w:val="24"/>
          <w:szCs w:val="24"/>
        </w:rPr>
        <w:t>The community health protection</w:t>
      </w:r>
      <w:r w:rsidR="00CA674A" w:rsidRPr="003C607C">
        <w:rPr>
          <w:rFonts w:ascii="Times New Roman" w:hAnsi="Times New Roman" w:cs="Times New Roman"/>
          <w:sz w:val="24"/>
          <w:szCs w:val="24"/>
        </w:rPr>
        <w:t xml:space="preserve"> w</w:t>
      </w:r>
      <w:r w:rsidRPr="003C607C">
        <w:rPr>
          <w:rFonts w:ascii="Times New Roman" w:hAnsi="Times New Roman" w:cs="Times New Roman"/>
          <w:sz w:val="24"/>
          <w:szCs w:val="24"/>
        </w:rPr>
        <w:t xml:space="preserve">hich I studied through food safety and sanitation proved to be essential community health protection </w:t>
      </w:r>
      <w:proofErr w:type="spellStart"/>
      <w:r w:rsidRPr="003C607C">
        <w:rPr>
          <w:rFonts w:ascii="Times New Roman" w:hAnsi="Times New Roman" w:cs="Times New Roman"/>
          <w:sz w:val="24"/>
          <w:szCs w:val="24"/>
        </w:rPr>
        <w:t>method.The</w:t>
      </w:r>
      <w:proofErr w:type="spellEnd"/>
      <w:r w:rsidRPr="003C607C">
        <w:rPr>
          <w:rFonts w:ascii="Times New Roman" w:hAnsi="Times New Roman" w:cs="Times New Roman"/>
          <w:sz w:val="24"/>
          <w:szCs w:val="24"/>
        </w:rPr>
        <w:t xml:space="preserve"> discussion showed me that food safety involves more than just cooking food because I had thought that only cooking food properly</w:t>
      </w:r>
      <w:r w:rsidR="00CA674A" w:rsidRPr="003C607C">
        <w:rPr>
          <w:rFonts w:ascii="Times New Roman" w:hAnsi="Times New Roman" w:cs="Times New Roman"/>
          <w:sz w:val="24"/>
          <w:szCs w:val="24"/>
        </w:rPr>
        <w:t xml:space="preserve"> </w:t>
      </w:r>
      <w:r w:rsidRPr="003C607C">
        <w:rPr>
          <w:rFonts w:ascii="Times New Roman" w:hAnsi="Times New Roman" w:cs="Times New Roman"/>
          <w:sz w:val="24"/>
          <w:szCs w:val="24"/>
        </w:rPr>
        <w:t xml:space="preserve">formed its </w:t>
      </w:r>
      <w:proofErr w:type="spellStart"/>
      <w:r w:rsidRPr="003C607C">
        <w:rPr>
          <w:rFonts w:ascii="Times New Roman" w:hAnsi="Times New Roman" w:cs="Times New Roman"/>
          <w:sz w:val="24"/>
          <w:szCs w:val="24"/>
        </w:rPr>
        <w:t>boundaries.The</w:t>
      </w:r>
      <w:proofErr w:type="spellEnd"/>
      <w:r w:rsidR="003C607C">
        <w:rPr>
          <w:rFonts w:ascii="Times New Roman" w:hAnsi="Times New Roman" w:cs="Times New Roman"/>
          <w:sz w:val="24"/>
          <w:szCs w:val="24"/>
        </w:rPr>
        <w:t xml:space="preserve"> </w:t>
      </w:r>
      <w:r w:rsidRPr="003C607C">
        <w:rPr>
          <w:rFonts w:ascii="Times New Roman" w:hAnsi="Times New Roman" w:cs="Times New Roman"/>
          <w:sz w:val="24"/>
          <w:szCs w:val="24"/>
        </w:rPr>
        <w:t xml:space="preserve">definition of food safety extends beyond proper food handling and storage practices to include essential Cleanliness requirements and personal hygiene standards which protect against food contamination and foodborne </w:t>
      </w:r>
      <w:proofErr w:type="spellStart"/>
      <w:r w:rsidRPr="003C607C">
        <w:rPr>
          <w:rFonts w:ascii="Times New Roman" w:hAnsi="Times New Roman" w:cs="Times New Roman"/>
          <w:sz w:val="24"/>
          <w:szCs w:val="24"/>
        </w:rPr>
        <w:t>diseases.Food</w:t>
      </w:r>
      <w:proofErr w:type="spellEnd"/>
      <w:r w:rsidRPr="003C607C">
        <w:rPr>
          <w:rFonts w:ascii="Times New Roman" w:hAnsi="Times New Roman" w:cs="Times New Roman"/>
          <w:sz w:val="24"/>
          <w:szCs w:val="24"/>
        </w:rPr>
        <w:t xml:space="preserve"> safety ensures that the food people eat will not cause harm when it is prepared and consumed according to its intended </w:t>
      </w:r>
      <w:proofErr w:type="spellStart"/>
      <w:r w:rsidRPr="003C607C">
        <w:rPr>
          <w:rFonts w:ascii="Times New Roman" w:hAnsi="Times New Roman" w:cs="Times New Roman"/>
          <w:sz w:val="24"/>
          <w:szCs w:val="24"/>
        </w:rPr>
        <w:t>use.The</w:t>
      </w:r>
      <w:proofErr w:type="spellEnd"/>
      <w:r w:rsidRPr="003C607C">
        <w:rPr>
          <w:rFonts w:ascii="Times New Roman" w:hAnsi="Times New Roman" w:cs="Times New Roman"/>
          <w:sz w:val="24"/>
          <w:szCs w:val="24"/>
        </w:rPr>
        <w:t xml:space="preserve"> first thing that I noticed about unsafe food was its extreme dangerousness. Contaminated food contains harmful bacteria and viruses and parasites and chemicals which lead to various illnesses including diarrhea and infections and serious diseases. The global foodborne disease outbreak affects millions of people per year according to my research which showed that diarrheal diseases rank as one of the main causes of death for communicable diseases. Proper food safety practices must be followed by food establishments yet they also need to be practiced by every </w:t>
      </w:r>
      <w:proofErr w:type="spellStart"/>
      <w:proofErr w:type="gramStart"/>
      <w:r w:rsidRPr="003C607C">
        <w:rPr>
          <w:rFonts w:ascii="Times New Roman" w:hAnsi="Times New Roman" w:cs="Times New Roman"/>
          <w:sz w:val="24"/>
          <w:szCs w:val="24"/>
        </w:rPr>
        <w:t>person.The</w:t>
      </w:r>
      <w:proofErr w:type="spellEnd"/>
      <w:proofErr w:type="gramEnd"/>
      <w:r w:rsidRPr="003C607C">
        <w:rPr>
          <w:rFonts w:ascii="Times New Roman" w:hAnsi="Times New Roman" w:cs="Times New Roman"/>
          <w:sz w:val="24"/>
          <w:szCs w:val="24"/>
        </w:rPr>
        <w:t xml:space="preserve"> discussion also included another essential subject which examined the need for sanitary permits that food establishments must obtain. The sanitary permit functions as verification that a food establishment has successfully completed its inspection process while maintaining required sanitation </w:t>
      </w:r>
      <w:proofErr w:type="spellStart"/>
      <w:proofErr w:type="gramStart"/>
      <w:r w:rsidRPr="003C607C">
        <w:rPr>
          <w:rFonts w:ascii="Times New Roman" w:hAnsi="Times New Roman" w:cs="Times New Roman"/>
          <w:sz w:val="24"/>
          <w:szCs w:val="24"/>
        </w:rPr>
        <w:t>standards.The</w:t>
      </w:r>
      <w:proofErr w:type="spellEnd"/>
      <w:proofErr w:type="gramEnd"/>
      <w:r w:rsidRPr="003C607C">
        <w:rPr>
          <w:rFonts w:ascii="Times New Roman" w:hAnsi="Times New Roman" w:cs="Times New Roman"/>
          <w:sz w:val="24"/>
          <w:szCs w:val="24"/>
        </w:rPr>
        <w:t xml:space="preserve"> regulation ensures that food handlers must complete medical evaluations which verify their health status and protect against foodborne contamination. </w:t>
      </w:r>
    </w:p>
    <w:p w14:paraId="2F43C529" w14:textId="48FAE937" w:rsidR="000A4586" w:rsidRPr="003C607C" w:rsidRDefault="00000000" w:rsidP="00CA674A">
      <w:pPr>
        <w:jc w:val="both"/>
        <w:rPr>
          <w:rFonts w:ascii="Times New Roman" w:hAnsi="Times New Roman" w:cs="Times New Roman"/>
          <w:sz w:val="24"/>
          <w:szCs w:val="24"/>
        </w:rPr>
      </w:pPr>
      <w:r w:rsidRPr="003C607C">
        <w:rPr>
          <w:rFonts w:ascii="Times New Roman" w:hAnsi="Times New Roman" w:cs="Times New Roman"/>
          <w:sz w:val="24"/>
          <w:szCs w:val="24"/>
        </w:rPr>
        <w:t>I learned from this lesson that food safety is a responsibility that individual persons have to take upon themselves to protect.</w:t>
      </w:r>
    </w:p>
    <w:p w14:paraId="63D8265A" w14:textId="6E4E26A1" w:rsidR="00CA674A" w:rsidRDefault="00CA674A">
      <w:pPr>
        <w:rPr>
          <w:sz w:val="24"/>
          <w:szCs w:val="24"/>
          <w:lang w:val="en-PH"/>
        </w:rPr>
      </w:pPr>
    </w:p>
    <w:p w14:paraId="301D833A" w14:textId="14D7A0D8" w:rsidR="00CA674A" w:rsidRDefault="00CA674A">
      <w:pPr>
        <w:rPr>
          <w:sz w:val="24"/>
          <w:szCs w:val="24"/>
          <w:lang w:val="en-PH"/>
        </w:rPr>
      </w:pPr>
    </w:p>
    <w:p w14:paraId="55EF882A" w14:textId="021DEF58" w:rsidR="000A4586" w:rsidRDefault="00000000">
      <w:pPr>
        <w:rPr>
          <w:sz w:val="24"/>
          <w:szCs w:val="24"/>
          <w:lang w:val="en-PH"/>
        </w:rPr>
      </w:pPr>
      <w:r>
        <w:rPr>
          <w:sz w:val="24"/>
          <w:szCs w:val="24"/>
          <w:lang w:val="en-PH"/>
        </w:rPr>
        <w:tab/>
      </w:r>
    </w:p>
    <w:p w14:paraId="61479E07" w14:textId="32E643E0" w:rsidR="000A4586" w:rsidRDefault="000A4586">
      <w:pPr>
        <w:rPr>
          <w:lang w:val="en-PH"/>
        </w:rPr>
      </w:pPr>
    </w:p>
    <w:p w14:paraId="13866C87" w14:textId="77777777" w:rsidR="000A4586" w:rsidRDefault="00000000">
      <w:pPr>
        <w:rPr>
          <w:lang w:val="en-PH"/>
        </w:rPr>
      </w:pPr>
      <w:r>
        <w:rPr>
          <w:lang w:val="en-PH"/>
        </w:rPr>
        <w:tab/>
      </w:r>
    </w:p>
    <w:sectPr w:rsidR="000A4586" w:rsidSect="003C607C">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AC2DB9"/>
    <w:rsid w:val="000A4586"/>
    <w:rsid w:val="003C607C"/>
    <w:rsid w:val="004028D8"/>
    <w:rsid w:val="00CA674A"/>
    <w:rsid w:val="02AC2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02014"/>
  <w15:docId w15:val="{853269FA-843C-4171-82D2-44035971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Gil Suase Palermo</dc:creator>
  <cp:lastModifiedBy>marygil palermo</cp:lastModifiedBy>
  <cp:revision>3</cp:revision>
  <cp:lastPrinted>2026-03-06T03:37:00Z</cp:lastPrinted>
  <dcterms:created xsi:type="dcterms:W3CDTF">2026-03-05T13:43:00Z</dcterms:created>
  <dcterms:modified xsi:type="dcterms:W3CDTF">2026-03-06T03:38:00Z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5DD6D3527AA94C3B9D0A6C76EEA3A521_11</vt:lpwstr>
  </property>
</Properties>
</file>