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B7" w:rsidRDefault="00864051" w:rsidP="00C45BDB">
      <w:pPr>
        <w:tabs>
          <w:tab w:val="center" w:pos="5102"/>
        </w:tabs>
        <w:spacing w:line="240" w:lineRule="atLeast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中石油专属财产保险股份有限公司承保工作表（</w:t>
      </w:r>
      <w:r w:rsidR="005408C0">
        <w:rPr>
          <w:rFonts w:ascii="宋体" w:hAnsi="宋体" w:hint="eastAsia"/>
          <w:b/>
          <w:sz w:val="32"/>
        </w:rPr>
        <w:t>海外项目</w:t>
      </w:r>
      <w:r>
        <w:rPr>
          <w:rFonts w:ascii="宋体" w:hAnsi="宋体" w:hint="eastAsia"/>
          <w:b/>
          <w:sz w:val="32"/>
        </w:rPr>
        <w:t>）</w:t>
      </w:r>
    </w:p>
    <w:p w:rsidR="00790A7D" w:rsidRPr="00790A7D" w:rsidRDefault="00790A7D" w:rsidP="00C45BDB">
      <w:pPr>
        <w:tabs>
          <w:tab w:val="center" w:pos="5102"/>
        </w:tabs>
        <w:spacing w:line="240" w:lineRule="atLeast"/>
        <w:jc w:val="center"/>
        <w:rPr>
          <w:rFonts w:ascii="宋体" w:hAnsi="宋体"/>
          <w:b/>
        </w:rPr>
      </w:pPr>
    </w:p>
    <w:tbl>
      <w:tblPr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559"/>
        <w:gridCol w:w="1592"/>
        <w:gridCol w:w="1952"/>
        <w:gridCol w:w="1701"/>
        <w:gridCol w:w="75"/>
        <w:gridCol w:w="492"/>
        <w:gridCol w:w="992"/>
        <w:gridCol w:w="142"/>
        <w:gridCol w:w="1986"/>
      </w:tblGrid>
      <w:tr w:rsidR="00A06BB7" w:rsidRPr="00864051" w:rsidTr="00D46CCC">
        <w:trPr>
          <w:cantSplit/>
          <w:trHeight w:val="312"/>
        </w:trPr>
        <w:tc>
          <w:tcPr>
            <w:tcW w:w="368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06BB7" w:rsidRPr="00864051" w:rsidRDefault="00A06BB7">
            <w:pPr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72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06BB7" w:rsidRPr="00864051" w:rsidRDefault="00A06BB7">
            <w:pPr>
              <w:spacing w:line="240" w:lineRule="atLeas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1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06BB7" w:rsidRPr="00864051" w:rsidRDefault="00CD2C09" w:rsidP="00374E1F">
            <w:pPr>
              <w:spacing w:line="240" w:lineRule="atLeast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工作表编号：</w:t>
            </w:r>
          </w:p>
        </w:tc>
      </w:tr>
      <w:tr w:rsidR="004952E6" w:rsidRPr="00864051" w:rsidTr="00D46CCC">
        <w:trPr>
          <w:cantSplit/>
          <w:trHeight w:val="227"/>
        </w:trPr>
        <w:tc>
          <w:tcPr>
            <w:tcW w:w="209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52E6" w:rsidRPr="00864051" w:rsidRDefault="004952E6">
            <w:pPr>
              <w:jc w:val="distribute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5812" w:type="dxa"/>
            <w:gridSpan w:val="5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52E6" w:rsidRPr="00864051" w:rsidRDefault="00133D5F" w:rsidP="00BA7E79">
            <w:pPr>
              <w:ind w:right="-108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projectNameCN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52E6" w:rsidRPr="00864051" w:rsidRDefault="004952E6">
            <w:pPr>
              <w:ind w:right="-108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国</w:t>
            </w:r>
            <w:r w:rsidR="003A65D0" w:rsidRPr="00864051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864051">
              <w:rPr>
                <w:rFonts w:ascii="宋体" w:hAnsi="宋体" w:hint="eastAsia"/>
                <w:sz w:val="24"/>
                <w:szCs w:val="24"/>
              </w:rPr>
              <w:t>家</w:t>
            </w:r>
          </w:p>
        </w:tc>
        <w:tc>
          <w:tcPr>
            <w:tcW w:w="212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52E6" w:rsidRPr="00864051" w:rsidRDefault="00133D5F" w:rsidP="007937AF">
            <w:pPr>
              <w:ind w:right="-108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countryCodeName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5408C0" w:rsidRPr="00864051" w:rsidTr="00D46CCC">
        <w:trPr>
          <w:cantSplit/>
          <w:trHeight w:val="227"/>
        </w:trPr>
        <w:tc>
          <w:tcPr>
            <w:tcW w:w="2093" w:type="dxa"/>
            <w:gridSpan w:val="2"/>
            <w:tcBorders>
              <w:left w:val="single" w:sz="12" w:space="0" w:color="auto"/>
            </w:tcBorders>
            <w:vAlign w:val="center"/>
          </w:tcPr>
          <w:p w:rsidR="005408C0" w:rsidRPr="00864051" w:rsidRDefault="005408C0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distribute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被保险人</w:t>
            </w:r>
          </w:p>
        </w:tc>
        <w:tc>
          <w:tcPr>
            <w:tcW w:w="8932" w:type="dxa"/>
            <w:gridSpan w:val="8"/>
            <w:tcBorders>
              <w:right w:val="single" w:sz="12" w:space="0" w:color="auto"/>
            </w:tcBorders>
            <w:vAlign w:val="center"/>
          </w:tcPr>
          <w:p w:rsidR="005408C0" w:rsidRPr="00864051" w:rsidRDefault="00133D5F" w:rsidP="007937A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policyInsured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5408C0" w:rsidRPr="00864051" w:rsidTr="00D46CCC">
        <w:trPr>
          <w:cantSplit/>
          <w:trHeight w:val="227"/>
        </w:trPr>
        <w:tc>
          <w:tcPr>
            <w:tcW w:w="2093" w:type="dxa"/>
            <w:gridSpan w:val="2"/>
            <w:tcBorders>
              <w:left w:val="single" w:sz="12" w:space="0" w:color="auto"/>
            </w:tcBorders>
            <w:vAlign w:val="center"/>
          </w:tcPr>
          <w:p w:rsidR="005408C0" w:rsidRPr="00864051" w:rsidRDefault="005408C0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distribute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保险期限</w:t>
            </w:r>
          </w:p>
        </w:tc>
        <w:tc>
          <w:tcPr>
            <w:tcW w:w="8932" w:type="dxa"/>
            <w:gridSpan w:val="8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C50BE" w:rsidRPr="00BA7E79" w:rsidRDefault="00133D5F" w:rsidP="007937AF">
            <w:pPr>
              <w:spacing w:line="360" w:lineRule="auto"/>
              <w:rPr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passwdSetDate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6E70E5" w:rsidRPr="00864051" w:rsidTr="00663DAD">
        <w:trPr>
          <w:cantSplit/>
          <w:trHeight w:val="227"/>
        </w:trPr>
        <w:tc>
          <w:tcPr>
            <w:tcW w:w="2093" w:type="dxa"/>
            <w:gridSpan w:val="2"/>
            <w:tcBorders>
              <w:left w:val="single" w:sz="12" w:space="0" w:color="auto"/>
            </w:tcBorders>
            <w:vAlign w:val="center"/>
          </w:tcPr>
          <w:p w:rsidR="006E70E5" w:rsidRPr="00864051" w:rsidRDefault="006E70E5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distribute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2"/>
                <w:szCs w:val="24"/>
              </w:rPr>
              <w:t>集团公司权益份额</w:t>
            </w:r>
          </w:p>
        </w:tc>
        <w:tc>
          <w:tcPr>
            <w:tcW w:w="3544" w:type="dxa"/>
            <w:gridSpan w:val="2"/>
            <w:tcBorders>
              <w:right w:val="single" w:sz="8" w:space="0" w:color="auto"/>
            </w:tcBorders>
            <w:vAlign w:val="center"/>
          </w:tcPr>
          <w:p w:rsidR="006E70E5" w:rsidRPr="00864051" w:rsidRDefault="00133D5F" w:rsidP="007937A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groupEquity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  <w:tc>
          <w:tcPr>
            <w:tcW w:w="340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E70E5" w:rsidRPr="00864051" w:rsidRDefault="006E70E5">
            <w:pPr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专属拟承接份额</w:t>
            </w:r>
          </w:p>
        </w:tc>
        <w:tc>
          <w:tcPr>
            <w:tcW w:w="1986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6E70E5" w:rsidRPr="004C1FB6" w:rsidRDefault="00133D5F" w:rsidP="007937AF">
            <w:pPr>
              <w:rPr>
                <w:rFonts w:ascii="宋体" w:hAnsi="宋体"/>
                <w:sz w:val="24"/>
                <w:szCs w:val="24"/>
                <w:highlight w:val="yellow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shareCNPCView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6E70E5" w:rsidRPr="00864051" w:rsidTr="00BA7E79">
        <w:trPr>
          <w:cantSplit/>
          <w:trHeight w:val="22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E70E5" w:rsidRPr="00864051" w:rsidRDefault="006E70E5" w:rsidP="00A66D5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hAnsi="宋体" w:hint="eastAsia"/>
                <w:sz w:val="24"/>
                <w:szCs w:val="24"/>
              </w:rPr>
              <w:t>保险条件</w:t>
            </w:r>
            <w:r>
              <w:rPr>
                <w:rFonts w:hAnsi="宋体" w:hint="eastAsia"/>
                <w:sz w:val="24"/>
                <w:szCs w:val="24"/>
              </w:rPr>
              <w:t>及相关信息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70E5" w:rsidRPr="00864051" w:rsidRDefault="006E70E5" w:rsidP="00167BE2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险种</w:t>
            </w:r>
          </w:p>
        </w:tc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70E5" w:rsidRPr="00864051" w:rsidRDefault="006E70E5" w:rsidP="0004616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保额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70E5" w:rsidRPr="00864051" w:rsidRDefault="006E70E5" w:rsidP="0004616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免赔额</w:t>
            </w:r>
          </w:p>
        </w:tc>
        <w:tc>
          <w:tcPr>
            <w:tcW w:w="170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70E5" w:rsidRPr="00864051" w:rsidRDefault="006E70E5" w:rsidP="0004616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100%毛保费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E70E5" w:rsidRPr="00864051" w:rsidRDefault="006E70E5" w:rsidP="0004616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专属份额毛保费</w:t>
            </w:r>
          </w:p>
        </w:tc>
      </w:tr>
      <w:tr w:rsidR="00663DAD" w:rsidRPr="00864051" w:rsidTr="00BA7E79">
        <w:trPr>
          <w:cantSplit/>
          <w:trHeight w:val="227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663DAD" w:rsidRPr="00864051" w:rsidRDefault="00663DAD" w:rsidP="00A0633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63DAD" w:rsidRPr="00BA7E79" w:rsidRDefault="00133D5F" w:rsidP="007937AF">
            <w:pPr>
              <w:rPr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>
              <w:rPr>
                <w:rFonts w:hint="eastAsia"/>
              </w:rPr>
              <w:t>po.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riskName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  <w:tc>
          <w:tcPr>
            <w:tcW w:w="3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260E" w:rsidRPr="00CB260E" w:rsidRDefault="00133D5F" w:rsidP="007937A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>
              <w:rPr>
                <w:rFonts w:hint="eastAsia"/>
              </w:rPr>
              <w:t>po.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confmAmount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63DAD" w:rsidRPr="00BA5B11" w:rsidRDefault="00133D5F" w:rsidP="007937A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>
              <w:rPr>
                <w:rFonts w:hint="eastAsia"/>
              </w:rPr>
              <w:t>po.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deductible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  <w:tc>
          <w:tcPr>
            <w:tcW w:w="170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63DAD" w:rsidRPr="00136BD5" w:rsidRDefault="00133D5F" w:rsidP="007937A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>
              <w:rPr>
                <w:rFonts w:hint="eastAsia"/>
              </w:rPr>
              <w:t>po.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confmPrem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  <w:tc>
          <w:tcPr>
            <w:tcW w:w="1986" w:type="dxa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:rsidR="00663DAD" w:rsidRPr="00136BD5" w:rsidRDefault="00133D5F" w:rsidP="007937A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>
              <w:rPr>
                <w:rFonts w:hint="eastAsia"/>
              </w:rPr>
              <w:t>po.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shareCNPC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CC50BE" w:rsidRPr="00864051" w:rsidTr="007937AF">
        <w:trPr>
          <w:cantSplit/>
          <w:trHeight w:hRule="exact" w:val="348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CC50BE" w:rsidRPr="00864051" w:rsidRDefault="00CC50BE" w:rsidP="00A06333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680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C50BE" w:rsidRPr="00726343" w:rsidRDefault="00CC50BE" w:rsidP="007937AF">
            <w:pPr>
              <w:jc w:val="left"/>
              <w:rPr>
                <w:rFonts w:ascii="宋体" w:hAnsi="宋体"/>
                <w:b/>
                <w:sz w:val="22"/>
                <w:szCs w:val="24"/>
              </w:rPr>
            </w:pPr>
            <w:r w:rsidRPr="0097455D">
              <w:rPr>
                <w:rFonts w:ascii="宋体" w:hAnsi="宋体" w:hint="eastAsia"/>
                <w:sz w:val="24"/>
                <w:szCs w:val="24"/>
              </w:rPr>
              <w:t>是否需要临分：</w:t>
            </w:r>
            <w:r w:rsidR="00133D5F"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Linfen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133D5F">
              <w:rPr>
                <w:rFonts w:ascii="宋体" w:hAnsi="宋体" w:hint="eastAsia"/>
                <w:sz w:val="24"/>
                <w:szCs w:val="24"/>
              </w:rPr>
              <w:t>!}</w:t>
            </w:r>
            <w:r w:rsidRPr="0097455D">
              <w:rPr>
                <w:rFonts w:ascii="宋体" w:hAnsi="宋体" w:hint="eastAsia"/>
                <w:sz w:val="24"/>
                <w:szCs w:val="24"/>
              </w:rPr>
              <w:t xml:space="preserve"> 份额：</w:t>
            </w:r>
            <w:r w:rsidR="00133D5F"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LinfenRate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133D5F">
              <w:rPr>
                <w:rFonts w:ascii="宋体" w:hAnsi="宋体" w:hint="eastAsia"/>
                <w:sz w:val="24"/>
                <w:szCs w:val="24"/>
              </w:rPr>
              <w:t>!}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726343">
              <w:rPr>
                <w:rFonts w:ascii="宋体" w:hAnsi="宋体" w:hint="eastAsia"/>
                <w:b/>
                <w:sz w:val="22"/>
                <w:szCs w:val="24"/>
              </w:rPr>
              <w:t>总计</w:t>
            </w:r>
          </w:p>
        </w:tc>
        <w:tc>
          <w:tcPr>
            <w:tcW w:w="170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C50BE" w:rsidRPr="00A66D5E" w:rsidRDefault="00133D5F" w:rsidP="007937AF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rPr>
                <w:rFonts w:ascii="宋体" w:hAnsi="宋体"/>
                <w:sz w:val="24"/>
                <w:szCs w:val="24"/>
              </w:rPr>
              <w:t>cost</w:t>
            </w:r>
            <w:r w:rsidR="007937AF">
              <w:rPr>
                <w:rFonts w:ascii="宋体" w:hAnsi="宋体" w:hint="eastAsia"/>
                <w:sz w:val="24"/>
                <w:szCs w:val="24"/>
              </w:rPr>
              <w:t>Prem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  <w:tc>
          <w:tcPr>
            <w:tcW w:w="1986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CC50BE" w:rsidRPr="00A66D5E" w:rsidRDefault="00133D5F" w:rsidP="007937AF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rPr>
                <w:rFonts w:ascii="宋体" w:hAnsi="宋体"/>
                <w:sz w:val="24"/>
                <w:szCs w:val="24"/>
              </w:rPr>
              <w:t>cost</w:t>
            </w:r>
            <w:r w:rsidR="007937AF">
              <w:rPr>
                <w:rFonts w:ascii="宋体" w:hAnsi="宋体" w:hint="eastAsia"/>
                <w:sz w:val="24"/>
                <w:szCs w:val="24"/>
              </w:rPr>
              <w:t>Cnpc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CC50BE" w:rsidRPr="00864051" w:rsidTr="00D46CCC">
        <w:trPr>
          <w:cantSplit/>
          <w:trHeight w:val="248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CC50BE" w:rsidRDefault="00CC50BE" w:rsidP="00A06333">
            <w:pPr>
              <w:rPr>
                <w:color w:val="1F497D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0BE" w:rsidRPr="00A06333" w:rsidRDefault="00CC50BE" w:rsidP="00EC49B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经纪公司</w:t>
            </w:r>
          </w:p>
        </w:tc>
        <w:tc>
          <w:tcPr>
            <w:tcW w:w="893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C50BE" w:rsidRPr="00A06333" w:rsidRDefault="00133D5F" w:rsidP="007937A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brokercname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CC50BE" w:rsidRPr="00864051" w:rsidTr="00D46CCC">
        <w:trPr>
          <w:cantSplit/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CC50BE" w:rsidRDefault="00CC50B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0BE" w:rsidRPr="00A06333" w:rsidRDefault="00CC50BE" w:rsidP="00EC49B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扣除费用</w:t>
            </w:r>
          </w:p>
        </w:tc>
        <w:tc>
          <w:tcPr>
            <w:tcW w:w="893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C50BE" w:rsidRPr="00C00753" w:rsidRDefault="00133D5F" w:rsidP="007937A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>
              <w:rPr>
                <w:rFonts w:ascii="宋体" w:hAnsi="宋体" w:hint="eastAsia"/>
                <w:sz w:val="24"/>
                <w:szCs w:val="24"/>
              </w:rPr>
              <w:t>d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eduction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CC50BE" w:rsidRPr="00864051" w:rsidTr="00D46CCC">
        <w:trPr>
          <w:cantSplit/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CC50BE" w:rsidRDefault="00CC50B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0BE" w:rsidRPr="00A06333" w:rsidRDefault="00CC50BE" w:rsidP="00EC49B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出单公司</w:t>
            </w:r>
          </w:p>
        </w:tc>
        <w:tc>
          <w:tcPr>
            <w:tcW w:w="893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C50BE" w:rsidRPr="00A06333" w:rsidRDefault="00133D5F" w:rsidP="007937A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billComName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CC50BE" w:rsidRPr="00864051" w:rsidTr="00D46CCC">
        <w:trPr>
          <w:cantSplit/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CC50BE" w:rsidRDefault="00CC50B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0BE" w:rsidRPr="00A06333" w:rsidRDefault="00CC50BE" w:rsidP="002B678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首    席</w:t>
            </w:r>
          </w:p>
        </w:tc>
        <w:tc>
          <w:tcPr>
            <w:tcW w:w="893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C50BE" w:rsidRPr="00A06333" w:rsidRDefault="00133D5F" w:rsidP="007937A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chief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CC50BE" w:rsidRPr="00864051" w:rsidTr="00D46CCC">
        <w:trPr>
          <w:cantSplit/>
          <w:trHeight w:val="247"/>
        </w:trPr>
        <w:tc>
          <w:tcPr>
            <w:tcW w:w="534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0BE" w:rsidRDefault="00CC50B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0BE" w:rsidRDefault="00CC50BE" w:rsidP="00EC49B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资料清单</w:t>
            </w:r>
          </w:p>
        </w:tc>
        <w:tc>
          <w:tcPr>
            <w:tcW w:w="893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C50BE" w:rsidRPr="00A06333" w:rsidRDefault="00133D5F" w:rsidP="007937A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>
              <w:rPr>
                <w:rFonts w:ascii="宋体" w:hAnsi="宋体" w:hint="eastAsia"/>
                <w:sz w:val="24"/>
                <w:szCs w:val="24"/>
              </w:rPr>
              <w:t>infoList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CC50BE" w:rsidRPr="00864051" w:rsidTr="00D46CCC">
        <w:trPr>
          <w:cantSplit/>
          <w:trHeight w:val="247"/>
        </w:trPr>
        <w:tc>
          <w:tcPr>
            <w:tcW w:w="534" w:type="dxa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0BE" w:rsidRDefault="00CC50BE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0BE" w:rsidRPr="00A06333" w:rsidRDefault="00CC50BE" w:rsidP="00EC49BF">
            <w:pPr>
              <w:rPr>
                <w:rFonts w:ascii="宋体" w:hAnsi="宋体"/>
                <w:sz w:val="24"/>
                <w:szCs w:val="24"/>
              </w:rPr>
            </w:pPr>
            <w:r w:rsidRPr="00DD660B">
              <w:rPr>
                <w:rFonts w:ascii="宋体" w:hAnsi="宋体" w:hint="eastAsia"/>
                <w:sz w:val="22"/>
                <w:szCs w:val="24"/>
              </w:rPr>
              <w:t>历史赔付情况</w:t>
            </w:r>
          </w:p>
        </w:tc>
        <w:tc>
          <w:tcPr>
            <w:tcW w:w="893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C50BE" w:rsidRPr="00A06333" w:rsidRDefault="00133D5F" w:rsidP="007937A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${</w:t>
            </w:r>
            <w:r w:rsidR="007937AF">
              <w:t xml:space="preserve"> </w:t>
            </w:r>
            <w:r w:rsidR="007937AF" w:rsidRPr="007937AF">
              <w:rPr>
                <w:rFonts w:ascii="宋体" w:hAnsi="宋体"/>
                <w:sz w:val="24"/>
                <w:szCs w:val="24"/>
              </w:rPr>
              <w:t>sumpaid</w:t>
            </w:r>
            <w:r w:rsidR="007937AF" w:rsidRPr="007937AF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!}</w:t>
            </w:r>
          </w:p>
        </w:tc>
      </w:tr>
      <w:tr w:rsidR="00CC50BE" w:rsidRPr="00864051" w:rsidTr="00DD660B">
        <w:trPr>
          <w:cantSplit/>
          <w:trHeight w:val="3384"/>
        </w:trPr>
        <w:tc>
          <w:tcPr>
            <w:tcW w:w="5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C50BE" w:rsidRPr="00864051" w:rsidRDefault="00CC50BE" w:rsidP="0086405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64051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10491" w:type="dxa"/>
            <w:gridSpan w:val="9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771B10" w:rsidRDefault="00771B10" w:rsidP="00920691">
            <w:pPr>
              <w:pStyle w:val="a8"/>
              <w:spacing w:before="100" w:beforeAutospacing="1" w:after="100" w:afterAutospacing="1" w:line="300" w:lineRule="auto"/>
              <w:ind w:left="360" w:firstLine="0"/>
              <w:jc w:val="left"/>
              <w:rPr>
                <w:rFonts w:ascii="宋体" w:hAnsi="宋体" w:cs="Times New Roman"/>
                <w:kern w:val="2"/>
                <w:sz w:val="24"/>
                <w:szCs w:val="24"/>
              </w:rPr>
            </w:pPr>
          </w:p>
          <w:p w:rsidR="00CC50BE" w:rsidRPr="00771B10" w:rsidRDefault="00133D5F" w:rsidP="00920691">
            <w:pPr>
              <w:pStyle w:val="a8"/>
              <w:spacing w:before="100" w:beforeAutospacing="1" w:after="100" w:afterAutospacing="1" w:line="300" w:lineRule="auto"/>
              <w:ind w:left="360" w:firstLine="0"/>
              <w:jc w:val="left"/>
              <w:rPr>
                <w:rFonts w:ascii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2"/>
                <w:sz w:val="24"/>
                <w:szCs w:val="24"/>
              </w:rPr>
              <w:t>${</w:t>
            </w:r>
            <w:r w:rsidR="007937AF" w:rsidRPr="007937AF">
              <w:rPr>
                <w:rFonts w:ascii="宋体" w:hAnsi="宋体" w:cs="Times New Roman"/>
                <w:kern w:val="2"/>
                <w:sz w:val="24"/>
                <w:szCs w:val="24"/>
              </w:rPr>
              <w:t>cosremark</w:t>
            </w:r>
            <w:r>
              <w:rPr>
                <w:rFonts w:ascii="宋体" w:hAnsi="宋体" w:cs="Times New Roman" w:hint="eastAsia"/>
                <w:kern w:val="2"/>
                <w:sz w:val="24"/>
                <w:szCs w:val="24"/>
              </w:rPr>
              <w:t>!}</w:t>
            </w:r>
          </w:p>
          <w:p w:rsidR="00CC50BE" w:rsidRPr="009732F0" w:rsidRDefault="00CC50BE" w:rsidP="001D79C1">
            <w:pPr>
              <w:pStyle w:val="a8"/>
              <w:spacing w:before="100" w:beforeAutospacing="1" w:after="100" w:afterAutospacing="1" w:line="300" w:lineRule="auto"/>
              <w:ind w:left="360" w:firstLine="0"/>
              <w:jc w:val="left"/>
              <w:rPr>
                <w:rFonts w:ascii="宋体" w:hAnsi="宋体" w:cs="Times New Roman"/>
                <w:kern w:val="2"/>
                <w:sz w:val="24"/>
                <w:szCs w:val="24"/>
              </w:rPr>
            </w:pPr>
          </w:p>
        </w:tc>
      </w:tr>
      <w:tr w:rsidR="00CC50BE" w:rsidRPr="00864051" w:rsidTr="00DD660B">
        <w:trPr>
          <w:cantSplit/>
          <w:trHeight w:val="1807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C50BE" w:rsidRPr="00864051" w:rsidRDefault="00CC50BE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91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:rsidR="00CC50BE" w:rsidRPr="00864051" w:rsidRDefault="00CC50BE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 w:rsidRPr="00AC28B8">
              <w:rPr>
                <w:rFonts w:ascii="方正仿宋简体" w:eastAsia="方正仿宋简体" w:hAnsi="宋体" w:hint="eastAsia"/>
                <w:sz w:val="32"/>
                <w:szCs w:val="24"/>
              </w:rPr>
              <w:t>部门领导意见：</w:t>
            </w:r>
          </w:p>
        </w:tc>
      </w:tr>
      <w:tr w:rsidR="00CC50BE" w:rsidRPr="00864051" w:rsidTr="00DD660B">
        <w:trPr>
          <w:cantSplit/>
          <w:trHeight w:val="2099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C50BE" w:rsidRPr="00864051" w:rsidRDefault="00CC50BE">
            <w:pPr>
              <w:jc w:val="center"/>
              <w:rPr>
                <w:rFonts w:ascii="方正仿宋简体" w:eastAsia="方正仿宋简体" w:hAnsi="宋体"/>
                <w:sz w:val="24"/>
                <w:szCs w:val="24"/>
              </w:rPr>
            </w:pPr>
          </w:p>
        </w:tc>
        <w:tc>
          <w:tcPr>
            <w:tcW w:w="10491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:rsidR="00CC50BE" w:rsidRPr="00864051" w:rsidRDefault="00CC50BE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 w:rsidRPr="00AC28B8">
              <w:rPr>
                <w:rFonts w:ascii="方正仿宋简体" w:eastAsia="方正仿宋简体" w:hAnsi="宋体" w:hint="eastAsia"/>
                <w:sz w:val="32"/>
                <w:szCs w:val="24"/>
              </w:rPr>
              <w:t>公司领导意见：</w:t>
            </w:r>
          </w:p>
        </w:tc>
      </w:tr>
    </w:tbl>
    <w:p w:rsidR="00E47661" w:rsidRDefault="005408C0">
      <w:pPr>
        <w:tabs>
          <w:tab w:val="left" w:pos="5760"/>
        </w:tabs>
        <w:rPr>
          <w:sz w:val="24"/>
          <w:szCs w:val="24"/>
        </w:rPr>
      </w:pPr>
      <w:r w:rsidRPr="00864051">
        <w:rPr>
          <w:rFonts w:hint="eastAsia"/>
          <w:sz w:val="24"/>
          <w:szCs w:val="24"/>
        </w:rPr>
        <w:t>经办人：</w:t>
      </w:r>
      <w:r w:rsidRPr="00864051">
        <w:rPr>
          <w:rFonts w:hint="eastAsia"/>
          <w:sz w:val="24"/>
          <w:szCs w:val="24"/>
        </w:rPr>
        <w:t xml:space="preserve"> </w:t>
      </w:r>
      <w:r w:rsidR="00133D5F">
        <w:rPr>
          <w:rFonts w:hint="eastAsia"/>
          <w:sz w:val="24"/>
          <w:szCs w:val="24"/>
        </w:rPr>
        <w:t>${</w:t>
      </w:r>
      <w:r w:rsidR="007937AF" w:rsidRPr="007937AF">
        <w:t xml:space="preserve"> </w:t>
      </w:r>
      <w:r w:rsidR="00EA0923">
        <w:rPr>
          <w:rFonts w:hint="eastAsia"/>
          <w:sz w:val="24"/>
          <w:szCs w:val="24"/>
        </w:rPr>
        <w:t>o</w:t>
      </w:r>
      <w:bookmarkStart w:id="0" w:name="_GoBack"/>
      <w:bookmarkEnd w:id="0"/>
      <w:r w:rsidR="007937AF" w:rsidRPr="007937AF">
        <w:rPr>
          <w:sz w:val="24"/>
          <w:szCs w:val="24"/>
        </w:rPr>
        <w:t>perateuser</w:t>
      </w:r>
      <w:r w:rsidR="00133D5F">
        <w:rPr>
          <w:rFonts w:hint="eastAsia"/>
          <w:sz w:val="24"/>
          <w:szCs w:val="24"/>
        </w:rPr>
        <w:t>!}</w:t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>日期：</w:t>
      </w:r>
      <w:r w:rsidR="00133D5F">
        <w:rPr>
          <w:rFonts w:hint="eastAsia"/>
          <w:sz w:val="24"/>
          <w:szCs w:val="24"/>
        </w:rPr>
        <w:t>${</w:t>
      </w:r>
      <w:r w:rsidR="007937AF">
        <w:rPr>
          <w:rFonts w:hint="eastAsia"/>
          <w:sz w:val="24"/>
          <w:szCs w:val="24"/>
        </w:rPr>
        <w:t>claimDate</w:t>
      </w:r>
      <w:r w:rsidR="00133D5F">
        <w:rPr>
          <w:rFonts w:hint="eastAsia"/>
          <w:sz w:val="24"/>
          <w:szCs w:val="24"/>
        </w:rPr>
        <w:t>!}</w:t>
      </w:r>
    </w:p>
    <w:p w:rsidR="00DD660B" w:rsidRDefault="00DD660B">
      <w:pPr>
        <w:tabs>
          <w:tab w:val="left" w:pos="5760"/>
        </w:tabs>
        <w:rPr>
          <w:sz w:val="24"/>
          <w:szCs w:val="24"/>
        </w:rPr>
      </w:pPr>
    </w:p>
    <w:p w:rsidR="00DD660B" w:rsidRDefault="00DD660B">
      <w:pPr>
        <w:tabs>
          <w:tab w:val="left" w:pos="5760"/>
        </w:tabs>
        <w:rPr>
          <w:sz w:val="24"/>
          <w:szCs w:val="24"/>
        </w:rPr>
      </w:pPr>
    </w:p>
    <w:p w:rsidR="00FE2432" w:rsidRDefault="00FE2432">
      <w:pPr>
        <w:tabs>
          <w:tab w:val="left" w:pos="5760"/>
        </w:tabs>
        <w:rPr>
          <w:sz w:val="24"/>
          <w:szCs w:val="24"/>
        </w:rPr>
      </w:pPr>
    </w:p>
    <w:p w:rsidR="00FE2432" w:rsidRDefault="00FE2432">
      <w:pPr>
        <w:tabs>
          <w:tab w:val="left" w:pos="5760"/>
        </w:tabs>
        <w:rPr>
          <w:sz w:val="24"/>
          <w:szCs w:val="24"/>
        </w:rPr>
      </w:pPr>
    </w:p>
    <w:p w:rsidR="00FE2432" w:rsidRDefault="00FE2432">
      <w:pPr>
        <w:tabs>
          <w:tab w:val="left" w:pos="5760"/>
        </w:tabs>
        <w:rPr>
          <w:sz w:val="24"/>
          <w:szCs w:val="24"/>
        </w:rPr>
      </w:pPr>
    </w:p>
    <w:tbl>
      <w:tblPr>
        <w:tblW w:w="1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0491"/>
      </w:tblGrid>
      <w:tr w:rsidR="00DD660B" w:rsidRPr="00864051" w:rsidTr="00DD660B">
        <w:trPr>
          <w:cantSplit/>
          <w:trHeight w:val="668"/>
        </w:trPr>
        <w:tc>
          <w:tcPr>
            <w:tcW w:w="1102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660B" w:rsidRPr="00864051" w:rsidRDefault="00DD660B" w:rsidP="00DD660B">
            <w:pPr>
              <w:tabs>
                <w:tab w:val="center" w:pos="5102"/>
              </w:tabs>
              <w:spacing w:line="240" w:lineRule="atLeast"/>
              <w:jc w:val="center"/>
              <w:rPr>
                <w:rFonts w:ascii="方正仿宋简体" w:eastAsia="方正仿宋简体" w:hAnsi="宋体"/>
                <w:sz w:val="24"/>
                <w:szCs w:val="24"/>
              </w:rPr>
            </w:pPr>
            <w:r w:rsidRPr="00DD660B">
              <w:rPr>
                <w:rFonts w:ascii="宋体" w:hAnsi="宋体" w:hint="eastAsia"/>
                <w:b/>
                <w:sz w:val="32"/>
              </w:rPr>
              <w:lastRenderedPageBreak/>
              <w:t>承保工作后续跟进</w:t>
            </w:r>
          </w:p>
        </w:tc>
      </w:tr>
      <w:tr w:rsidR="00DD660B" w:rsidRPr="00864051" w:rsidTr="00DD660B">
        <w:trPr>
          <w:cantSplit/>
          <w:trHeight w:val="2227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60B" w:rsidRPr="00864051" w:rsidRDefault="00DD660B" w:rsidP="00AC5AE9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:rsidR="00DD660B" w:rsidRDefault="00DD660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Pr="00864051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经办人：                      部门领导：                公司领导：</w:t>
            </w:r>
          </w:p>
        </w:tc>
      </w:tr>
      <w:tr w:rsidR="00DD660B" w:rsidRPr="00864051" w:rsidTr="00DD660B">
        <w:trPr>
          <w:cantSplit/>
          <w:trHeight w:val="2227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60B" w:rsidRPr="00F9665B" w:rsidRDefault="00DD660B" w:rsidP="00AC5AE9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:rsidR="00DD660B" w:rsidRDefault="00DD660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Pr="00864051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经办人：                      部门领导：                公司领导：</w:t>
            </w:r>
          </w:p>
        </w:tc>
      </w:tr>
      <w:tr w:rsidR="00DD660B" w:rsidRPr="00864051" w:rsidTr="00AC5AE9">
        <w:trPr>
          <w:cantSplit/>
          <w:trHeight w:val="2099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60B" w:rsidRPr="00864051" w:rsidRDefault="00DD660B" w:rsidP="00AC5AE9">
            <w:pPr>
              <w:jc w:val="center"/>
              <w:rPr>
                <w:rFonts w:ascii="方正仿宋简体" w:eastAsia="方正仿宋简体" w:hAnsi="宋体"/>
                <w:sz w:val="24"/>
                <w:szCs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:rsidR="00DD660B" w:rsidRDefault="00DD660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Pr="00864051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经办人：                      部门领导：                公司领导：</w:t>
            </w:r>
          </w:p>
        </w:tc>
      </w:tr>
      <w:tr w:rsidR="00DD660B" w:rsidRPr="00864051" w:rsidTr="00AC5AE9">
        <w:trPr>
          <w:cantSplit/>
          <w:trHeight w:val="2099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60B" w:rsidRPr="00864051" w:rsidRDefault="00DD660B" w:rsidP="00AC5AE9">
            <w:pPr>
              <w:jc w:val="center"/>
              <w:rPr>
                <w:rFonts w:ascii="方正仿宋简体" w:eastAsia="方正仿宋简体" w:hAnsi="宋体"/>
                <w:sz w:val="24"/>
                <w:szCs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:rsidR="00DD660B" w:rsidRDefault="00DD660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Pr="00864051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经办人：                      部门领导：                公司领导：</w:t>
            </w:r>
          </w:p>
        </w:tc>
      </w:tr>
      <w:tr w:rsidR="00DD660B" w:rsidRPr="00864051" w:rsidTr="00AC5AE9">
        <w:trPr>
          <w:cantSplit/>
          <w:trHeight w:val="2099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60B" w:rsidRPr="00864051" w:rsidRDefault="00DD660B" w:rsidP="00AC5AE9">
            <w:pPr>
              <w:jc w:val="center"/>
              <w:rPr>
                <w:rFonts w:ascii="方正仿宋简体" w:eastAsia="方正仿宋简体" w:hAnsi="宋体"/>
                <w:sz w:val="24"/>
                <w:szCs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:rsidR="00DD660B" w:rsidRDefault="00DD660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Pr="00864051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经办人：                      部门领导：                公司领导：</w:t>
            </w:r>
          </w:p>
        </w:tc>
      </w:tr>
      <w:tr w:rsidR="00DD660B" w:rsidRPr="00864051" w:rsidTr="00AC5AE9">
        <w:trPr>
          <w:cantSplit/>
          <w:trHeight w:val="2099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60B" w:rsidRPr="00864051" w:rsidRDefault="00DD660B" w:rsidP="00AC5AE9">
            <w:pPr>
              <w:jc w:val="center"/>
              <w:rPr>
                <w:rFonts w:ascii="方正仿宋简体" w:eastAsia="方正仿宋简体" w:hAnsi="宋体"/>
                <w:sz w:val="24"/>
                <w:szCs w:val="24"/>
              </w:rPr>
            </w:pPr>
          </w:p>
        </w:tc>
        <w:tc>
          <w:tcPr>
            <w:tcW w:w="10491" w:type="dxa"/>
            <w:tcBorders>
              <w:bottom w:val="single" w:sz="12" w:space="0" w:color="auto"/>
              <w:right w:val="single" w:sz="12" w:space="0" w:color="auto"/>
            </w:tcBorders>
          </w:tcPr>
          <w:p w:rsidR="00DD660B" w:rsidRDefault="00DD660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</w:p>
          <w:p w:rsidR="00F9665B" w:rsidRPr="00864051" w:rsidRDefault="00F9665B" w:rsidP="00AC5AE9">
            <w:pPr>
              <w:rPr>
                <w:rFonts w:ascii="方正仿宋简体" w:eastAsia="方正仿宋简体" w:hAnsi="宋体"/>
                <w:sz w:val="24"/>
                <w:szCs w:val="24"/>
              </w:rPr>
            </w:pPr>
            <w:r>
              <w:rPr>
                <w:rFonts w:ascii="方正仿宋简体" w:eastAsia="方正仿宋简体" w:hAnsi="宋体" w:hint="eastAsia"/>
                <w:sz w:val="24"/>
                <w:szCs w:val="24"/>
              </w:rPr>
              <w:t>经办人：                      部门领导：                公司领导：</w:t>
            </w:r>
          </w:p>
        </w:tc>
      </w:tr>
    </w:tbl>
    <w:p w:rsidR="00DD660B" w:rsidRPr="00864051" w:rsidRDefault="00DD660B" w:rsidP="00DD660B">
      <w:pPr>
        <w:tabs>
          <w:tab w:val="left" w:pos="5760"/>
        </w:tabs>
        <w:rPr>
          <w:sz w:val="24"/>
          <w:szCs w:val="24"/>
        </w:rPr>
      </w:pPr>
      <w:r w:rsidRPr="00864051">
        <w:rPr>
          <w:rFonts w:hint="eastAsia"/>
          <w:sz w:val="24"/>
          <w:szCs w:val="24"/>
        </w:rPr>
        <w:lastRenderedPageBreak/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  <w:r w:rsidRPr="00864051">
        <w:rPr>
          <w:rFonts w:hint="eastAsia"/>
          <w:sz w:val="24"/>
          <w:szCs w:val="24"/>
        </w:rPr>
        <w:tab/>
      </w:r>
    </w:p>
    <w:p w:rsidR="00DD660B" w:rsidRPr="00864051" w:rsidRDefault="00DD660B">
      <w:pPr>
        <w:tabs>
          <w:tab w:val="left" w:pos="5760"/>
        </w:tabs>
        <w:rPr>
          <w:sz w:val="24"/>
          <w:szCs w:val="24"/>
        </w:rPr>
      </w:pPr>
    </w:p>
    <w:sectPr w:rsidR="00DD660B" w:rsidRPr="00864051" w:rsidSect="00A06BB7">
      <w:pgSz w:w="11906" w:h="16838" w:code="9"/>
      <w:pgMar w:top="567" w:right="794" w:bottom="284" w:left="62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0D9" w:rsidRDefault="00E640D9" w:rsidP="005408C0">
      <w:r>
        <w:separator/>
      </w:r>
    </w:p>
  </w:endnote>
  <w:endnote w:type="continuationSeparator" w:id="0">
    <w:p w:rsidR="00E640D9" w:rsidRDefault="00E640D9" w:rsidP="0054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仿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0D9" w:rsidRDefault="00E640D9" w:rsidP="005408C0">
      <w:r>
        <w:separator/>
      </w:r>
    </w:p>
  </w:footnote>
  <w:footnote w:type="continuationSeparator" w:id="0">
    <w:p w:rsidR="00E640D9" w:rsidRDefault="00E640D9" w:rsidP="00540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7253F"/>
    <w:multiLevelType w:val="multilevel"/>
    <w:tmpl w:val="AA143976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E9419E6"/>
    <w:multiLevelType w:val="hybridMultilevel"/>
    <w:tmpl w:val="6538AF12"/>
    <w:lvl w:ilvl="0" w:tplc="075A404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64DA2"/>
    <w:multiLevelType w:val="hybridMultilevel"/>
    <w:tmpl w:val="399CA6F8"/>
    <w:lvl w:ilvl="0" w:tplc="0D1C5F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B713F3"/>
    <w:multiLevelType w:val="hybridMultilevel"/>
    <w:tmpl w:val="BD7CEF62"/>
    <w:lvl w:ilvl="0" w:tplc="4BE4C2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408C0"/>
    <w:rsid w:val="0000067A"/>
    <w:rsid w:val="00016936"/>
    <w:rsid w:val="0002230C"/>
    <w:rsid w:val="00025001"/>
    <w:rsid w:val="000429D6"/>
    <w:rsid w:val="000431CC"/>
    <w:rsid w:val="0004616D"/>
    <w:rsid w:val="0007150F"/>
    <w:rsid w:val="000D02A4"/>
    <w:rsid w:val="000D1D3D"/>
    <w:rsid w:val="00115185"/>
    <w:rsid w:val="00133D5F"/>
    <w:rsid w:val="00133F55"/>
    <w:rsid w:val="00163A6F"/>
    <w:rsid w:val="00167BE2"/>
    <w:rsid w:val="001975FE"/>
    <w:rsid w:val="001B1976"/>
    <w:rsid w:val="001D0992"/>
    <w:rsid w:val="001D79C1"/>
    <w:rsid w:val="001F0711"/>
    <w:rsid w:val="00202CC2"/>
    <w:rsid w:val="00210FCF"/>
    <w:rsid w:val="00220992"/>
    <w:rsid w:val="00223FE5"/>
    <w:rsid w:val="00233209"/>
    <w:rsid w:val="00272C35"/>
    <w:rsid w:val="00283827"/>
    <w:rsid w:val="00291A22"/>
    <w:rsid w:val="002A20B5"/>
    <w:rsid w:val="002B678B"/>
    <w:rsid w:val="002E460D"/>
    <w:rsid w:val="00361CD6"/>
    <w:rsid w:val="00374E1F"/>
    <w:rsid w:val="003A285A"/>
    <w:rsid w:val="003A65D0"/>
    <w:rsid w:val="003A76AB"/>
    <w:rsid w:val="003D2BE7"/>
    <w:rsid w:val="003F17C5"/>
    <w:rsid w:val="003F2BB7"/>
    <w:rsid w:val="004111B2"/>
    <w:rsid w:val="004816F0"/>
    <w:rsid w:val="00492D48"/>
    <w:rsid w:val="004952E6"/>
    <w:rsid w:val="004A6434"/>
    <w:rsid w:val="004C1FB6"/>
    <w:rsid w:val="0053095B"/>
    <w:rsid w:val="005408C0"/>
    <w:rsid w:val="00563B72"/>
    <w:rsid w:val="005677FA"/>
    <w:rsid w:val="00584BE9"/>
    <w:rsid w:val="005F000C"/>
    <w:rsid w:val="00612D99"/>
    <w:rsid w:val="00663DAD"/>
    <w:rsid w:val="006A06CD"/>
    <w:rsid w:val="006E70E5"/>
    <w:rsid w:val="006F463E"/>
    <w:rsid w:val="00720A3A"/>
    <w:rsid w:val="00726343"/>
    <w:rsid w:val="00733F1B"/>
    <w:rsid w:val="00737209"/>
    <w:rsid w:val="00757B19"/>
    <w:rsid w:val="00771B10"/>
    <w:rsid w:val="00790A7D"/>
    <w:rsid w:val="00793465"/>
    <w:rsid w:val="007937AF"/>
    <w:rsid w:val="007D0ECD"/>
    <w:rsid w:val="007D14F2"/>
    <w:rsid w:val="007F7F26"/>
    <w:rsid w:val="00806CFC"/>
    <w:rsid w:val="00822E30"/>
    <w:rsid w:val="0085497C"/>
    <w:rsid w:val="00864051"/>
    <w:rsid w:val="008929A2"/>
    <w:rsid w:val="008B4ACA"/>
    <w:rsid w:val="008F0691"/>
    <w:rsid w:val="008F61D4"/>
    <w:rsid w:val="0090487D"/>
    <w:rsid w:val="00920691"/>
    <w:rsid w:val="00944526"/>
    <w:rsid w:val="009732F0"/>
    <w:rsid w:val="009A2F34"/>
    <w:rsid w:val="009D3C94"/>
    <w:rsid w:val="00A00C0D"/>
    <w:rsid w:val="00A06333"/>
    <w:rsid w:val="00A06BB7"/>
    <w:rsid w:val="00A16428"/>
    <w:rsid w:val="00A3317B"/>
    <w:rsid w:val="00A51DD3"/>
    <w:rsid w:val="00A61C29"/>
    <w:rsid w:val="00A65B3C"/>
    <w:rsid w:val="00A66D5E"/>
    <w:rsid w:val="00A70959"/>
    <w:rsid w:val="00A94094"/>
    <w:rsid w:val="00AA3BB4"/>
    <w:rsid w:val="00AB0530"/>
    <w:rsid w:val="00AB553E"/>
    <w:rsid w:val="00AB75E9"/>
    <w:rsid w:val="00AC28B8"/>
    <w:rsid w:val="00AC5AE9"/>
    <w:rsid w:val="00B3606D"/>
    <w:rsid w:val="00B6306C"/>
    <w:rsid w:val="00BA184C"/>
    <w:rsid w:val="00BA5B11"/>
    <w:rsid w:val="00BA618A"/>
    <w:rsid w:val="00BA7E79"/>
    <w:rsid w:val="00BE34D0"/>
    <w:rsid w:val="00BE4770"/>
    <w:rsid w:val="00BF2200"/>
    <w:rsid w:val="00BF429D"/>
    <w:rsid w:val="00BF4C1D"/>
    <w:rsid w:val="00C00753"/>
    <w:rsid w:val="00C13352"/>
    <w:rsid w:val="00C45BDB"/>
    <w:rsid w:val="00C605EB"/>
    <w:rsid w:val="00C720A6"/>
    <w:rsid w:val="00C77714"/>
    <w:rsid w:val="00C85F9F"/>
    <w:rsid w:val="00CA1FFE"/>
    <w:rsid w:val="00CA4AA5"/>
    <w:rsid w:val="00CA7370"/>
    <w:rsid w:val="00CB260E"/>
    <w:rsid w:val="00CC50BE"/>
    <w:rsid w:val="00CD2C09"/>
    <w:rsid w:val="00D46CCC"/>
    <w:rsid w:val="00D50AB6"/>
    <w:rsid w:val="00D53E00"/>
    <w:rsid w:val="00D6010E"/>
    <w:rsid w:val="00D75B6D"/>
    <w:rsid w:val="00D9019A"/>
    <w:rsid w:val="00DA245C"/>
    <w:rsid w:val="00DB38AA"/>
    <w:rsid w:val="00DD03CB"/>
    <w:rsid w:val="00DD660B"/>
    <w:rsid w:val="00DF1568"/>
    <w:rsid w:val="00E47661"/>
    <w:rsid w:val="00E640D9"/>
    <w:rsid w:val="00E9457B"/>
    <w:rsid w:val="00EA0923"/>
    <w:rsid w:val="00EC064A"/>
    <w:rsid w:val="00EC49BF"/>
    <w:rsid w:val="00ED362A"/>
    <w:rsid w:val="00F113C4"/>
    <w:rsid w:val="00F373F8"/>
    <w:rsid w:val="00F50AAD"/>
    <w:rsid w:val="00F558D9"/>
    <w:rsid w:val="00F8752C"/>
    <w:rsid w:val="00F96241"/>
    <w:rsid w:val="00F9665B"/>
    <w:rsid w:val="00F96ED2"/>
    <w:rsid w:val="00FB114D"/>
    <w:rsid w:val="00FB1C7E"/>
    <w:rsid w:val="00FB382A"/>
    <w:rsid w:val="00FD5FF5"/>
    <w:rsid w:val="00FD72E5"/>
    <w:rsid w:val="00FD767A"/>
    <w:rsid w:val="00FE2432"/>
    <w:rsid w:val="00FF31CC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BB7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rsid w:val="00A06BB7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paragraph" w:styleId="5">
    <w:name w:val="heading 5"/>
    <w:basedOn w:val="a"/>
    <w:next w:val="a"/>
    <w:qFormat/>
    <w:rsid w:val="00A06BB7"/>
    <w:pPr>
      <w:keepNext/>
      <w:outlineLvl w:val="4"/>
    </w:pPr>
    <w:rPr>
      <w:rFonts w:ascii="宋体" w:hAnsi="宋体"/>
      <w:b/>
      <w:color w:val="0000FF"/>
      <w:sz w:val="18"/>
    </w:rPr>
  </w:style>
  <w:style w:type="paragraph" w:styleId="6">
    <w:name w:val="heading 6"/>
    <w:basedOn w:val="a"/>
    <w:next w:val="a"/>
    <w:qFormat/>
    <w:rsid w:val="00A06BB7"/>
    <w:pPr>
      <w:keepNext/>
      <w:jc w:val="center"/>
      <w:outlineLvl w:val="5"/>
    </w:pPr>
    <w:rPr>
      <w:rFonts w:ascii="宋体" w:hAnsi="宋体"/>
      <w:b/>
      <w:color w:val="0000FF"/>
      <w:sz w:val="18"/>
    </w:rPr>
  </w:style>
  <w:style w:type="paragraph" w:styleId="7">
    <w:name w:val="heading 7"/>
    <w:basedOn w:val="a"/>
    <w:next w:val="a"/>
    <w:qFormat/>
    <w:rsid w:val="00A06BB7"/>
    <w:pPr>
      <w:keepNext/>
      <w:jc w:val="center"/>
      <w:outlineLvl w:val="6"/>
    </w:pPr>
    <w:rPr>
      <w:rFonts w:ascii="宋体" w:hAnsi="宋体"/>
      <w:b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semiHidden/>
    <w:rsid w:val="00A0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5">
    <w:name w:val="细则"/>
    <w:basedOn w:val="a"/>
    <w:rsid w:val="00A06BB7"/>
    <w:pPr>
      <w:tabs>
        <w:tab w:val="num" w:pos="720"/>
        <w:tab w:val="left" w:pos="1260"/>
      </w:tabs>
      <w:adjustRightInd w:val="0"/>
      <w:spacing w:before="120" w:after="120" w:line="360" w:lineRule="auto"/>
      <w:ind w:left="425" w:firstLine="500"/>
      <w:textAlignment w:val="baseline"/>
    </w:pPr>
    <w:rPr>
      <w:b/>
      <w:kern w:val="0"/>
      <w:sz w:val="28"/>
    </w:rPr>
  </w:style>
  <w:style w:type="paragraph" w:styleId="a6">
    <w:name w:val="Balloon Text"/>
    <w:basedOn w:val="a"/>
    <w:semiHidden/>
    <w:rsid w:val="00A06BB7"/>
    <w:rPr>
      <w:sz w:val="18"/>
    </w:rPr>
  </w:style>
  <w:style w:type="paragraph" w:styleId="a0">
    <w:name w:val="Normal Indent"/>
    <w:basedOn w:val="a"/>
    <w:semiHidden/>
    <w:rsid w:val="00A06BB7"/>
    <w:pPr>
      <w:ind w:firstLine="420"/>
    </w:pPr>
  </w:style>
  <w:style w:type="paragraph" w:styleId="3">
    <w:name w:val="toc 3"/>
    <w:basedOn w:val="a"/>
    <w:next w:val="a"/>
    <w:autoRedefine/>
    <w:semiHidden/>
    <w:rsid w:val="00A06BB7"/>
    <w:pPr>
      <w:tabs>
        <w:tab w:val="left" w:pos="5760"/>
      </w:tabs>
      <w:ind w:left="101" w:right="-4"/>
    </w:pPr>
    <w:rPr>
      <w:rFonts w:hAnsi="宋体"/>
      <w:kern w:val="0"/>
      <w:sz w:val="20"/>
    </w:rPr>
  </w:style>
  <w:style w:type="paragraph" w:styleId="a7">
    <w:name w:val="footer"/>
    <w:basedOn w:val="a"/>
    <w:link w:val="Char"/>
    <w:uiPriority w:val="99"/>
    <w:semiHidden/>
    <w:unhideWhenUsed/>
    <w:rsid w:val="00540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1"/>
    <w:link w:val="a7"/>
    <w:uiPriority w:val="99"/>
    <w:semiHidden/>
    <w:rsid w:val="005408C0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A06333"/>
    <w:pPr>
      <w:widowControl/>
      <w:ind w:firstLine="420"/>
    </w:pPr>
    <w:rPr>
      <w:rFonts w:ascii="Calibri" w:hAnsi="Calibri" w:cs="Calibri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BB7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rsid w:val="00A06BB7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paragraph" w:styleId="5">
    <w:name w:val="heading 5"/>
    <w:basedOn w:val="a"/>
    <w:next w:val="a"/>
    <w:qFormat/>
    <w:rsid w:val="00A06BB7"/>
    <w:pPr>
      <w:keepNext/>
      <w:outlineLvl w:val="4"/>
    </w:pPr>
    <w:rPr>
      <w:rFonts w:ascii="宋体" w:hAnsi="宋体"/>
      <w:b/>
      <w:color w:val="0000FF"/>
      <w:sz w:val="18"/>
    </w:rPr>
  </w:style>
  <w:style w:type="paragraph" w:styleId="6">
    <w:name w:val="heading 6"/>
    <w:basedOn w:val="a"/>
    <w:next w:val="a"/>
    <w:qFormat/>
    <w:rsid w:val="00A06BB7"/>
    <w:pPr>
      <w:keepNext/>
      <w:jc w:val="center"/>
      <w:outlineLvl w:val="5"/>
    </w:pPr>
    <w:rPr>
      <w:rFonts w:ascii="宋体" w:hAnsi="宋体"/>
      <w:b/>
      <w:color w:val="0000FF"/>
      <w:sz w:val="18"/>
    </w:rPr>
  </w:style>
  <w:style w:type="paragraph" w:styleId="7">
    <w:name w:val="heading 7"/>
    <w:basedOn w:val="a"/>
    <w:next w:val="a"/>
    <w:qFormat/>
    <w:rsid w:val="00A06BB7"/>
    <w:pPr>
      <w:keepNext/>
      <w:jc w:val="center"/>
      <w:outlineLvl w:val="6"/>
    </w:pPr>
    <w:rPr>
      <w:rFonts w:ascii="宋体" w:hAnsi="宋体"/>
      <w:b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semiHidden/>
    <w:rsid w:val="00A0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5">
    <w:name w:val="细则"/>
    <w:basedOn w:val="a"/>
    <w:rsid w:val="00A06BB7"/>
    <w:pPr>
      <w:tabs>
        <w:tab w:val="num" w:pos="720"/>
        <w:tab w:val="left" w:pos="1260"/>
      </w:tabs>
      <w:adjustRightInd w:val="0"/>
      <w:spacing w:before="120" w:after="120" w:line="360" w:lineRule="auto"/>
      <w:ind w:left="425" w:firstLine="500"/>
      <w:textAlignment w:val="baseline"/>
    </w:pPr>
    <w:rPr>
      <w:b/>
      <w:kern w:val="0"/>
      <w:sz w:val="28"/>
    </w:rPr>
  </w:style>
  <w:style w:type="paragraph" w:styleId="a6">
    <w:name w:val="Balloon Text"/>
    <w:basedOn w:val="a"/>
    <w:semiHidden/>
    <w:rsid w:val="00A06BB7"/>
    <w:rPr>
      <w:sz w:val="18"/>
    </w:rPr>
  </w:style>
  <w:style w:type="paragraph" w:styleId="a0">
    <w:name w:val="Normal Indent"/>
    <w:basedOn w:val="a"/>
    <w:semiHidden/>
    <w:rsid w:val="00A06BB7"/>
    <w:pPr>
      <w:ind w:firstLine="420"/>
    </w:pPr>
  </w:style>
  <w:style w:type="paragraph" w:styleId="3">
    <w:name w:val="toc 3"/>
    <w:basedOn w:val="a"/>
    <w:next w:val="a"/>
    <w:autoRedefine/>
    <w:semiHidden/>
    <w:rsid w:val="00A06BB7"/>
    <w:pPr>
      <w:tabs>
        <w:tab w:val="left" w:pos="5760"/>
      </w:tabs>
      <w:ind w:left="101" w:right="-4"/>
    </w:pPr>
    <w:rPr>
      <w:rFonts w:hAnsi="宋体"/>
      <w:kern w:val="0"/>
      <w:sz w:val="20"/>
    </w:rPr>
  </w:style>
  <w:style w:type="paragraph" w:styleId="a7">
    <w:name w:val="footer"/>
    <w:basedOn w:val="a"/>
    <w:link w:val="Char"/>
    <w:uiPriority w:val="99"/>
    <w:semiHidden/>
    <w:unhideWhenUsed/>
    <w:rsid w:val="00540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1"/>
    <w:link w:val="a7"/>
    <w:uiPriority w:val="99"/>
    <w:semiHidden/>
    <w:rsid w:val="005408C0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A06333"/>
    <w:pPr>
      <w:widowControl/>
      <w:ind w:firstLine="420"/>
    </w:pPr>
    <w:rPr>
      <w:rFonts w:ascii="Calibri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CC218-636D-485D-BCCB-4DA4A5ED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华泰财产保险股份有限公司财产险核保工作表</vt:lpstr>
    </vt:vector>
  </TitlesOfParts>
  <Company>Microsoft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华泰财产保险股份有限公司财产险核保工作表</dc:title>
  <dc:creator>ibm</dc:creator>
  <cp:lastModifiedBy>xb21cn</cp:lastModifiedBy>
  <cp:revision>8</cp:revision>
  <cp:lastPrinted>2017-07-21T02:20:00Z</cp:lastPrinted>
  <dcterms:created xsi:type="dcterms:W3CDTF">2020-03-12T08:52:00Z</dcterms:created>
  <dcterms:modified xsi:type="dcterms:W3CDTF">2020-09-29T06:35:00Z</dcterms:modified>
</cp:coreProperties>
</file>