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079D" w:rsidRDefault="00EE079D" w:rsidP="00EE079D">
      <w:r>
        <w:t>Multivariable logistic regression step by step commands.</w:t>
      </w:r>
      <w:bookmarkStart w:id="0" w:name="_GoBack"/>
      <w:bookmarkEnd w:id="0"/>
    </w:p>
    <w:p w:rsidR="00EE079D" w:rsidRDefault="00EE079D" w:rsidP="00EE079D">
      <w:r>
        <w:t>use "C:\Users\USER\Downloads\heart disease\stroke.dta"</w:t>
      </w:r>
    </w:p>
    <w:p w:rsidR="00EE079D" w:rsidRDefault="00EE079D" w:rsidP="00EE079D">
      <w:r>
        <w:t>log using "C:\Users\USER\Downloads\heart disease\multivariate logistics.smcl"</w:t>
      </w:r>
    </w:p>
    <w:p w:rsidR="00EE079D" w:rsidRDefault="00EE079D" w:rsidP="00EE079D">
      <w:r>
        <w:t>*****multivariable logistic regression.</w:t>
      </w:r>
    </w:p>
    <w:p w:rsidR="00EE079D" w:rsidRDefault="00EE079D" w:rsidP="00EE079D">
      <w:r>
        <w:t>*****describe each variable to check which are numeric and which are categorical</w:t>
      </w:r>
    </w:p>
    <w:p w:rsidR="00EE079D" w:rsidRDefault="00EE079D" w:rsidP="00EE079D">
      <w:r>
        <w:t>describe gender</w:t>
      </w:r>
    </w:p>
    <w:p w:rsidR="00EE079D" w:rsidRDefault="00EE079D" w:rsidP="00EE079D">
      <w:r>
        <w:t>****transform gender to numeric</w:t>
      </w:r>
    </w:p>
    <w:p w:rsidR="00EE079D" w:rsidRDefault="00EE079D" w:rsidP="00EE079D">
      <w:r>
        <w:t>encode gender, generate (gender_num)</w:t>
      </w:r>
    </w:p>
    <w:p w:rsidR="00EE079D" w:rsidRDefault="00EE079D" w:rsidP="00EE079D">
      <w:r>
        <w:t>describe gender_num</w:t>
      </w:r>
    </w:p>
    <w:p w:rsidR="00EE079D" w:rsidRDefault="00EE079D" w:rsidP="00EE079D">
      <w:r>
        <w:t>describe age</w:t>
      </w:r>
    </w:p>
    <w:p w:rsidR="00EE079D" w:rsidRDefault="00EE079D" w:rsidP="00EE079D">
      <w:r>
        <w:t>describe hypertension</w:t>
      </w:r>
    </w:p>
    <w:p w:rsidR="00EE079D" w:rsidRDefault="00EE079D" w:rsidP="00EE079D">
      <w:r>
        <w:t>describe heart_disease</w:t>
      </w:r>
    </w:p>
    <w:p w:rsidR="00EE079D" w:rsidRDefault="00EE079D" w:rsidP="00EE079D">
      <w:r>
        <w:t>describe avg_glucose_level</w:t>
      </w:r>
    </w:p>
    <w:p w:rsidR="00EE079D" w:rsidRDefault="00EE079D" w:rsidP="00EE079D">
      <w:r>
        <w:t>describe bmi</w:t>
      </w:r>
    </w:p>
    <w:p w:rsidR="00EE079D" w:rsidRDefault="00EE079D" w:rsidP="00EE079D">
      <w:r>
        <w:t>****now that the relevant variables have been inspected and transformed, logistic regression can be performed</w:t>
      </w:r>
    </w:p>
    <w:p w:rsidR="00EE079D" w:rsidRDefault="00EE079D" w:rsidP="00EE079D">
      <w:r>
        <w:t>logistic stroke i.smoke_num i.gender_num bmi avg_glucose_level i.heart_disease i.hypertension age</w:t>
      </w:r>
    </w:p>
    <w:p w:rsidR="00EE079D" w:rsidRDefault="00EE079D" w:rsidP="00EE079D">
      <w:r>
        <w:t>tabulate gender_num</w:t>
      </w:r>
    </w:p>
    <w:p w:rsidR="00EE079D" w:rsidRDefault="00EE079D" w:rsidP="00EE079D">
      <w:r>
        <w:t>logistic stroke ib3.smoke_num i.gender_num bmi avg_glucose_level i.heart_disease i.hypertension age</w:t>
      </w:r>
    </w:p>
    <w:p w:rsidR="00EE079D" w:rsidRDefault="00EE079D" w:rsidP="00EE079D">
      <w:r>
        <w:t>*****used the code ib3.smoke_num to specify the category (never smoked) i wanted as my reference category for the variable smoke_num</w:t>
      </w:r>
    </w:p>
    <w:p w:rsidR="00EE079D" w:rsidRDefault="00EE079D" w:rsidP="00EE079D">
      <w:r>
        <w:t>****permanently set category 3 as reference category for variable smoke_num</w:t>
      </w:r>
    </w:p>
    <w:p w:rsidR="00EE079D" w:rsidRDefault="00EE079D" w:rsidP="00EE079D">
      <w:r>
        <w:t>fvset base 3 smoke_num</w:t>
      </w:r>
    </w:p>
    <w:p w:rsidR="00EE079D" w:rsidRDefault="00EE079D" w:rsidP="00EE079D">
      <w:r>
        <w:t>*****interpretation: when all other variables are held constant, a one unit increase average glucose level, increases the odds of stroke by 0.5%. when all other variables are held constant, the odds of stroke in individuals with hypertension is increased by 67.8% compared to those without hypertension. an additional year of age increases the odds of stroke by 7.1%. average blood glucose, hypertension, and age have p-valus &lt;0.05, thus these finndings are not a result of chance. They are statistically significant.</w:t>
      </w:r>
    </w:p>
    <w:p w:rsidR="00EE079D" w:rsidRDefault="00EE079D" w:rsidP="00EE079D">
      <w:r>
        <w:t>****adjusting for gender, bmi, average glucose level, presence of heart disease, hypertension, and age, there was statistically significant relationship betweensmokers/former smokers and stroke when compared with individuals who had never smoked.</w:t>
      </w:r>
    </w:p>
    <w:p w:rsidR="00834E7F" w:rsidRDefault="00EE079D" w:rsidP="00EE079D">
      <w:r>
        <w:t>log close</w:t>
      </w:r>
    </w:p>
    <w:sectPr w:rsidR="00834E7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648C" w:rsidRDefault="0067648C" w:rsidP="00EE079D">
      <w:pPr>
        <w:spacing w:after="0" w:line="240" w:lineRule="auto"/>
      </w:pPr>
      <w:r>
        <w:separator/>
      </w:r>
    </w:p>
  </w:endnote>
  <w:endnote w:type="continuationSeparator" w:id="0">
    <w:p w:rsidR="0067648C" w:rsidRDefault="0067648C" w:rsidP="00EE0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648C" w:rsidRDefault="0067648C" w:rsidP="00EE079D">
      <w:pPr>
        <w:spacing w:after="0" w:line="240" w:lineRule="auto"/>
      </w:pPr>
      <w:r>
        <w:separator/>
      </w:r>
    </w:p>
  </w:footnote>
  <w:footnote w:type="continuationSeparator" w:id="0">
    <w:p w:rsidR="0067648C" w:rsidRDefault="0067648C" w:rsidP="00EE07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079D"/>
    <w:rsid w:val="0067648C"/>
    <w:rsid w:val="00834E7F"/>
    <w:rsid w:val="00EE0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0DC951D-1592-4827-AB6F-8946F88BC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0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079D"/>
  </w:style>
  <w:style w:type="paragraph" w:styleId="Footer">
    <w:name w:val="footer"/>
    <w:basedOn w:val="Normal"/>
    <w:link w:val="FooterChar"/>
    <w:uiPriority w:val="99"/>
    <w:unhideWhenUsed/>
    <w:rsid w:val="00EE0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07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2026-01-15T10:24:00Z</dcterms:created>
  <dcterms:modified xsi:type="dcterms:W3CDTF">2026-01-15T10:26:00Z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b80e2ae4-1be9-43b7-8685-de6ee57856fa</vt:lpwstr>
  </property>
</Properties>
</file>