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128CE">
      <w:pPr>
        <w:rPr>
          <w:rFonts w:hint="eastAsia"/>
        </w:rPr>
      </w:pPr>
    </w:p>
    <w:tbl>
      <w:tblPr>
        <w:tblStyle w:val="5"/>
        <w:tblW w:w="141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560"/>
        <w:gridCol w:w="1275"/>
        <w:gridCol w:w="7371"/>
        <w:gridCol w:w="1418"/>
        <w:gridCol w:w="1308"/>
      </w:tblGrid>
      <w:tr w14:paraId="67032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242" w:type="dxa"/>
          </w:tcPr>
          <w:p w14:paraId="74861278">
            <w:pPr>
              <w:spacing w:line="48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Lecture</w:t>
            </w:r>
          </w:p>
        </w:tc>
        <w:tc>
          <w:tcPr>
            <w:tcW w:w="1560" w:type="dxa"/>
            <w:shd w:val="clear" w:color="auto" w:fill="FFFFFF" w:themeFill="background1"/>
          </w:tcPr>
          <w:p w14:paraId="3B8A0834">
            <w:pPr>
              <w:spacing w:line="48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必读章节</w:t>
            </w:r>
          </w:p>
        </w:tc>
        <w:tc>
          <w:tcPr>
            <w:tcW w:w="1275" w:type="dxa"/>
          </w:tcPr>
          <w:p w14:paraId="4916E7AD">
            <w:pPr>
              <w:spacing w:line="48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参照章节</w:t>
            </w:r>
          </w:p>
        </w:tc>
        <w:tc>
          <w:tcPr>
            <w:tcW w:w="7371" w:type="dxa"/>
            <w:shd w:val="clear" w:color="auto" w:fill="FFFFFF" w:themeFill="background1"/>
          </w:tcPr>
          <w:p w14:paraId="0EC2ABB2">
            <w:pPr>
              <w:spacing w:line="48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主要内容</w:t>
            </w:r>
          </w:p>
        </w:tc>
        <w:tc>
          <w:tcPr>
            <w:tcW w:w="1418" w:type="dxa"/>
          </w:tcPr>
          <w:p w14:paraId="5D4188F4">
            <w:pPr>
              <w:spacing w:line="48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分享人</w:t>
            </w:r>
          </w:p>
        </w:tc>
        <w:tc>
          <w:tcPr>
            <w:tcW w:w="1308" w:type="dxa"/>
          </w:tcPr>
          <w:p w14:paraId="362FE8CF">
            <w:pPr>
              <w:spacing w:line="480" w:lineRule="auto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预计时间</w:t>
            </w:r>
          </w:p>
        </w:tc>
      </w:tr>
      <w:tr w14:paraId="65285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1242" w:type="dxa"/>
            <w:vMerge w:val="restart"/>
          </w:tcPr>
          <w:p w14:paraId="301CF75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</w:p>
          <w:p w14:paraId="735772C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Data, measurement and data preprocessing</w:t>
            </w:r>
          </w:p>
        </w:tc>
        <w:tc>
          <w:tcPr>
            <w:tcW w:w="1560" w:type="dxa"/>
            <w:vMerge w:val="restart"/>
            <w:shd w:val="clear" w:color="auto" w:fill="B6DDE8" w:themeFill="accent5" w:themeFillTint="66"/>
          </w:tcPr>
          <w:p w14:paraId="2855A2BE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CH1:</w:t>
            </w:r>
          </w:p>
          <w:p w14:paraId="6319EE6A">
            <w:pPr>
              <w:rPr>
                <w:sz w:val="24"/>
              </w:rPr>
            </w:pPr>
            <w:r>
              <w:rPr>
                <w:sz w:val="24"/>
              </w:rPr>
              <w:t>Introduction</w:t>
            </w:r>
          </w:p>
          <w:p w14:paraId="2EAD7E33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CH2:</w:t>
            </w:r>
          </w:p>
          <w:p w14:paraId="35F3D58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Data, measurements and preprocessing</w:t>
            </w:r>
          </w:p>
          <w:p w14:paraId="0050177C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CH3</w:t>
            </w:r>
          </w:p>
          <w:p w14:paraId="256D481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Data warehousing and online analytical processing</w:t>
            </w:r>
          </w:p>
          <w:p w14:paraId="5CE6C745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CH6.1</w:t>
            </w:r>
          </w:p>
          <w:p w14:paraId="1C16FDE7">
            <w:pPr>
              <w:rPr>
                <w:sz w:val="24"/>
              </w:rPr>
            </w:pPr>
            <w:r>
              <w:rPr>
                <w:sz w:val="24"/>
              </w:rPr>
              <w:t>W</w:t>
            </w:r>
            <w:r>
              <w:rPr>
                <w:rFonts w:hint="eastAsia"/>
                <w:sz w:val="24"/>
              </w:rPr>
              <w:t>hat is classification</w:t>
            </w:r>
          </w:p>
          <w:p w14:paraId="42680CDA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CH6.6</w:t>
            </w:r>
          </w:p>
          <w:p w14:paraId="75555684">
            <w:pPr>
              <w:rPr>
                <w:sz w:val="24"/>
              </w:rPr>
            </w:pPr>
            <w:r>
              <w:rPr>
                <w:sz w:val="24"/>
              </w:rPr>
              <w:t>H</w:t>
            </w:r>
            <w:r>
              <w:rPr>
                <w:rFonts w:hint="eastAsia"/>
                <w:sz w:val="24"/>
              </w:rPr>
              <w:t>ow to evaluate and select classification models.</w:t>
            </w:r>
          </w:p>
          <w:p w14:paraId="26495108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CH6.7</w:t>
            </w:r>
          </w:p>
          <w:p w14:paraId="2B022F0F">
            <w:pPr>
              <w:rPr>
                <w:sz w:val="24"/>
              </w:rPr>
            </w:pPr>
            <w:r>
              <w:rPr>
                <w:sz w:val="24"/>
              </w:rPr>
              <w:t>H</w:t>
            </w:r>
            <w:r>
              <w:rPr>
                <w:rFonts w:hint="eastAsia"/>
                <w:sz w:val="24"/>
              </w:rPr>
              <w:t>ow to improve classification accuracy</w:t>
            </w:r>
          </w:p>
          <w:p w14:paraId="2D5190C1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CH7.1</w:t>
            </w:r>
          </w:p>
          <w:p w14:paraId="0442A54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Feature selection and engineering.</w:t>
            </w:r>
          </w:p>
          <w:p w14:paraId="15F0B414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CH7.5</w:t>
            </w:r>
          </w:p>
          <w:p w14:paraId="63E9AA1E">
            <w:pPr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rFonts w:hint="eastAsia"/>
                <w:sz w:val="24"/>
              </w:rPr>
              <w:t>earn with weak supervision</w:t>
            </w:r>
          </w:p>
          <w:p w14:paraId="5754B5BF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CH7.6</w:t>
            </w:r>
          </w:p>
          <w:p w14:paraId="1630379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Stream data, Sequential data, Graph data analysis,</w:t>
            </w:r>
            <w:r>
              <w:t xml:space="preserve"> </w:t>
            </w:r>
            <w:r>
              <w:rPr>
                <w:sz w:val="24"/>
              </w:rPr>
              <w:t>Interpretability of classification</w:t>
            </w:r>
            <w:r>
              <w:rPr>
                <w:rFonts w:hint="eastAsia"/>
                <w:sz w:val="24"/>
              </w:rPr>
              <w:t xml:space="preserve">, </w:t>
            </w:r>
            <w:r>
              <w:rPr>
                <w:sz w:val="24"/>
              </w:rPr>
              <w:t>Genetic algorithms</w:t>
            </w:r>
            <w:r>
              <w:rPr>
                <w:rFonts w:hint="eastAsia"/>
                <w:sz w:val="24"/>
              </w:rPr>
              <w:t xml:space="preserve">, </w:t>
            </w:r>
            <w:r>
              <w:rPr>
                <w:sz w:val="24"/>
              </w:rPr>
              <w:t>Reinforcement learning</w:t>
            </w:r>
          </w:p>
          <w:p w14:paraId="54DEE579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CH7.7</w:t>
            </w:r>
          </w:p>
          <w:p w14:paraId="0378976A">
            <w:pPr>
              <w:rPr>
                <w:sz w:val="24"/>
              </w:rPr>
            </w:pPr>
            <w:r>
              <w:rPr>
                <w:sz w:val="24"/>
              </w:rPr>
              <w:t>Multiclass classification</w:t>
            </w:r>
            <w:r>
              <w:rPr>
                <w:rFonts w:hint="eastAsia"/>
                <w:sz w:val="24"/>
              </w:rPr>
              <w:t xml:space="preserve">, </w:t>
            </w:r>
            <w:r>
              <w:rPr>
                <w:sz w:val="24"/>
              </w:rPr>
              <w:t>Distance metric learning</w:t>
            </w:r>
            <w:r>
              <w:rPr>
                <w:rFonts w:hint="eastAsia"/>
                <w:sz w:val="24"/>
              </w:rPr>
              <w:t xml:space="preserve">, </w:t>
            </w:r>
          </w:p>
          <w:p w14:paraId="2DB88AF1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CH8.1</w:t>
            </w:r>
          </w:p>
          <w:p w14:paraId="1A2C6ADE">
            <w:pPr>
              <w:rPr>
                <w:sz w:val="24"/>
              </w:rPr>
            </w:pPr>
            <w:r>
              <w:rPr>
                <w:sz w:val="24"/>
              </w:rPr>
              <w:t>W</w:t>
            </w:r>
            <w:r>
              <w:rPr>
                <w:rFonts w:hint="eastAsia"/>
                <w:sz w:val="24"/>
              </w:rPr>
              <w:t>hat is cluster analysis</w:t>
            </w:r>
          </w:p>
          <w:p w14:paraId="66CD8F5B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CH8.5</w:t>
            </w:r>
          </w:p>
          <w:p w14:paraId="032A239C">
            <w:pPr>
              <w:rPr>
                <w:sz w:val="24"/>
              </w:rPr>
            </w:pPr>
            <w:r>
              <w:rPr>
                <w:sz w:val="24"/>
              </w:rPr>
              <w:t>H</w:t>
            </w:r>
            <w:r>
              <w:rPr>
                <w:rFonts w:hint="eastAsia"/>
                <w:sz w:val="24"/>
              </w:rPr>
              <w:t>ow to evaluate the  cluster methods.</w:t>
            </w:r>
          </w:p>
          <w:p w14:paraId="3B1ADBE1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CH12</w:t>
            </w:r>
          </w:p>
          <w:p w14:paraId="2311BF0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Data mining trends and research frontiers.</w:t>
            </w:r>
          </w:p>
        </w:tc>
        <w:tc>
          <w:tcPr>
            <w:tcW w:w="1275" w:type="dxa"/>
          </w:tcPr>
          <w:p w14:paraId="5F7BE70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2.1, </w:t>
            </w:r>
          </w:p>
          <w:p w14:paraId="7811DD1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2.2, </w:t>
            </w:r>
          </w:p>
          <w:p w14:paraId="7E81E1D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2.3</w:t>
            </w:r>
          </w:p>
        </w:tc>
        <w:tc>
          <w:tcPr>
            <w:tcW w:w="7371" w:type="dxa"/>
          </w:tcPr>
          <w:p w14:paraId="57C2CC6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Data type, statistics of data, Similarity and distance measures</w:t>
            </w:r>
          </w:p>
        </w:tc>
        <w:tc>
          <w:tcPr>
            <w:tcW w:w="1418" w:type="dxa"/>
            <w:vMerge w:val="restart"/>
          </w:tcPr>
          <w:p w14:paraId="6729563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杨中老师</w:t>
            </w:r>
          </w:p>
        </w:tc>
        <w:tc>
          <w:tcPr>
            <w:tcW w:w="1308" w:type="dxa"/>
          </w:tcPr>
          <w:p w14:paraId="521E0811">
            <w:pPr>
              <w:rPr>
                <w:sz w:val="24"/>
              </w:rPr>
            </w:pPr>
          </w:p>
        </w:tc>
      </w:tr>
      <w:tr w14:paraId="25F87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  <w:jc w:val="center"/>
        </w:trPr>
        <w:tc>
          <w:tcPr>
            <w:tcW w:w="1242" w:type="dxa"/>
            <w:vMerge w:val="continue"/>
          </w:tcPr>
          <w:p w14:paraId="480D85A6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39B5E37E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1A1FE0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2.4, </w:t>
            </w:r>
          </w:p>
          <w:p w14:paraId="32EE21E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2.5</w:t>
            </w:r>
          </w:p>
        </w:tc>
        <w:tc>
          <w:tcPr>
            <w:tcW w:w="7371" w:type="dxa"/>
          </w:tcPr>
          <w:p w14:paraId="4EC03CF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Data quality, data cleaning and data integration</w:t>
            </w:r>
          </w:p>
          <w:p w14:paraId="731A25CA">
            <w:pPr>
              <w:pStyle w:val="9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ata quality measure</w:t>
            </w:r>
          </w:p>
          <w:p w14:paraId="329DA650">
            <w:pPr>
              <w:pStyle w:val="9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Data cleaning methods, such as missing values, noisy data</w:t>
            </w:r>
          </w:p>
          <w:p w14:paraId="3FF82379">
            <w:pPr>
              <w:pStyle w:val="9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ata integration, entity identification problem, redundancy and correlation analysis, conflict detection</w:t>
            </w:r>
          </w:p>
          <w:p w14:paraId="74968B6D">
            <w:pPr>
              <w:pStyle w:val="9"/>
              <w:numPr>
                <w:ilvl w:val="0"/>
                <w:numId w:val="1"/>
              </w:numPr>
              <w:ind w:firstLineChars="0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ata transformation, including normalization, discretization and compression</w:t>
            </w:r>
          </w:p>
        </w:tc>
        <w:tc>
          <w:tcPr>
            <w:tcW w:w="1418" w:type="dxa"/>
            <w:vMerge w:val="continue"/>
          </w:tcPr>
          <w:p w14:paraId="4E6FDADE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342C63AC">
            <w:pPr>
              <w:rPr>
                <w:sz w:val="24"/>
              </w:rPr>
            </w:pPr>
          </w:p>
        </w:tc>
      </w:tr>
      <w:tr w14:paraId="47407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242" w:type="dxa"/>
            <w:vMerge w:val="continue"/>
          </w:tcPr>
          <w:p w14:paraId="3806AA38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210D001F">
            <w:pPr>
              <w:rPr>
                <w:sz w:val="24"/>
              </w:rPr>
            </w:pPr>
          </w:p>
        </w:tc>
        <w:tc>
          <w:tcPr>
            <w:tcW w:w="1275" w:type="dxa"/>
            <w:vMerge w:val="restart"/>
          </w:tcPr>
          <w:p w14:paraId="49ABA3C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2.6, </w:t>
            </w:r>
          </w:p>
          <w:p w14:paraId="48B8EC0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7.1</w:t>
            </w:r>
          </w:p>
        </w:tc>
        <w:tc>
          <w:tcPr>
            <w:tcW w:w="7371" w:type="dxa"/>
            <w:vMerge w:val="restart"/>
          </w:tcPr>
          <w:p w14:paraId="24A67BA3">
            <w:pPr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imensionality reduction</w:t>
            </w:r>
          </w:p>
          <w:p w14:paraId="1E4C4A38">
            <w:pPr>
              <w:pStyle w:val="9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>eature extraction: linear method (PCA) and nonlinear methods.</w:t>
            </w:r>
          </w:p>
          <w:p w14:paraId="7943A9F2">
            <w:pPr>
              <w:pStyle w:val="9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 xml:space="preserve">eature selection: Filter method, Wrapper methods and </w:t>
            </w:r>
            <w:r>
              <w:rPr>
                <w:sz w:val="24"/>
              </w:rPr>
              <w:t>embedde</w:t>
            </w:r>
            <w:r>
              <w:rPr>
                <w:rFonts w:hint="eastAsia"/>
                <w:sz w:val="24"/>
              </w:rPr>
              <w:t>d methods.</w:t>
            </w:r>
          </w:p>
        </w:tc>
        <w:tc>
          <w:tcPr>
            <w:tcW w:w="1418" w:type="dxa"/>
          </w:tcPr>
          <w:p w14:paraId="33DBAE3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刘家骏</w:t>
            </w:r>
          </w:p>
        </w:tc>
        <w:tc>
          <w:tcPr>
            <w:tcW w:w="1308" w:type="dxa"/>
            <w:vMerge w:val="restart"/>
          </w:tcPr>
          <w:p w14:paraId="0DB72CDB">
            <w:pPr>
              <w:rPr>
                <w:sz w:val="24"/>
              </w:rPr>
            </w:pPr>
          </w:p>
        </w:tc>
      </w:tr>
      <w:tr w14:paraId="3F51B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242" w:type="dxa"/>
            <w:vMerge w:val="continue"/>
          </w:tcPr>
          <w:p w14:paraId="572E5D7E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28C5843D">
            <w:pPr>
              <w:rPr>
                <w:sz w:val="24"/>
              </w:rPr>
            </w:pPr>
          </w:p>
        </w:tc>
        <w:tc>
          <w:tcPr>
            <w:tcW w:w="1275" w:type="dxa"/>
            <w:vMerge w:val="continue"/>
          </w:tcPr>
          <w:p w14:paraId="3C6EED5B">
            <w:pPr>
              <w:rPr>
                <w:sz w:val="24"/>
              </w:rPr>
            </w:pPr>
          </w:p>
        </w:tc>
        <w:tc>
          <w:tcPr>
            <w:tcW w:w="7371" w:type="dxa"/>
            <w:vMerge w:val="continue"/>
          </w:tcPr>
          <w:p w14:paraId="069483B2">
            <w:pPr>
              <w:rPr>
                <w:sz w:val="24"/>
              </w:rPr>
            </w:pPr>
          </w:p>
        </w:tc>
        <w:tc>
          <w:tcPr>
            <w:tcW w:w="1418" w:type="dxa"/>
          </w:tcPr>
          <w:p w14:paraId="0A8CE9A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刘家骏</w:t>
            </w:r>
          </w:p>
        </w:tc>
        <w:tc>
          <w:tcPr>
            <w:tcW w:w="1308" w:type="dxa"/>
            <w:vMerge w:val="continue"/>
          </w:tcPr>
          <w:p w14:paraId="5AEC8907">
            <w:pPr>
              <w:rPr>
                <w:sz w:val="24"/>
              </w:rPr>
            </w:pPr>
          </w:p>
        </w:tc>
      </w:tr>
      <w:tr w14:paraId="0E429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242" w:type="dxa"/>
            <w:vMerge w:val="restart"/>
          </w:tcPr>
          <w:p w14:paraId="1BAFDFE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</w:p>
          <w:p w14:paraId="4066A13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Data warehouse and OLAP</w:t>
            </w: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148F24BA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1A8A815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3.1</w:t>
            </w:r>
          </w:p>
          <w:p w14:paraId="7F36CF9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3.2</w:t>
            </w:r>
          </w:p>
          <w:p w14:paraId="0F6F10D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3.3</w:t>
            </w:r>
          </w:p>
        </w:tc>
        <w:tc>
          <w:tcPr>
            <w:tcW w:w="7371" w:type="dxa"/>
          </w:tcPr>
          <w:p w14:paraId="19BB1AE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Data warehouse: </w:t>
            </w:r>
          </w:p>
          <w:p w14:paraId="32E5D98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architecture of data warehouse, data warehouse modeling, and OLAP operations.</w:t>
            </w:r>
          </w:p>
        </w:tc>
        <w:tc>
          <w:tcPr>
            <w:tcW w:w="1418" w:type="dxa"/>
          </w:tcPr>
          <w:p w14:paraId="36D7E11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1308" w:type="dxa"/>
          </w:tcPr>
          <w:p w14:paraId="12E24A21">
            <w:pPr>
              <w:rPr>
                <w:sz w:val="24"/>
              </w:rPr>
            </w:pPr>
          </w:p>
        </w:tc>
      </w:tr>
      <w:tr w14:paraId="74005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1242" w:type="dxa"/>
            <w:vMerge w:val="continue"/>
          </w:tcPr>
          <w:p w14:paraId="2B505A97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2B6A567C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30E131B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3.4</w:t>
            </w:r>
          </w:p>
          <w:p w14:paraId="29D1633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3.5</w:t>
            </w:r>
          </w:p>
        </w:tc>
        <w:tc>
          <w:tcPr>
            <w:tcW w:w="7371" w:type="dxa"/>
          </w:tcPr>
          <w:p w14:paraId="60D930D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Data cube </w:t>
            </w:r>
            <w:r>
              <w:rPr>
                <w:sz w:val="24"/>
              </w:rPr>
              <w:t>computation</w:t>
            </w:r>
            <w:r>
              <w:rPr>
                <w:rFonts w:hint="eastAsia"/>
                <w:sz w:val="24"/>
              </w:rPr>
              <w:t xml:space="preserve"> methods</w:t>
            </w:r>
          </w:p>
        </w:tc>
        <w:tc>
          <w:tcPr>
            <w:tcW w:w="1418" w:type="dxa"/>
          </w:tcPr>
          <w:p w14:paraId="07348B5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*</w:t>
            </w:r>
          </w:p>
        </w:tc>
        <w:tc>
          <w:tcPr>
            <w:tcW w:w="1308" w:type="dxa"/>
          </w:tcPr>
          <w:p w14:paraId="05D26884">
            <w:pPr>
              <w:rPr>
                <w:sz w:val="24"/>
              </w:rPr>
            </w:pPr>
          </w:p>
        </w:tc>
      </w:tr>
      <w:tr w14:paraId="7F85A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  <w:jc w:val="center"/>
        </w:trPr>
        <w:tc>
          <w:tcPr>
            <w:tcW w:w="1242" w:type="dxa"/>
            <w:vMerge w:val="restart"/>
          </w:tcPr>
          <w:p w14:paraId="7099F10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</w:p>
          <w:p w14:paraId="7C3BA30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Pattern mining</w:t>
            </w: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5D1549BF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56DE1A4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7371" w:type="dxa"/>
          </w:tcPr>
          <w:p w14:paraId="3EA4DD5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Association rule mining algorithm:</w:t>
            </w:r>
          </w:p>
          <w:p w14:paraId="21A2AE3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Apriori algorithm, how to improving the efficiency of Apriori, FP growth tree.</w:t>
            </w:r>
          </w:p>
        </w:tc>
        <w:tc>
          <w:tcPr>
            <w:tcW w:w="1418" w:type="dxa"/>
          </w:tcPr>
          <w:p w14:paraId="79027C6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吴俊杰</w:t>
            </w:r>
          </w:p>
        </w:tc>
        <w:tc>
          <w:tcPr>
            <w:tcW w:w="1308" w:type="dxa"/>
          </w:tcPr>
          <w:p w14:paraId="24DAF8C0">
            <w:pPr>
              <w:rPr>
                <w:sz w:val="24"/>
              </w:rPr>
            </w:pPr>
          </w:p>
        </w:tc>
      </w:tr>
      <w:tr w14:paraId="425A4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1242" w:type="dxa"/>
            <w:vMerge w:val="continue"/>
          </w:tcPr>
          <w:p w14:paraId="06ACE529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65C03CD8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11AB721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5.1</w:t>
            </w:r>
          </w:p>
          <w:p w14:paraId="79456F5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5.2</w:t>
            </w:r>
          </w:p>
          <w:p w14:paraId="46937C8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5.3</w:t>
            </w:r>
          </w:p>
        </w:tc>
        <w:tc>
          <w:tcPr>
            <w:tcW w:w="7371" w:type="dxa"/>
          </w:tcPr>
          <w:p w14:paraId="231D324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Mining various kinds of patterns, mining compressed patterns, constraint-based pattern mining.</w:t>
            </w:r>
          </w:p>
        </w:tc>
        <w:tc>
          <w:tcPr>
            <w:tcW w:w="1418" w:type="dxa"/>
          </w:tcPr>
          <w:p w14:paraId="321E31C5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76DE1F0E">
            <w:pPr>
              <w:rPr>
                <w:sz w:val="24"/>
              </w:rPr>
            </w:pPr>
          </w:p>
        </w:tc>
      </w:tr>
      <w:tr w14:paraId="06E9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242" w:type="dxa"/>
            <w:vMerge w:val="continue"/>
          </w:tcPr>
          <w:p w14:paraId="23D6D35A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45AC5563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46ACD82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5.4</w:t>
            </w:r>
          </w:p>
        </w:tc>
        <w:tc>
          <w:tcPr>
            <w:tcW w:w="7371" w:type="dxa"/>
          </w:tcPr>
          <w:p w14:paraId="6FED2CE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Mining sequential patterns: </w:t>
            </w:r>
            <w:r>
              <w:rPr>
                <w:sz w:val="24"/>
              </w:rPr>
              <w:t>W</w:t>
            </w:r>
            <w:r>
              <w:rPr>
                <w:rFonts w:hint="eastAsia"/>
                <w:sz w:val="24"/>
              </w:rPr>
              <w:t xml:space="preserve">hat is sequential pattern mining? </w:t>
            </w:r>
            <w:r>
              <w:rPr>
                <w:sz w:val="24"/>
              </w:rPr>
              <w:t>S</w:t>
            </w:r>
            <w:r>
              <w:rPr>
                <w:rFonts w:hint="eastAsia"/>
                <w:sz w:val="24"/>
              </w:rPr>
              <w:t>calable methods for mining sequential pattern; Constraint-based mining of sequential patterns</w:t>
            </w:r>
          </w:p>
        </w:tc>
        <w:tc>
          <w:tcPr>
            <w:tcW w:w="1418" w:type="dxa"/>
          </w:tcPr>
          <w:p w14:paraId="78E17B5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闵楠</w:t>
            </w:r>
          </w:p>
        </w:tc>
        <w:tc>
          <w:tcPr>
            <w:tcW w:w="1308" w:type="dxa"/>
          </w:tcPr>
          <w:p w14:paraId="7D462440">
            <w:pPr>
              <w:rPr>
                <w:sz w:val="24"/>
              </w:rPr>
            </w:pPr>
          </w:p>
        </w:tc>
      </w:tr>
      <w:tr w14:paraId="3B31A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1242" w:type="dxa"/>
            <w:vMerge w:val="continue"/>
          </w:tcPr>
          <w:p w14:paraId="67BB8DE7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6B57F417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1BC2009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5.5</w:t>
            </w:r>
          </w:p>
        </w:tc>
        <w:tc>
          <w:tcPr>
            <w:tcW w:w="7371" w:type="dxa"/>
          </w:tcPr>
          <w:p w14:paraId="7C9DE204">
            <w:pPr>
              <w:rPr>
                <w:sz w:val="24"/>
              </w:rPr>
            </w:pP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ining subgraph pattern</w:t>
            </w:r>
          </w:p>
        </w:tc>
        <w:tc>
          <w:tcPr>
            <w:tcW w:w="1418" w:type="dxa"/>
          </w:tcPr>
          <w:p w14:paraId="4FF4BD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万宝阔</w:t>
            </w:r>
          </w:p>
        </w:tc>
        <w:tc>
          <w:tcPr>
            <w:tcW w:w="1308" w:type="dxa"/>
          </w:tcPr>
          <w:p w14:paraId="09E89891">
            <w:pPr>
              <w:rPr>
                <w:sz w:val="24"/>
              </w:rPr>
            </w:pPr>
          </w:p>
        </w:tc>
      </w:tr>
      <w:tr w14:paraId="51A33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242" w:type="dxa"/>
            <w:vMerge w:val="restart"/>
          </w:tcPr>
          <w:p w14:paraId="3B1872C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4.</w:t>
            </w:r>
          </w:p>
          <w:p w14:paraId="6FDDC0C6">
            <w:pPr>
              <w:rPr>
                <w:sz w:val="24"/>
              </w:rPr>
            </w:pPr>
            <w:r>
              <w:rPr>
                <w:sz w:val="24"/>
              </w:rPr>
              <w:t xml:space="preserve">Classification </w:t>
            </w: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2262D2E8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09DCEE0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6.1</w:t>
            </w:r>
          </w:p>
          <w:p w14:paraId="7A63FBF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6.2</w:t>
            </w:r>
          </w:p>
        </w:tc>
        <w:tc>
          <w:tcPr>
            <w:tcW w:w="7371" w:type="dxa"/>
          </w:tcPr>
          <w:p w14:paraId="68C68FF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Decision tree: </w:t>
            </w:r>
            <w:r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>rom cls to ID3, to c4.5; what is information gain, gain ratio, how to select the attributes, the strategy of tree pruning.</w:t>
            </w:r>
          </w:p>
        </w:tc>
        <w:tc>
          <w:tcPr>
            <w:tcW w:w="1418" w:type="dxa"/>
          </w:tcPr>
          <w:p w14:paraId="248EEBF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王倬博</w:t>
            </w:r>
          </w:p>
        </w:tc>
        <w:tc>
          <w:tcPr>
            <w:tcW w:w="1308" w:type="dxa"/>
          </w:tcPr>
          <w:p w14:paraId="575777FE">
            <w:pPr>
              <w:rPr>
                <w:sz w:val="24"/>
              </w:rPr>
            </w:pPr>
          </w:p>
        </w:tc>
      </w:tr>
      <w:tr w14:paraId="622E6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242" w:type="dxa"/>
            <w:vMerge w:val="continue"/>
          </w:tcPr>
          <w:p w14:paraId="639A4D2D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2E396D08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7E74116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6.3</w:t>
            </w:r>
          </w:p>
        </w:tc>
        <w:tc>
          <w:tcPr>
            <w:tcW w:w="7371" w:type="dxa"/>
          </w:tcPr>
          <w:p w14:paraId="45CDB45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Bayes </w:t>
            </w:r>
            <w:r>
              <w:rPr>
                <w:sz w:val="24"/>
              </w:rPr>
              <w:t>classification</w:t>
            </w:r>
            <w:r>
              <w:rPr>
                <w:rFonts w:hint="eastAsia"/>
                <w:sz w:val="24"/>
              </w:rPr>
              <w:t xml:space="preserve"> methods: What are Bayesian methods? Bayes </w:t>
            </w:r>
            <w:r>
              <w:rPr>
                <w:sz w:val="24"/>
              </w:rPr>
              <w:t>theorem</w:t>
            </w:r>
            <w:r>
              <w:rPr>
                <w:rFonts w:hint="eastAsia"/>
                <w:sz w:val="24"/>
              </w:rPr>
              <w:t xml:space="preserve">, NB classification method, </w:t>
            </w:r>
          </w:p>
        </w:tc>
        <w:tc>
          <w:tcPr>
            <w:tcW w:w="1418" w:type="dxa"/>
          </w:tcPr>
          <w:p w14:paraId="7F8BCEA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吴佳</w:t>
            </w:r>
          </w:p>
        </w:tc>
        <w:tc>
          <w:tcPr>
            <w:tcW w:w="1308" w:type="dxa"/>
          </w:tcPr>
          <w:p w14:paraId="306307C9">
            <w:pPr>
              <w:rPr>
                <w:sz w:val="24"/>
              </w:rPr>
            </w:pPr>
          </w:p>
        </w:tc>
      </w:tr>
      <w:tr w14:paraId="017F7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242" w:type="dxa"/>
            <w:vMerge w:val="continue"/>
          </w:tcPr>
          <w:p w14:paraId="552BC606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06DDD61C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73EB152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6.4</w:t>
            </w:r>
          </w:p>
        </w:tc>
        <w:tc>
          <w:tcPr>
            <w:tcW w:w="7371" w:type="dxa"/>
          </w:tcPr>
          <w:p w14:paraId="1C9840C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Learn from your neighbor: KNN classifier, how to determine the K; </w:t>
            </w:r>
            <w:r>
              <w:rPr>
                <w:sz w:val="24"/>
              </w:rPr>
              <w:t>H</w:t>
            </w:r>
            <w:r>
              <w:rPr>
                <w:rFonts w:hint="eastAsia"/>
                <w:sz w:val="24"/>
              </w:rPr>
              <w:t xml:space="preserve">ow to compute the distance; how to improve computational efficiency.  </w:t>
            </w:r>
          </w:p>
        </w:tc>
        <w:tc>
          <w:tcPr>
            <w:tcW w:w="1418" w:type="dxa"/>
          </w:tcPr>
          <w:p w14:paraId="17F90B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谭玲玲</w:t>
            </w:r>
          </w:p>
        </w:tc>
        <w:tc>
          <w:tcPr>
            <w:tcW w:w="1308" w:type="dxa"/>
          </w:tcPr>
          <w:p w14:paraId="4829AA85">
            <w:pPr>
              <w:rPr>
                <w:sz w:val="24"/>
              </w:rPr>
            </w:pPr>
          </w:p>
        </w:tc>
      </w:tr>
      <w:tr w14:paraId="4794F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  <w:jc w:val="center"/>
        </w:trPr>
        <w:tc>
          <w:tcPr>
            <w:tcW w:w="1242" w:type="dxa"/>
            <w:vMerge w:val="continue"/>
          </w:tcPr>
          <w:p w14:paraId="2217A334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456100C6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1312472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6.5</w:t>
            </w:r>
          </w:p>
        </w:tc>
        <w:tc>
          <w:tcPr>
            <w:tcW w:w="7371" w:type="dxa"/>
          </w:tcPr>
          <w:p w14:paraId="3F408BFF">
            <w:pPr>
              <w:rPr>
                <w:sz w:val="24"/>
              </w:rPr>
            </w:pPr>
            <w:r>
              <w:rPr>
                <w:sz w:val="24"/>
              </w:rPr>
              <w:t>R</w:t>
            </w:r>
            <w:r>
              <w:rPr>
                <w:rFonts w:hint="eastAsia"/>
                <w:sz w:val="24"/>
              </w:rPr>
              <w:t xml:space="preserve">egression: Linear regression, how to modify a linear regression model to perform classification task?  Nonlinear regression, such as Logistic regression, polynomial regression; Model complexity and the overfitting problem. </w:t>
            </w:r>
            <w:r>
              <w:rPr>
                <w:rFonts w:hint="eastAsia"/>
                <w:sz w:val="24"/>
              </w:rPr>
              <w:br w:type="textWrapping"/>
            </w:r>
            <w:r>
              <w:rPr>
                <w:rFonts w:hint="eastAsia"/>
                <w:sz w:val="24"/>
              </w:rPr>
              <w:t>回归分析：线性回归，如何修改线性回归模型以执行分类任务？非线性回归，如逻辑回归、多项式回归；模型复杂性与过拟合问题。</w:t>
            </w:r>
            <w:bookmarkStart w:id="0" w:name="_GoBack"/>
            <w:bookmarkEnd w:id="0"/>
          </w:p>
        </w:tc>
        <w:tc>
          <w:tcPr>
            <w:tcW w:w="1418" w:type="dxa"/>
          </w:tcPr>
          <w:p w14:paraId="2A47790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周宇航</w:t>
            </w:r>
          </w:p>
        </w:tc>
        <w:tc>
          <w:tcPr>
            <w:tcW w:w="1308" w:type="dxa"/>
          </w:tcPr>
          <w:p w14:paraId="12FB23B1">
            <w:pPr>
              <w:rPr>
                <w:sz w:val="24"/>
              </w:rPr>
            </w:pPr>
          </w:p>
        </w:tc>
      </w:tr>
      <w:tr w14:paraId="6CEF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  <w:jc w:val="center"/>
        </w:trPr>
        <w:tc>
          <w:tcPr>
            <w:tcW w:w="1242" w:type="dxa"/>
            <w:vMerge w:val="continue"/>
          </w:tcPr>
          <w:p w14:paraId="0D368B2B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5E197888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27F0878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6.6</w:t>
            </w:r>
          </w:p>
          <w:p w14:paraId="3E76C90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6.7</w:t>
            </w:r>
          </w:p>
        </w:tc>
        <w:tc>
          <w:tcPr>
            <w:tcW w:w="7371" w:type="dxa"/>
          </w:tcPr>
          <w:p w14:paraId="6E0ACD2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Model evaluation and selection: </w:t>
            </w: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 xml:space="preserve">he evaluation of regression modes; the evaluation of classification modes; Confusion matrix; accuracy; error rate; recall; f1 score; </w:t>
            </w: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 xml:space="preserve">echniques to improve classification </w:t>
            </w:r>
            <w:r>
              <w:rPr>
                <w:sz w:val="24"/>
              </w:rPr>
              <w:t>accuracy</w:t>
            </w:r>
            <w:r>
              <w:rPr>
                <w:rFonts w:hint="eastAsia"/>
                <w:sz w:val="24"/>
              </w:rPr>
              <w:t>.</w:t>
            </w:r>
          </w:p>
        </w:tc>
        <w:tc>
          <w:tcPr>
            <w:tcW w:w="1418" w:type="dxa"/>
          </w:tcPr>
          <w:p w14:paraId="2F6E746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卢瑶</w:t>
            </w:r>
          </w:p>
        </w:tc>
        <w:tc>
          <w:tcPr>
            <w:tcW w:w="1308" w:type="dxa"/>
          </w:tcPr>
          <w:p w14:paraId="3B7404F5">
            <w:pPr>
              <w:rPr>
                <w:sz w:val="24"/>
              </w:rPr>
            </w:pPr>
          </w:p>
        </w:tc>
      </w:tr>
      <w:tr w14:paraId="1382B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  <w:jc w:val="center"/>
        </w:trPr>
        <w:tc>
          <w:tcPr>
            <w:tcW w:w="1242" w:type="dxa"/>
            <w:vMerge w:val="continue"/>
          </w:tcPr>
          <w:p w14:paraId="7DB05368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1F8446E7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299A2DB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7.2</w:t>
            </w:r>
          </w:p>
        </w:tc>
        <w:tc>
          <w:tcPr>
            <w:tcW w:w="7371" w:type="dxa"/>
          </w:tcPr>
          <w:p w14:paraId="1AD924C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Bayes belief networks</w:t>
            </w:r>
          </w:p>
        </w:tc>
        <w:tc>
          <w:tcPr>
            <w:tcW w:w="1418" w:type="dxa"/>
          </w:tcPr>
          <w:p w14:paraId="1764582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吴佳璇</w:t>
            </w:r>
          </w:p>
        </w:tc>
        <w:tc>
          <w:tcPr>
            <w:tcW w:w="1308" w:type="dxa"/>
          </w:tcPr>
          <w:p w14:paraId="33606154">
            <w:pPr>
              <w:rPr>
                <w:sz w:val="24"/>
              </w:rPr>
            </w:pPr>
          </w:p>
        </w:tc>
      </w:tr>
      <w:tr w14:paraId="2CC73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  <w:jc w:val="center"/>
        </w:trPr>
        <w:tc>
          <w:tcPr>
            <w:tcW w:w="1242" w:type="dxa"/>
            <w:vMerge w:val="continue"/>
          </w:tcPr>
          <w:p w14:paraId="01988FCD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23008A2D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515D17C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7.3</w:t>
            </w:r>
          </w:p>
        </w:tc>
        <w:tc>
          <w:tcPr>
            <w:tcW w:w="7371" w:type="dxa"/>
          </w:tcPr>
          <w:p w14:paraId="7B65EB7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SVM</w:t>
            </w:r>
          </w:p>
        </w:tc>
        <w:tc>
          <w:tcPr>
            <w:tcW w:w="1418" w:type="dxa"/>
          </w:tcPr>
          <w:p w14:paraId="1007C4B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李龙烁</w:t>
            </w:r>
          </w:p>
        </w:tc>
        <w:tc>
          <w:tcPr>
            <w:tcW w:w="1308" w:type="dxa"/>
          </w:tcPr>
          <w:p w14:paraId="15139EFE">
            <w:pPr>
              <w:rPr>
                <w:sz w:val="24"/>
              </w:rPr>
            </w:pPr>
          </w:p>
        </w:tc>
      </w:tr>
      <w:tr w14:paraId="71C64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  <w:jc w:val="center"/>
        </w:trPr>
        <w:tc>
          <w:tcPr>
            <w:tcW w:w="1242" w:type="dxa"/>
            <w:vMerge w:val="continue"/>
          </w:tcPr>
          <w:p w14:paraId="0A15FEC9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2B7ED542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712ECA2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7.4</w:t>
            </w:r>
          </w:p>
        </w:tc>
        <w:tc>
          <w:tcPr>
            <w:tcW w:w="7371" w:type="dxa"/>
          </w:tcPr>
          <w:p w14:paraId="2B0F6735">
            <w:pPr>
              <w:rPr>
                <w:sz w:val="24"/>
              </w:rPr>
            </w:pPr>
            <w:r>
              <w:rPr>
                <w:sz w:val="24"/>
              </w:rPr>
              <w:t>Rule-based and pattern-based classification</w:t>
            </w:r>
          </w:p>
        </w:tc>
        <w:tc>
          <w:tcPr>
            <w:tcW w:w="1418" w:type="dxa"/>
          </w:tcPr>
          <w:p w14:paraId="08F7391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李锦核</w:t>
            </w:r>
          </w:p>
        </w:tc>
        <w:tc>
          <w:tcPr>
            <w:tcW w:w="1308" w:type="dxa"/>
          </w:tcPr>
          <w:p w14:paraId="0F560339">
            <w:pPr>
              <w:rPr>
                <w:sz w:val="24"/>
              </w:rPr>
            </w:pPr>
          </w:p>
        </w:tc>
      </w:tr>
      <w:tr w14:paraId="7E5C1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  <w:jc w:val="center"/>
        </w:trPr>
        <w:tc>
          <w:tcPr>
            <w:tcW w:w="1242" w:type="dxa"/>
            <w:vMerge w:val="continue"/>
          </w:tcPr>
          <w:p w14:paraId="7DB9CFD8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031FF9F8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5EF8922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7.5</w:t>
            </w:r>
          </w:p>
        </w:tc>
        <w:tc>
          <w:tcPr>
            <w:tcW w:w="7371" w:type="dxa"/>
          </w:tcPr>
          <w:p w14:paraId="010CC70E">
            <w:pPr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rFonts w:hint="eastAsia"/>
                <w:sz w:val="24"/>
              </w:rPr>
              <w:t xml:space="preserve">earning with weak supervision: </w:t>
            </w:r>
            <w:r>
              <w:rPr>
                <w:sz w:val="24"/>
              </w:rPr>
              <w:t>S</w:t>
            </w:r>
            <w:r>
              <w:rPr>
                <w:rFonts w:hint="eastAsia"/>
                <w:sz w:val="24"/>
              </w:rPr>
              <w:t>emisupervised classification; active learning; transfer learning; zero-shot learning</w:t>
            </w:r>
          </w:p>
        </w:tc>
        <w:tc>
          <w:tcPr>
            <w:tcW w:w="1418" w:type="dxa"/>
          </w:tcPr>
          <w:p w14:paraId="623D1D7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陈焯</w:t>
            </w:r>
          </w:p>
        </w:tc>
        <w:tc>
          <w:tcPr>
            <w:tcW w:w="1308" w:type="dxa"/>
          </w:tcPr>
          <w:p w14:paraId="5DA0D6C4">
            <w:pPr>
              <w:rPr>
                <w:sz w:val="24"/>
              </w:rPr>
            </w:pPr>
          </w:p>
        </w:tc>
      </w:tr>
      <w:tr w14:paraId="0A2CE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  <w:jc w:val="center"/>
        </w:trPr>
        <w:tc>
          <w:tcPr>
            <w:tcW w:w="1242" w:type="dxa"/>
            <w:vMerge w:val="continue"/>
          </w:tcPr>
          <w:p w14:paraId="110EFE4C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39EEF1DA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26B3349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7.6</w:t>
            </w:r>
          </w:p>
          <w:p w14:paraId="2DBBBDA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7.7</w:t>
            </w:r>
          </w:p>
        </w:tc>
        <w:tc>
          <w:tcPr>
            <w:tcW w:w="7371" w:type="dxa"/>
          </w:tcPr>
          <w:p w14:paraId="1C38EF1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1)classification with rich data type:  stream data classification; sequence classification; graph data classification; </w:t>
            </w:r>
          </w:p>
          <w:p w14:paraId="16673AA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2)other technique:  multiclass classification; Distance metric learning; interpretability of classification; reinforcement learning.</w:t>
            </w:r>
          </w:p>
        </w:tc>
        <w:tc>
          <w:tcPr>
            <w:tcW w:w="1418" w:type="dxa"/>
          </w:tcPr>
          <w:p w14:paraId="114319F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蔡仕豪</w:t>
            </w:r>
          </w:p>
        </w:tc>
        <w:tc>
          <w:tcPr>
            <w:tcW w:w="1308" w:type="dxa"/>
          </w:tcPr>
          <w:p w14:paraId="564758F7">
            <w:pPr>
              <w:rPr>
                <w:sz w:val="24"/>
              </w:rPr>
            </w:pPr>
          </w:p>
        </w:tc>
      </w:tr>
      <w:tr w14:paraId="68B67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  <w:jc w:val="center"/>
        </w:trPr>
        <w:tc>
          <w:tcPr>
            <w:tcW w:w="1242" w:type="dxa"/>
            <w:vMerge w:val="restart"/>
          </w:tcPr>
          <w:p w14:paraId="32BD1C5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5.</w:t>
            </w:r>
          </w:p>
          <w:p w14:paraId="367621B6">
            <w:pPr>
              <w:rPr>
                <w:sz w:val="24"/>
              </w:rPr>
            </w:pPr>
            <w:r>
              <w:rPr>
                <w:sz w:val="24"/>
              </w:rPr>
              <w:t xml:space="preserve">Cluster analysis </w:t>
            </w: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6D5F91A6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0D215C0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8.1</w:t>
            </w:r>
          </w:p>
          <w:p w14:paraId="1816042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8.5</w:t>
            </w:r>
          </w:p>
        </w:tc>
        <w:tc>
          <w:tcPr>
            <w:tcW w:w="7371" w:type="dxa"/>
          </w:tcPr>
          <w:p w14:paraId="1FAA743C">
            <w:pPr>
              <w:rPr>
                <w:sz w:val="24"/>
              </w:rPr>
            </w:pPr>
            <w:r>
              <w:rPr>
                <w:sz w:val="24"/>
              </w:rPr>
              <w:t>W</w:t>
            </w:r>
            <w:r>
              <w:rPr>
                <w:rFonts w:hint="eastAsia"/>
                <w:sz w:val="24"/>
              </w:rPr>
              <w:t xml:space="preserve">hat is cluster analysis? </w:t>
            </w:r>
            <w:r>
              <w:rPr>
                <w:sz w:val="24"/>
              </w:rPr>
              <w:t>O</w:t>
            </w:r>
            <w:r>
              <w:rPr>
                <w:rFonts w:hint="eastAsia"/>
                <w:sz w:val="24"/>
              </w:rPr>
              <w:t xml:space="preserve">verview of basic clustering methods? </w:t>
            </w:r>
            <w:r>
              <w:rPr>
                <w:sz w:val="24"/>
              </w:rPr>
              <w:t>E</w:t>
            </w:r>
            <w:r>
              <w:rPr>
                <w:rFonts w:hint="eastAsia"/>
                <w:sz w:val="24"/>
              </w:rPr>
              <w:t>valuation of clustering, the extrinsic methods and intrinsic methods.</w:t>
            </w:r>
          </w:p>
        </w:tc>
        <w:tc>
          <w:tcPr>
            <w:tcW w:w="1418" w:type="dxa"/>
          </w:tcPr>
          <w:p w14:paraId="6939E56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刘宸一</w:t>
            </w:r>
          </w:p>
        </w:tc>
        <w:tc>
          <w:tcPr>
            <w:tcW w:w="1308" w:type="dxa"/>
          </w:tcPr>
          <w:p w14:paraId="410E9D54">
            <w:pPr>
              <w:rPr>
                <w:sz w:val="24"/>
              </w:rPr>
            </w:pPr>
          </w:p>
        </w:tc>
      </w:tr>
      <w:tr w14:paraId="46F4B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  <w:jc w:val="center"/>
        </w:trPr>
        <w:tc>
          <w:tcPr>
            <w:tcW w:w="1242" w:type="dxa"/>
            <w:vMerge w:val="continue"/>
          </w:tcPr>
          <w:p w14:paraId="4A978C2B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334710D6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5E69B7E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8.2</w:t>
            </w:r>
          </w:p>
        </w:tc>
        <w:tc>
          <w:tcPr>
            <w:tcW w:w="7371" w:type="dxa"/>
          </w:tcPr>
          <w:p w14:paraId="18C18A3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Partitioning methods: K-means</w:t>
            </w:r>
          </w:p>
        </w:tc>
        <w:tc>
          <w:tcPr>
            <w:tcW w:w="1418" w:type="dxa"/>
          </w:tcPr>
          <w:p w14:paraId="53DF28C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李长坤</w:t>
            </w:r>
          </w:p>
        </w:tc>
        <w:tc>
          <w:tcPr>
            <w:tcW w:w="1308" w:type="dxa"/>
          </w:tcPr>
          <w:p w14:paraId="332C563A">
            <w:pPr>
              <w:rPr>
                <w:sz w:val="24"/>
              </w:rPr>
            </w:pPr>
          </w:p>
        </w:tc>
      </w:tr>
      <w:tr w14:paraId="050B4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  <w:jc w:val="center"/>
        </w:trPr>
        <w:tc>
          <w:tcPr>
            <w:tcW w:w="1242" w:type="dxa"/>
            <w:vMerge w:val="continue"/>
          </w:tcPr>
          <w:p w14:paraId="2FF67424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500EA7FF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348AC9D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8.3</w:t>
            </w:r>
          </w:p>
        </w:tc>
        <w:tc>
          <w:tcPr>
            <w:tcW w:w="7371" w:type="dxa"/>
          </w:tcPr>
          <w:p w14:paraId="4B6D5C8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Hierarchical methods</w:t>
            </w:r>
          </w:p>
        </w:tc>
        <w:tc>
          <w:tcPr>
            <w:tcW w:w="1418" w:type="dxa"/>
          </w:tcPr>
          <w:p w14:paraId="3D83555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郑暠佳</w:t>
            </w:r>
          </w:p>
        </w:tc>
        <w:tc>
          <w:tcPr>
            <w:tcW w:w="1308" w:type="dxa"/>
            <w:vMerge w:val="restart"/>
          </w:tcPr>
          <w:p w14:paraId="726E1AE9">
            <w:pPr>
              <w:rPr>
                <w:sz w:val="24"/>
              </w:rPr>
            </w:pPr>
          </w:p>
        </w:tc>
      </w:tr>
      <w:tr w14:paraId="42EEE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  <w:jc w:val="center"/>
        </w:trPr>
        <w:tc>
          <w:tcPr>
            <w:tcW w:w="1242" w:type="dxa"/>
            <w:vMerge w:val="continue"/>
          </w:tcPr>
          <w:p w14:paraId="2CBDECDC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58E0519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1C834A3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8.4</w:t>
            </w:r>
          </w:p>
        </w:tc>
        <w:tc>
          <w:tcPr>
            <w:tcW w:w="7371" w:type="dxa"/>
          </w:tcPr>
          <w:p w14:paraId="73C2ABD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Density-based and grid-based methods</w:t>
            </w:r>
          </w:p>
        </w:tc>
        <w:tc>
          <w:tcPr>
            <w:tcW w:w="1418" w:type="dxa"/>
          </w:tcPr>
          <w:p w14:paraId="0E46659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黄俊浩</w:t>
            </w:r>
          </w:p>
        </w:tc>
        <w:tc>
          <w:tcPr>
            <w:tcW w:w="1308" w:type="dxa"/>
            <w:vMerge w:val="continue"/>
          </w:tcPr>
          <w:p w14:paraId="3DB424A7">
            <w:pPr>
              <w:rPr>
                <w:sz w:val="24"/>
              </w:rPr>
            </w:pPr>
          </w:p>
        </w:tc>
      </w:tr>
      <w:tr w14:paraId="3817C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  <w:jc w:val="center"/>
        </w:trPr>
        <w:tc>
          <w:tcPr>
            <w:tcW w:w="1242" w:type="dxa"/>
            <w:vMerge w:val="continue"/>
          </w:tcPr>
          <w:p w14:paraId="4E718F09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05B5E9B0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3A2F772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9.1</w:t>
            </w:r>
          </w:p>
        </w:tc>
        <w:tc>
          <w:tcPr>
            <w:tcW w:w="7371" w:type="dxa"/>
          </w:tcPr>
          <w:p w14:paraId="49FBFFB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Probabilistic model-based clustering</w:t>
            </w:r>
          </w:p>
        </w:tc>
        <w:tc>
          <w:tcPr>
            <w:tcW w:w="1418" w:type="dxa"/>
          </w:tcPr>
          <w:p w14:paraId="638D1D4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吕鑫宇</w:t>
            </w:r>
          </w:p>
        </w:tc>
        <w:tc>
          <w:tcPr>
            <w:tcW w:w="1308" w:type="dxa"/>
          </w:tcPr>
          <w:p w14:paraId="7CB7F3FA">
            <w:pPr>
              <w:rPr>
                <w:sz w:val="24"/>
              </w:rPr>
            </w:pPr>
          </w:p>
        </w:tc>
      </w:tr>
      <w:tr w14:paraId="139AA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  <w:jc w:val="center"/>
        </w:trPr>
        <w:tc>
          <w:tcPr>
            <w:tcW w:w="1242" w:type="dxa"/>
            <w:vMerge w:val="continue"/>
          </w:tcPr>
          <w:p w14:paraId="5ADC820F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65136B04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0CB99F2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9.2</w:t>
            </w:r>
          </w:p>
        </w:tc>
        <w:tc>
          <w:tcPr>
            <w:tcW w:w="7371" w:type="dxa"/>
          </w:tcPr>
          <w:p w14:paraId="481BC2A2">
            <w:pPr>
              <w:rPr>
                <w:sz w:val="24"/>
              </w:rPr>
            </w:pPr>
            <w:r>
              <w:rPr>
                <w:sz w:val="24"/>
              </w:rPr>
              <w:t>H</w:t>
            </w:r>
            <w:r>
              <w:rPr>
                <w:rFonts w:hint="eastAsia"/>
                <w:sz w:val="24"/>
              </w:rPr>
              <w:t>ow to conduct cluster analysis on high-dimensional data.</w:t>
            </w:r>
          </w:p>
        </w:tc>
        <w:tc>
          <w:tcPr>
            <w:tcW w:w="1418" w:type="dxa"/>
          </w:tcPr>
          <w:p w14:paraId="6C06996A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54386C2C">
            <w:pPr>
              <w:rPr>
                <w:sz w:val="24"/>
              </w:rPr>
            </w:pPr>
          </w:p>
        </w:tc>
      </w:tr>
      <w:tr w14:paraId="3E134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  <w:jc w:val="center"/>
        </w:trPr>
        <w:tc>
          <w:tcPr>
            <w:tcW w:w="1242" w:type="dxa"/>
            <w:vMerge w:val="continue"/>
          </w:tcPr>
          <w:p w14:paraId="4C6513A6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756A777E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2EFD157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9.3</w:t>
            </w:r>
          </w:p>
        </w:tc>
        <w:tc>
          <w:tcPr>
            <w:tcW w:w="7371" w:type="dxa"/>
          </w:tcPr>
          <w:p w14:paraId="3E2DECD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Biclustering. </w:t>
            </w:r>
          </w:p>
        </w:tc>
        <w:tc>
          <w:tcPr>
            <w:tcW w:w="1418" w:type="dxa"/>
          </w:tcPr>
          <w:p w14:paraId="02E305AA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5A5D0846">
            <w:pPr>
              <w:rPr>
                <w:sz w:val="24"/>
              </w:rPr>
            </w:pPr>
          </w:p>
        </w:tc>
      </w:tr>
      <w:tr w14:paraId="08538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  <w:jc w:val="center"/>
        </w:trPr>
        <w:tc>
          <w:tcPr>
            <w:tcW w:w="1242" w:type="dxa"/>
            <w:vMerge w:val="continue"/>
          </w:tcPr>
          <w:p w14:paraId="5D45AA14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4382E14C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6A1F7A6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9.5</w:t>
            </w:r>
          </w:p>
        </w:tc>
        <w:tc>
          <w:tcPr>
            <w:tcW w:w="7371" w:type="dxa"/>
          </w:tcPr>
          <w:p w14:paraId="54A7BB7A">
            <w:pPr>
              <w:rPr>
                <w:sz w:val="24"/>
              </w:rPr>
            </w:pPr>
            <w:r>
              <w:rPr>
                <w:sz w:val="24"/>
              </w:rPr>
              <w:t>Clustering graph and network data</w:t>
            </w:r>
          </w:p>
        </w:tc>
        <w:tc>
          <w:tcPr>
            <w:tcW w:w="1418" w:type="dxa"/>
          </w:tcPr>
          <w:p w14:paraId="41D00D0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袁以腾</w:t>
            </w:r>
          </w:p>
        </w:tc>
        <w:tc>
          <w:tcPr>
            <w:tcW w:w="1308" w:type="dxa"/>
          </w:tcPr>
          <w:p w14:paraId="65910AAD">
            <w:pPr>
              <w:rPr>
                <w:sz w:val="24"/>
              </w:rPr>
            </w:pPr>
          </w:p>
        </w:tc>
      </w:tr>
      <w:tr w14:paraId="52637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  <w:jc w:val="center"/>
        </w:trPr>
        <w:tc>
          <w:tcPr>
            <w:tcW w:w="1242" w:type="dxa"/>
            <w:vMerge w:val="continue"/>
          </w:tcPr>
          <w:p w14:paraId="2537EF62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0AAF186A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0429FA5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9.6</w:t>
            </w:r>
          </w:p>
        </w:tc>
        <w:tc>
          <w:tcPr>
            <w:tcW w:w="7371" w:type="dxa"/>
          </w:tcPr>
          <w:p w14:paraId="5975863D">
            <w:pPr>
              <w:rPr>
                <w:sz w:val="24"/>
              </w:rPr>
            </w:pPr>
            <w:r>
              <w:rPr>
                <w:sz w:val="24"/>
              </w:rPr>
              <w:t>Semisupervised clustering</w:t>
            </w:r>
          </w:p>
        </w:tc>
        <w:tc>
          <w:tcPr>
            <w:tcW w:w="1418" w:type="dxa"/>
          </w:tcPr>
          <w:p w14:paraId="0CABB991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32FA9644">
            <w:pPr>
              <w:rPr>
                <w:sz w:val="24"/>
              </w:rPr>
            </w:pPr>
          </w:p>
        </w:tc>
      </w:tr>
      <w:tr w14:paraId="6EDF5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  <w:jc w:val="center"/>
        </w:trPr>
        <w:tc>
          <w:tcPr>
            <w:tcW w:w="1242" w:type="dxa"/>
            <w:vMerge w:val="restart"/>
          </w:tcPr>
          <w:p w14:paraId="5657C67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6.</w:t>
            </w:r>
          </w:p>
          <w:p w14:paraId="01127001">
            <w:pPr>
              <w:rPr>
                <w:sz w:val="24"/>
              </w:rPr>
            </w:pPr>
            <w:r>
              <w:rPr>
                <w:sz w:val="24"/>
              </w:rPr>
              <w:t>Outlier detection</w:t>
            </w: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414980B6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76A1FE8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11.1</w:t>
            </w:r>
          </w:p>
          <w:p w14:paraId="027CF6F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11.2</w:t>
            </w:r>
          </w:p>
        </w:tc>
        <w:tc>
          <w:tcPr>
            <w:tcW w:w="7371" w:type="dxa"/>
          </w:tcPr>
          <w:p w14:paraId="04A087E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1) </w:t>
            </w:r>
            <w:r>
              <w:rPr>
                <w:sz w:val="24"/>
              </w:rPr>
              <w:t>W</w:t>
            </w:r>
            <w:r>
              <w:rPr>
                <w:rFonts w:hint="eastAsia"/>
                <w:sz w:val="24"/>
              </w:rPr>
              <w:t xml:space="preserve">hat are outliers? </w:t>
            </w:r>
            <w:r>
              <w:rPr>
                <w:sz w:val="24"/>
              </w:rPr>
              <w:t>Type</w:t>
            </w:r>
            <w:r>
              <w:rPr>
                <w:rFonts w:hint="eastAsia"/>
                <w:sz w:val="24"/>
              </w:rPr>
              <w:t xml:space="preserve">s of outliers; how to detect outliers? </w:t>
            </w:r>
            <w:r>
              <w:rPr>
                <w:sz w:val="24"/>
              </w:rPr>
              <w:t>O</w:t>
            </w:r>
            <w:r>
              <w:rPr>
                <w:rFonts w:hint="eastAsia"/>
                <w:sz w:val="24"/>
              </w:rPr>
              <w:t>verview of outlier detection methods.</w:t>
            </w:r>
          </w:p>
          <w:p w14:paraId="0F1A638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2) Statistical approaches</w:t>
            </w:r>
          </w:p>
        </w:tc>
        <w:tc>
          <w:tcPr>
            <w:tcW w:w="1418" w:type="dxa"/>
          </w:tcPr>
          <w:p w14:paraId="0269F69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钱明哲</w:t>
            </w:r>
          </w:p>
        </w:tc>
        <w:tc>
          <w:tcPr>
            <w:tcW w:w="1308" w:type="dxa"/>
          </w:tcPr>
          <w:p w14:paraId="389CB52D">
            <w:pPr>
              <w:rPr>
                <w:sz w:val="24"/>
              </w:rPr>
            </w:pPr>
          </w:p>
        </w:tc>
      </w:tr>
      <w:tr w14:paraId="04ED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" w:hRule="atLeast"/>
          <w:jc w:val="center"/>
        </w:trPr>
        <w:tc>
          <w:tcPr>
            <w:tcW w:w="1242" w:type="dxa"/>
            <w:vMerge w:val="continue"/>
          </w:tcPr>
          <w:p w14:paraId="3D705468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7599B46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12FC2AA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11.1</w:t>
            </w:r>
          </w:p>
          <w:p w14:paraId="6F8371B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11.3</w:t>
            </w:r>
          </w:p>
        </w:tc>
        <w:tc>
          <w:tcPr>
            <w:tcW w:w="7371" w:type="dxa"/>
          </w:tcPr>
          <w:p w14:paraId="20AE332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Proximity-based approaches: distance-based detection; Density-based </w:t>
            </w:r>
            <w:r>
              <w:rPr>
                <w:sz w:val="24"/>
              </w:rPr>
              <w:t>detection</w:t>
            </w:r>
            <w:r>
              <w:rPr>
                <w:rFonts w:hint="eastAsia"/>
                <w:sz w:val="24"/>
              </w:rPr>
              <w:t xml:space="preserve">; </w:t>
            </w:r>
          </w:p>
        </w:tc>
        <w:tc>
          <w:tcPr>
            <w:tcW w:w="1418" w:type="dxa"/>
          </w:tcPr>
          <w:p w14:paraId="55EE1A1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关志豪</w:t>
            </w:r>
          </w:p>
        </w:tc>
        <w:tc>
          <w:tcPr>
            <w:tcW w:w="1308" w:type="dxa"/>
          </w:tcPr>
          <w:p w14:paraId="2A6BCEE8">
            <w:pPr>
              <w:rPr>
                <w:sz w:val="24"/>
              </w:rPr>
            </w:pPr>
          </w:p>
        </w:tc>
      </w:tr>
      <w:tr w14:paraId="39EE9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" w:hRule="atLeast"/>
          <w:jc w:val="center"/>
        </w:trPr>
        <w:tc>
          <w:tcPr>
            <w:tcW w:w="1242" w:type="dxa"/>
            <w:vMerge w:val="continue"/>
          </w:tcPr>
          <w:p w14:paraId="21B85FDC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3B0627F5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57D5863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11.1</w:t>
            </w:r>
          </w:p>
          <w:p w14:paraId="64E7F87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11.3</w:t>
            </w:r>
          </w:p>
          <w:p w14:paraId="0D649DD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11.4</w:t>
            </w:r>
          </w:p>
          <w:p w14:paraId="207C09C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11.5</w:t>
            </w:r>
          </w:p>
        </w:tc>
        <w:tc>
          <w:tcPr>
            <w:tcW w:w="7371" w:type="dxa"/>
          </w:tcPr>
          <w:p w14:paraId="084BE163">
            <w:pPr>
              <w:rPr>
                <w:sz w:val="24"/>
              </w:rPr>
            </w:pPr>
            <w:r>
              <w:rPr>
                <w:sz w:val="24"/>
              </w:rPr>
              <w:t>Reconstruction-based approaches</w:t>
            </w:r>
          </w:p>
          <w:p w14:paraId="1015F35D">
            <w:pPr>
              <w:rPr>
                <w:sz w:val="24"/>
              </w:rPr>
            </w:pPr>
            <w:r>
              <w:rPr>
                <w:sz w:val="24"/>
              </w:rPr>
              <w:t>Clustering</w:t>
            </w:r>
            <w:r>
              <w:rPr>
                <w:rFonts w:hint="eastAsia"/>
                <w:sz w:val="24"/>
              </w:rPr>
              <w:t xml:space="preserve">-based </w:t>
            </w:r>
            <w:r>
              <w:rPr>
                <w:sz w:val="24"/>
              </w:rPr>
              <w:t>approaches</w:t>
            </w:r>
            <w:r>
              <w:rPr>
                <w:rFonts w:hint="eastAsia"/>
                <w:sz w:val="24"/>
              </w:rPr>
              <w:t>;</w:t>
            </w:r>
          </w:p>
          <w:p w14:paraId="518EDFCB">
            <w:pPr>
              <w:rPr>
                <w:sz w:val="24"/>
              </w:rPr>
            </w:pPr>
            <w:r>
              <w:rPr>
                <w:sz w:val="24"/>
              </w:rPr>
              <w:t>classification-based approaches</w:t>
            </w:r>
          </w:p>
        </w:tc>
        <w:tc>
          <w:tcPr>
            <w:tcW w:w="1418" w:type="dxa"/>
          </w:tcPr>
          <w:p w14:paraId="712C4ECD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4BD8096E">
            <w:pPr>
              <w:rPr>
                <w:sz w:val="24"/>
              </w:rPr>
            </w:pPr>
          </w:p>
        </w:tc>
      </w:tr>
      <w:tr w14:paraId="3C73B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42" w:type="dxa"/>
            <w:vMerge w:val="continue"/>
          </w:tcPr>
          <w:p w14:paraId="6DF2D670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54DA6BDF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1222B73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11.6</w:t>
            </w:r>
          </w:p>
        </w:tc>
        <w:tc>
          <w:tcPr>
            <w:tcW w:w="7371" w:type="dxa"/>
          </w:tcPr>
          <w:p w14:paraId="58DC28AD">
            <w:pPr>
              <w:rPr>
                <w:sz w:val="24"/>
              </w:rPr>
            </w:pPr>
            <w:r>
              <w:rPr>
                <w:sz w:val="24"/>
              </w:rPr>
              <w:t>Mining contextual and collective outliers</w:t>
            </w:r>
          </w:p>
        </w:tc>
        <w:tc>
          <w:tcPr>
            <w:tcW w:w="1418" w:type="dxa"/>
          </w:tcPr>
          <w:p w14:paraId="11115150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60692315">
            <w:pPr>
              <w:rPr>
                <w:sz w:val="24"/>
              </w:rPr>
            </w:pPr>
          </w:p>
        </w:tc>
      </w:tr>
      <w:tr w14:paraId="6E0E0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242" w:type="dxa"/>
            <w:vMerge w:val="continue"/>
          </w:tcPr>
          <w:p w14:paraId="59BC7E37">
            <w:pPr>
              <w:rPr>
                <w:sz w:val="24"/>
              </w:rPr>
            </w:pPr>
          </w:p>
        </w:tc>
        <w:tc>
          <w:tcPr>
            <w:tcW w:w="1560" w:type="dxa"/>
            <w:vMerge w:val="continue"/>
            <w:shd w:val="clear" w:color="auto" w:fill="B6DDE8" w:themeFill="accent5" w:themeFillTint="66"/>
          </w:tcPr>
          <w:p w14:paraId="0E7A34E8">
            <w:pPr>
              <w:rPr>
                <w:sz w:val="24"/>
              </w:rPr>
            </w:pPr>
          </w:p>
        </w:tc>
        <w:tc>
          <w:tcPr>
            <w:tcW w:w="1275" w:type="dxa"/>
          </w:tcPr>
          <w:p w14:paraId="2F42F20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11.7</w:t>
            </w:r>
          </w:p>
        </w:tc>
        <w:tc>
          <w:tcPr>
            <w:tcW w:w="7371" w:type="dxa"/>
          </w:tcPr>
          <w:p w14:paraId="364CB00B">
            <w:pPr>
              <w:rPr>
                <w:sz w:val="24"/>
              </w:rPr>
            </w:pPr>
            <w:r>
              <w:rPr>
                <w:sz w:val="24"/>
              </w:rPr>
              <w:t>Outlier detection in high-dimensional data</w:t>
            </w:r>
          </w:p>
        </w:tc>
        <w:tc>
          <w:tcPr>
            <w:tcW w:w="1418" w:type="dxa"/>
          </w:tcPr>
          <w:p w14:paraId="370A6F3D">
            <w:pPr>
              <w:rPr>
                <w:sz w:val="24"/>
              </w:rPr>
            </w:pPr>
          </w:p>
        </w:tc>
        <w:tc>
          <w:tcPr>
            <w:tcW w:w="1308" w:type="dxa"/>
          </w:tcPr>
          <w:p w14:paraId="265A3773">
            <w:pPr>
              <w:rPr>
                <w:sz w:val="24"/>
              </w:rPr>
            </w:pPr>
          </w:p>
        </w:tc>
      </w:tr>
    </w:tbl>
    <w:p w14:paraId="08E07E73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582A21"/>
    <w:multiLevelType w:val="multilevel"/>
    <w:tmpl w:val="2E582A21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571647C"/>
    <w:multiLevelType w:val="multilevel"/>
    <w:tmpl w:val="6571647C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F29"/>
    <w:rsid w:val="00030762"/>
    <w:rsid w:val="00083944"/>
    <w:rsid w:val="00084504"/>
    <w:rsid w:val="000C703C"/>
    <w:rsid w:val="000E7356"/>
    <w:rsid w:val="000F058C"/>
    <w:rsid w:val="00132277"/>
    <w:rsid w:val="00135E8F"/>
    <w:rsid w:val="001466BE"/>
    <w:rsid w:val="001A6CF6"/>
    <w:rsid w:val="001B3DFA"/>
    <w:rsid w:val="001D6BB6"/>
    <w:rsid w:val="001F1E5E"/>
    <w:rsid w:val="002A7DDD"/>
    <w:rsid w:val="002B2C65"/>
    <w:rsid w:val="002F6FF2"/>
    <w:rsid w:val="003042EC"/>
    <w:rsid w:val="00304F19"/>
    <w:rsid w:val="00316873"/>
    <w:rsid w:val="00322C3D"/>
    <w:rsid w:val="00325349"/>
    <w:rsid w:val="00342745"/>
    <w:rsid w:val="0036528C"/>
    <w:rsid w:val="003A46BD"/>
    <w:rsid w:val="003E108E"/>
    <w:rsid w:val="003E1A38"/>
    <w:rsid w:val="003F4F9C"/>
    <w:rsid w:val="003F4FCB"/>
    <w:rsid w:val="004342A5"/>
    <w:rsid w:val="0043772A"/>
    <w:rsid w:val="00465789"/>
    <w:rsid w:val="00473562"/>
    <w:rsid w:val="004976DA"/>
    <w:rsid w:val="004E769F"/>
    <w:rsid w:val="004F7358"/>
    <w:rsid w:val="00562C94"/>
    <w:rsid w:val="00565948"/>
    <w:rsid w:val="005A323A"/>
    <w:rsid w:val="005F6E0B"/>
    <w:rsid w:val="00631C4B"/>
    <w:rsid w:val="006716DC"/>
    <w:rsid w:val="00685782"/>
    <w:rsid w:val="006A4286"/>
    <w:rsid w:val="006F4155"/>
    <w:rsid w:val="00715105"/>
    <w:rsid w:val="007D4BD9"/>
    <w:rsid w:val="007D6256"/>
    <w:rsid w:val="007F27A5"/>
    <w:rsid w:val="007F6313"/>
    <w:rsid w:val="00853A63"/>
    <w:rsid w:val="00885C5E"/>
    <w:rsid w:val="00893696"/>
    <w:rsid w:val="008A7B41"/>
    <w:rsid w:val="008E51DB"/>
    <w:rsid w:val="008F0F12"/>
    <w:rsid w:val="008F39C7"/>
    <w:rsid w:val="008F7765"/>
    <w:rsid w:val="0090090A"/>
    <w:rsid w:val="00935984"/>
    <w:rsid w:val="00955CF0"/>
    <w:rsid w:val="009A4790"/>
    <w:rsid w:val="00A06E72"/>
    <w:rsid w:val="00A93D52"/>
    <w:rsid w:val="00AA6DBB"/>
    <w:rsid w:val="00AF27B5"/>
    <w:rsid w:val="00AF29B7"/>
    <w:rsid w:val="00B577E4"/>
    <w:rsid w:val="00B81900"/>
    <w:rsid w:val="00BA4A79"/>
    <w:rsid w:val="00BB0255"/>
    <w:rsid w:val="00BB0A82"/>
    <w:rsid w:val="00BE60BE"/>
    <w:rsid w:val="00C001A8"/>
    <w:rsid w:val="00C14A21"/>
    <w:rsid w:val="00C26FFE"/>
    <w:rsid w:val="00C64922"/>
    <w:rsid w:val="00CB516B"/>
    <w:rsid w:val="00CE1F90"/>
    <w:rsid w:val="00CE7769"/>
    <w:rsid w:val="00CE7C2F"/>
    <w:rsid w:val="00D075D5"/>
    <w:rsid w:val="00D2667B"/>
    <w:rsid w:val="00D51060"/>
    <w:rsid w:val="00D517F6"/>
    <w:rsid w:val="00D74119"/>
    <w:rsid w:val="00D94A5A"/>
    <w:rsid w:val="00E32B75"/>
    <w:rsid w:val="00E646C1"/>
    <w:rsid w:val="00EA3B64"/>
    <w:rsid w:val="00EB749F"/>
    <w:rsid w:val="00ED2A85"/>
    <w:rsid w:val="00EE7471"/>
    <w:rsid w:val="00EF1529"/>
    <w:rsid w:val="00EF6BB4"/>
    <w:rsid w:val="00F07D27"/>
    <w:rsid w:val="00F2442C"/>
    <w:rsid w:val="00F41E63"/>
    <w:rsid w:val="00F77D5F"/>
    <w:rsid w:val="00F8259A"/>
    <w:rsid w:val="00FA5F29"/>
    <w:rsid w:val="00FB7F2E"/>
    <w:rsid w:val="00FC4BE6"/>
    <w:rsid w:val="00FD106C"/>
    <w:rsid w:val="00FD3F8E"/>
    <w:rsid w:val="7445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FFCB4-F247-4CD7-B35A-9B7D1E3DD49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620</Words>
  <Characters>3643</Characters>
  <Lines>30</Lines>
  <Paragraphs>8</Paragraphs>
  <TotalTime>210</TotalTime>
  <ScaleCrop>false</ScaleCrop>
  <LinksUpToDate>false</LinksUpToDate>
  <CharactersWithSpaces>4057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2026-03-26T05:59:00Z</dcterms:created>
  <dc:creator>LvZehua</dc:creator>
  <cp:lastModifiedBy>周宇航</cp:lastModifiedBy>
  <dcterms:modified xsi:type="dcterms:W3CDTF">2026-04-14T02:16:22Z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eyJoZGlkIjoiODAxNzE0Y2QxMWIwY2NkNDY0MDE4YmJiMGFmMzk5ZjgiLCJ1c2VySWQiOiIxNDQ5MjMxNzEyIn0=</vt:lpwstr>
  </property>
  <property fmtid="{D5CDD505-2E9C-101B-9397-08002B2CF9AE}" pid="3" name="KSOProductBuildVer">
    <vt:lpwstr>2052-12.1.0.25225</vt:lpwstr>
  </property>
  <property fmtid="{D5CDD505-2E9C-101B-9397-08002B2CF9AE}" pid="4" name="ICV">
    <vt:lpwstr>25A7DC22A17841B2AD93A8420A30729D_13</vt:lpwstr>
  </property>
</Properties>
</file>