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73A" w:rsidRDefault="0047448C" w:rsidP="0047448C">
      <w:pPr>
        <w:pStyle w:val="a3"/>
        <w:jc w:val="right"/>
      </w:pPr>
      <w:r>
        <w:rPr>
          <w:rFonts w:hint="eastAsia"/>
        </w:rPr>
        <w:t>03분반 컴퓨터공학과 2학년</w:t>
      </w:r>
    </w:p>
    <w:p w:rsidR="0047448C" w:rsidRDefault="0047448C" w:rsidP="0047448C">
      <w:pPr>
        <w:pStyle w:val="a3"/>
        <w:jc w:val="right"/>
        <w:rPr>
          <w:rFonts w:hint="eastAsia"/>
        </w:rPr>
      </w:pPr>
      <w:r>
        <w:rPr>
          <w:rFonts w:hint="eastAsia"/>
        </w:rPr>
        <w:t>1434859 이선환</w:t>
      </w:r>
    </w:p>
    <w:p w:rsidR="00E94342" w:rsidRDefault="00E94342" w:rsidP="0047448C">
      <w:pPr>
        <w:pStyle w:val="a3"/>
        <w:jc w:val="right"/>
      </w:pPr>
    </w:p>
    <w:p w:rsidR="00E94342" w:rsidRDefault="00370859" w:rsidP="00855886">
      <w:pPr>
        <w:pStyle w:val="a3"/>
        <w:jc w:val="center"/>
        <w:rPr>
          <w:rFonts w:hint="eastAsia"/>
          <w:sz w:val="40"/>
          <w:szCs w:val="44"/>
        </w:rPr>
      </w:pPr>
      <w:r w:rsidRPr="00370859">
        <w:rPr>
          <w:rFonts w:hint="eastAsia"/>
          <w:sz w:val="40"/>
          <w:szCs w:val="44"/>
        </w:rPr>
        <w:t>IT 관련 특허 분쟁에 관한 사례조사보고서</w:t>
      </w:r>
    </w:p>
    <w:p w:rsidR="00855886" w:rsidRPr="00855886" w:rsidRDefault="00855886" w:rsidP="00855886">
      <w:pPr>
        <w:pStyle w:val="a3"/>
        <w:jc w:val="center"/>
        <w:rPr>
          <w:rFonts w:hint="eastAsia"/>
          <w:sz w:val="40"/>
          <w:szCs w:val="44"/>
        </w:rPr>
      </w:pPr>
    </w:p>
    <w:p w:rsidR="00C02A24" w:rsidRPr="00CD167C" w:rsidRDefault="00C02A24" w:rsidP="00C02A24">
      <w:pPr>
        <w:pStyle w:val="a4"/>
        <w:ind w:leftChars="0" w:left="425"/>
        <w:rPr>
          <w:rFonts w:asciiTheme="majorHAnsi" w:eastAsiaTheme="majorHAnsi" w:hAnsiTheme="majorHAnsi" w:hint="eastAsia"/>
          <w:b/>
          <w:sz w:val="28"/>
        </w:rPr>
      </w:pPr>
      <w:proofErr w:type="gramStart"/>
      <w:r w:rsidRPr="00CD167C">
        <w:rPr>
          <w:rFonts w:asciiTheme="majorHAnsi" w:eastAsiaTheme="majorHAnsi" w:hAnsiTheme="majorHAnsi" w:hint="eastAsia"/>
          <w:b/>
          <w:sz w:val="28"/>
        </w:rPr>
        <w:t>1.서론</w:t>
      </w:r>
      <w:proofErr w:type="gramEnd"/>
    </w:p>
    <w:p w:rsidR="00C02A24" w:rsidRPr="00CD167C" w:rsidRDefault="00C02A24" w:rsidP="00CD167C">
      <w:pPr>
        <w:pStyle w:val="a4"/>
        <w:ind w:leftChars="0" w:left="425" w:firstLineChars="100" w:firstLine="240"/>
        <w:rPr>
          <w:rFonts w:asciiTheme="majorHAnsi" w:eastAsiaTheme="majorHAnsi" w:hAnsiTheme="majorHAnsi"/>
          <w:b/>
          <w:sz w:val="24"/>
        </w:rPr>
      </w:pPr>
      <w:r w:rsidRPr="00CD167C">
        <w:rPr>
          <w:rFonts w:asciiTheme="majorHAnsi" w:eastAsiaTheme="majorHAnsi" w:hAnsiTheme="majorHAnsi" w:hint="eastAsia"/>
          <w:b/>
          <w:sz w:val="24"/>
        </w:rPr>
        <w:t>1.1 특허분쟁이란?</w:t>
      </w:r>
    </w:p>
    <w:p w:rsidR="006D6C18" w:rsidRDefault="006D6C18" w:rsidP="006D6C18">
      <w:pPr>
        <w:widowControl/>
        <w:wordWrap/>
        <w:autoSpaceDE/>
        <w:autoSpaceDN/>
        <w:snapToGrid w:val="0"/>
        <w:spacing w:line="384" w:lineRule="auto"/>
        <w:ind w:leftChars="496" w:left="1276" w:hangingChars="129" w:hanging="284"/>
        <w:jc w:val="left"/>
        <w:rPr>
          <w:rFonts w:ascii="바탕" w:eastAsia="바탕" w:hAnsi="바탕" w:hint="eastAsia"/>
          <w:sz w:val="22"/>
        </w:rPr>
      </w:pPr>
      <w:r w:rsidRPr="006D6C18">
        <w:rPr>
          <w:rFonts w:ascii="바탕" w:eastAsia="바탕" w:hAnsi="바탕" w:hint="eastAsia"/>
          <w:sz w:val="22"/>
        </w:rPr>
        <w:t>○ 특허분쟁은</w:t>
      </w:r>
      <w:r w:rsidRPr="006D6C18">
        <w:rPr>
          <w:rFonts w:ascii="바탕" w:eastAsia="바탕" w:hAnsi="바탕"/>
          <w:sz w:val="22"/>
        </w:rPr>
        <w:t xml:space="preserve"> 법적으로 특허를 지키고 확고히 다지기 위한 기업이나 개인 간에 일어나는 다툼이다. 특히 규모가 큰 특허 분쟁은 특허전쟁(Patent war)이라고 한다.</w:t>
      </w:r>
    </w:p>
    <w:p w:rsidR="00743D77" w:rsidRDefault="00743D77" w:rsidP="006D6C18">
      <w:pPr>
        <w:widowControl/>
        <w:wordWrap/>
        <w:autoSpaceDE/>
        <w:autoSpaceDN/>
        <w:snapToGrid w:val="0"/>
        <w:spacing w:line="384" w:lineRule="auto"/>
        <w:ind w:leftChars="496" w:left="1276" w:hangingChars="129" w:hanging="284"/>
        <w:jc w:val="left"/>
        <w:rPr>
          <w:rFonts w:ascii="바탕" w:eastAsia="바탕" w:hAnsi="바탕" w:hint="eastAsia"/>
          <w:sz w:val="22"/>
        </w:rPr>
      </w:pPr>
      <w:r w:rsidRPr="006D6C18">
        <w:rPr>
          <w:rFonts w:ascii="바탕" w:eastAsia="바탕" w:hAnsi="바탕" w:hint="eastAsia"/>
          <w:sz w:val="22"/>
        </w:rPr>
        <w:t xml:space="preserve">○ </w:t>
      </w:r>
      <w:r w:rsidRPr="00743D77">
        <w:rPr>
          <w:rFonts w:ascii="바탕" w:eastAsia="바탕" w:hAnsi="바탕" w:hint="eastAsia"/>
          <w:sz w:val="22"/>
        </w:rPr>
        <w:t>대중에</w:t>
      </w:r>
      <w:r w:rsidRPr="00743D77">
        <w:rPr>
          <w:rFonts w:ascii="바탕" w:eastAsia="바탕" w:hAnsi="바탕"/>
          <w:sz w:val="22"/>
        </w:rPr>
        <w:t xml:space="preserve"> 특허분쟁이 알려지게 된 대표적인 사례로는 과거 </w:t>
      </w:r>
      <w:proofErr w:type="spellStart"/>
      <w:r w:rsidRPr="00743D77">
        <w:rPr>
          <w:rFonts w:ascii="바탕" w:eastAsia="바탕" w:hAnsi="바탕"/>
          <w:sz w:val="22"/>
        </w:rPr>
        <w:t>라이트</w:t>
      </w:r>
      <w:proofErr w:type="spellEnd"/>
      <w:r w:rsidRPr="00743D77">
        <w:rPr>
          <w:rFonts w:ascii="바탕" w:eastAsia="바탕" w:hAnsi="바탕"/>
          <w:sz w:val="22"/>
        </w:rPr>
        <w:t xml:space="preserve"> 형제가 비행기를 발명하고 경쟁자가 생기는 것을 방지하기 위해 법적인 조치를 취함으로써 특허분쟁이 일어나게 되어 대중에 특허분쟁이 알려지게 되었다.</w:t>
      </w:r>
    </w:p>
    <w:p w:rsidR="00743D77" w:rsidRPr="006D6C18" w:rsidRDefault="00743D77" w:rsidP="006D6C18">
      <w:pPr>
        <w:widowControl/>
        <w:wordWrap/>
        <w:autoSpaceDE/>
        <w:autoSpaceDN/>
        <w:snapToGrid w:val="0"/>
        <w:spacing w:line="384" w:lineRule="auto"/>
        <w:ind w:leftChars="496" w:left="1276" w:hangingChars="129" w:hanging="284"/>
        <w:jc w:val="left"/>
        <w:rPr>
          <w:rFonts w:ascii="바탕" w:eastAsia="바탕" w:hAnsi="바탕"/>
          <w:sz w:val="22"/>
        </w:rPr>
      </w:pPr>
      <w:r w:rsidRPr="006D6C18">
        <w:rPr>
          <w:rFonts w:ascii="바탕" w:eastAsia="바탕" w:hAnsi="바탕" w:hint="eastAsia"/>
          <w:sz w:val="22"/>
        </w:rPr>
        <w:t xml:space="preserve">○ </w:t>
      </w:r>
      <w:r w:rsidRPr="00743D77">
        <w:rPr>
          <w:rFonts w:ascii="바탕" w:eastAsia="바탕" w:hAnsi="바탕" w:hint="eastAsia"/>
          <w:sz w:val="22"/>
        </w:rPr>
        <w:t>특허는</w:t>
      </w:r>
      <w:r w:rsidRPr="00743D77">
        <w:rPr>
          <w:rFonts w:ascii="바탕" w:eastAsia="바탕" w:hAnsi="바탕"/>
          <w:sz w:val="22"/>
        </w:rPr>
        <w:t xml:space="preserve"> 본래 지식 재산권을 보호하고 기술의 혁신을 장려하기 위한 수단이다. 하지만 특허가 기업들 간의 법적인 공격과 방어를 위해 사용되면서 기업들은 기술 개발에 사용해야 하는 시간과 돈을 특허 분쟁 자체에 투자를 한다.</w:t>
      </w:r>
    </w:p>
    <w:p w:rsidR="00855886" w:rsidRDefault="00855886" w:rsidP="001C3A24">
      <w:pPr>
        <w:pStyle w:val="a3"/>
        <w:ind w:firstLineChars="100" w:firstLine="220"/>
        <w:rPr>
          <w:rFonts w:ascii="바탕" w:eastAsia="바탕" w:hAnsi="바탕" w:hint="eastAsia"/>
          <w:sz w:val="22"/>
        </w:rPr>
      </w:pPr>
    </w:p>
    <w:p w:rsidR="00C02A24" w:rsidRPr="00CD167C" w:rsidRDefault="00C02A24" w:rsidP="00CD167C">
      <w:pPr>
        <w:pStyle w:val="a4"/>
        <w:ind w:leftChars="0" w:left="425" w:firstLineChars="100" w:firstLine="240"/>
        <w:rPr>
          <w:rFonts w:asciiTheme="majorHAnsi" w:eastAsiaTheme="majorHAnsi" w:hAnsiTheme="majorHAnsi"/>
          <w:b/>
          <w:sz w:val="24"/>
        </w:rPr>
      </w:pPr>
      <w:r w:rsidRPr="00CD167C">
        <w:rPr>
          <w:rFonts w:asciiTheme="majorHAnsi" w:eastAsiaTheme="majorHAnsi" w:hAnsiTheme="majorHAnsi" w:hint="eastAsia"/>
          <w:b/>
          <w:sz w:val="24"/>
        </w:rPr>
        <w:t>1.2 특허분쟁 현황</w:t>
      </w:r>
    </w:p>
    <w:p w:rsidR="00743D77" w:rsidRPr="00743D77" w:rsidRDefault="00743D77" w:rsidP="00743D77">
      <w:pPr>
        <w:widowControl/>
        <w:wordWrap/>
        <w:autoSpaceDE/>
        <w:autoSpaceDN/>
        <w:snapToGrid w:val="0"/>
        <w:spacing w:line="384" w:lineRule="auto"/>
        <w:ind w:leftChars="496" w:left="1276" w:hangingChars="129" w:hanging="284"/>
        <w:jc w:val="left"/>
        <w:rPr>
          <w:rFonts w:ascii="바탕" w:eastAsia="바탕" w:hAnsi="바탕" w:hint="eastAsia"/>
          <w:sz w:val="22"/>
        </w:rPr>
      </w:pPr>
      <w:r w:rsidRPr="006D6C18">
        <w:rPr>
          <w:rFonts w:ascii="바탕" w:eastAsia="바탕" w:hAnsi="바탕" w:hint="eastAsia"/>
          <w:sz w:val="22"/>
        </w:rPr>
        <w:t xml:space="preserve">○ </w:t>
      </w:r>
      <w:r w:rsidR="00CD167C" w:rsidRPr="00CD167C">
        <w:rPr>
          <w:rFonts w:ascii="바탕" w:eastAsia="바탕" w:hAnsi="바탕" w:hint="eastAsia"/>
          <w:sz w:val="22"/>
        </w:rPr>
        <w:t>기술이</w:t>
      </w:r>
      <w:r w:rsidR="00CD167C" w:rsidRPr="00CD167C">
        <w:rPr>
          <w:rFonts w:ascii="바탕" w:eastAsia="바탕" w:hAnsi="바탕"/>
          <w:sz w:val="22"/>
        </w:rPr>
        <w:t xml:space="preserve"> 고도화</w:t>
      </w:r>
      <w:r w:rsidR="00CD167C" w:rsidRPr="00CD167C">
        <w:rPr>
          <w:rFonts w:ascii="Microsoft JhengHei UI Light" w:eastAsia="Microsoft JhengHei UI Light" w:hAnsi="Microsoft JhengHei UI Light" w:cs="Microsoft JhengHei UI Light" w:hint="eastAsia"/>
          <w:sz w:val="22"/>
        </w:rPr>
        <w:t>〮</w:t>
      </w:r>
      <w:r w:rsidR="00CD167C" w:rsidRPr="00CD167C">
        <w:rPr>
          <w:rFonts w:ascii="바탕" w:eastAsia="바탕" w:hAnsi="바탕" w:cs="바탕" w:hint="eastAsia"/>
          <w:sz w:val="22"/>
        </w:rPr>
        <w:t>복잡화되고</w:t>
      </w:r>
      <w:r w:rsidR="00CD167C" w:rsidRPr="00CD167C">
        <w:rPr>
          <w:rFonts w:ascii="바탕" w:eastAsia="바탕" w:hAnsi="바탕"/>
          <w:sz w:val="22"/>
        </w:rPr>
        <w:t xml:space="preserve"> 제품 및 기술의 라이프사이클이 계속 짧아지는 산업에서의 연구개발은 조직화되고, 이에 수반되는 비용 역시 높아진다. </w:t>
      </w:r>
      <w:r w:rsidR="00CD167C" w:rsidRPr="00CD167C">
        <w:rPr>
          <w:rFonts w:ascii="바탕" w:eastAsia="바탕" w:hAnsi="바탕" w:hint="eastAsia"/>
          <w:sz w:val="22"/>
        </w:rPr>
        <w:t>절대적인</w:t>
      </w:r>
      <w:r w:rsidR="00CD167C" w:rsidRPr="00CD167C">
        <w:rPr>
          <w:rFonts w:ascii="바탕" w:eastAsia="바탕" w:hAnsi="바탕"/>
          <w:sz w:val="22"/>
        </w:rPr>
        <w:t xml:space="preserve"> 특허의 수 자체보다 그 산업에 핵심적인 특허를 포트폴리오 구성에 보유하고 있는지의 여부가 특허 분쟁에서 우의를 점하는 기준이 되고 있다</w:t>
      </w:r>
      <w:r w:rsidR="00CD167C">
        <w:rPr>
          <w:rFonts w:ascii="바탕" w:eastAsia="바탕" w:hAnsi="바탕"/>
          <w:sz w:val="22"/>
        </w:rPr>
        <w:t>.</w:t>
      </w:r>
    </w:p>
    <w:p w:rsidR="00743D77" w:rsidRDefault="00743D77" w:rsidP="00CD167C">
      <w:pPr>
        <w:widowControl/>
        <w:wordWrap/>
        <w:autoSpaceDE/>
        <w:autoSpaceDN/>
        <w:snapToGrid w:val="0"/>
        <w:spacing w:line="384" w:lineRule="auto"/>
        <w:ind w:leftChars="496" w:left="1276" w:hangingChars="129" w:hanging="284"/>
        <w:jc w:val="left"/>
        <w:rPr>
          <w:rFonts w:ascii="바탕" w:eastAsia="바탕" w:hAnsi="바탕" w:hint="eastAsia"/>
          <w:sz w:val="22"/>
        </w:rPr>
      </w:pPr>
      <w:r w:rsidRPr="006D6C18">
        <w:rPr>
          <w:rFonts w:ascii="바탕" w:eastAsia="바탕" w:hAnsi="바탕" w:hint="eastAsia"/>
          <w:sz w:val="22"/>
        </w:rPr>
        <w:t xml:space="preserve">○ </w:t>
      </w:r>
      <w:r w:rsidRPr="00743D77">
        <w:rPr>
          <w:rFonts w:ascii="바탕" w:eastAsia="바탕" w:hAnsi="바탕"/>
          <w:sz w:val="22"/>
        </w:rPr>
        <w:t xml:space="preserve">IT 특허분쟁은 </w:t>
      </w:r>
      <w:proofErr w:type="spellStart"/>
      <w:r w:rsidRPr="00743D77">
        <w:rPr>
          <w:rFonts w:ascii="바탕" w:eastAsia="바탕" w:hAnsi="바탕"/>
          <w:sz w:val="22"/>
        </w:rPr>
        <w:t>스마트폰</w:t>
      </w:r>
      <w:proofErr w:type="spellEnd"/>
      <w:r w:rsidRPr="00743D77">
        <w:rPr>
          <w:rFonts w:ascii="바탕" w:eastAsia="바탕" w:hAnsi="바탕"/>
          <w:sz w:val="22"/>
        </w:rPr>
        <w:t xml:space="preserve">, </w:t>
      </w:r>
      <w:proofErr w:type="spellStart"/>
      <w:r w:rsidRPr="00743D77">
        <w:rPr>
          <w:rFonts w:ascii="바탕" w:eastAsia="바탕" w:hAnsi="바탕"/>
          <w:sz w:val="22"/>
        </w:rPr>
        <w:t>태블릿</w:t>
      </w:r>
      <w:proofErr w:type="spellEnd"/>
      <w:r w:rsidRPr="00743D77">
        <w:rPr>
          <w:rFonts w:ascii="바탕" w:eastAsia="바탕" w:hAnsi="바탕"/>
          <w:sz w:val="22"/>
        </w:rPr>
        <w:t xml:space="preserve"> PC 등 </w:t>
      </w:r>
      <w:proofErr w:type="spellStart"/>
      <w:r w:rsidRPr="00743D77">
        <w:rPr>
          <w:rFonts w:ascii="바탕" w:eastAsia="바탕" w:hAnsi="바탕"/>
          <w:sz w:val="22"/>
        </w:rPr>
        <w:t>모바일</w:t>
      </w:r>
      <w:proofErr w:type="spellEnd"/>
      <w:r w:rsidRPr="00743D77">
        <w:rPr>
          <w:rFonts w:ascii="바탕" w:eastAsia="바탕" w:hAnsi="바탕"/>
          <w:sz w:val="22"/>
        </w:rPr>
        <w:t xml:space="preserve"> 분야를 둘러싸고 애플과 </w:t>
      </w:r>
      <w:proofErr w:type="spellStart"/>
      <w:r w:rsidRPr="00743D77">
        <w:rPr>
          <w:rFonts w:ascii="바탕" w:eastAsia="바탕" w:hAnsi="바탕"/>
          <w:sz w:val="22"/>
        </w:rPr>
        <w:t>안드로이드</w:t>
      </w:r>
      <w:proofErr w:type="spellEnd"/>
      <w:r w:rsidRPr="00743D77">
        <w:rPr>
          <w:rFonts w:ascii="바탕" w:eastAsia="바탕" w:hAnsi="바탕"/>
          <w:sz w:val="22"/>
        </w:rPr>
        <w:t xml:space="preserve"> 진영의 대결구도 양상으로 전개되고 있다. 한편 IT 분야의 특허는 특허괴물이 매입을 선호하는 분야이기도 하며, 이로 인해 실제 NPEs 특허소송이 소프트웨어 기술에 집중되고 있기도 하다. 이미 국내 IT 서비스업체 중 하나도 최근 부상 중인 </w:t>
      </w:r>
      <w:proofErr w:type="spellStart"/>
      <w:r w:rsidRPr="00743D77">
        <w:rPr>
          <w:rFonts w:ascii="바탕" w:eastAsia="바탕" w:hAnsi="바탕"/>
          <w:sz w:val="22"/>
        </w:rPr>
        <w:t>빅데이터</w:t>
      </w:r>
      <w:proofErr w:type="spellEnd"/>
      <w:r w:rsidRPr="00743D77">
        <w:rPr>
          <w:rFonts w:ascii="바탕" w:eastAsia="바탕" w:hAnsi="바탕"/>
          <w:sz w:val="22"/>
        </w:rPr>
        <w:t xml:space="preserve"> 기술을 침해하였다는 이유로 NPEs로부터 특허침해소송을 제기 당한 바 있다.</w:t>
      </w:r>
    </w:p>
    <w:p w:rsidR="00743D77" w:rsidRDefault="00743D77" w:rsidP="00743D77">
      <w:pPr>
        <w:widowControl/>
        <w:wordWrap/>
        <w:autoSpaceDE/>
        <w:autoSpaceDN/>
        <w:snapToGrid w:val="0"/>
        <w:spacing w:line="384" w:lineRule="auto"/>
        <w:ind w:leftChars="496" w:left="1276" w:hangingChars="129" w:hanging="284"/>
        <w:jc w:val="left"/>
        <w:rPr>
          <w:rFonts w:ascii="바탕" w:eastAsia="바탕" w:hAnsi="바탕" w:hint="eastAsia"/>
          <w:sz w:val="22"/>
        </w:rPr>
      </w:pPr>
      <w:r w:rsidRPr="006D6C18">
        <w:rPr>
          <w:rFonts w:ascii="바탕" w:eastAsia="바탕" w:hAnsi="바탕" w:hint="eastAsia"/>
          <w:sz w:val="22"/>
        </w:rPr>
        <w:lastRenderedPageBreak/>
        <w:t xml:space="preserve">○ </w:t>
      </w:r>
      <w:r>
        <w:rPr>
          <w:rFonts w:ascii="바탕" w:eastAsia="바탕" w:hAnsi="바탕" w:hint="eastAsia"/>
          <w:sz w:val="22"/>
        </w:rPr>
        <w:t xml:space="preserve">최근 </w:t>
      </w:r>
      <w:r w:rsidRPr="00743D77">
        <w:rPr>
          <w:rFonts w:ascii="바탕" w:eastAsia="바탕" w:hAnsi="바탕"/>
          <w:sz w:val="22"/>
        </w:rPr>
        <w:t xml:space="preserve">IT 기업들의 R&amp;D 활동도 활발하게 이루어지고 </w:t>
      </w:r>
      <w:r>
        <w:rPr>
          <w:rFonts w:ascii="바탕" w:eastAsia="바탕" w:hAnsi="바탕"/>
          <w:sz w:val="22"/>
        </w:rPr>
        <w:t>있다</w:t>
      </w:r>
      <w:r w:rsidRPr="00743D77">
        <w:rPr>
          <w:rFonts w:ascii="바탕" w:eastAsia="바탕" w:hAnsi="바탕"/>
          <w:sz w:val="22"/>
        </w:rPr>
        <w:t>. 미국의 IT 특허출원이 소폭 감소하기는 하였으나 한국∙중국∙일본의 특허출원이 지속적으로 증가하고 있으며, 특히 중국의 성장세는 폭발적이다.</w:t>
      </w:r>
    </w:p>
    <w:p w:rsidR="00CD167C" w:rsidRDefault="00CD167C" w:rsidP="00CD167C">
      <w:pPr>
        <w:widowControl/>
        <w:wordWrap/>
        <w:autoSpaceDE/>
        <w:autoSpaceDN/>
        <w:snapToGrid w:val="0"/>
        <w:spacing w:line="384" w:lineRule="auto"/>
        <w:ind w:leftChars="496" w:left="1276" w:hangingChars="129" w:hanging="284"/>
        <w:jc w:val="left"/>
        <w:rPr>
          <w:rFonts w:ascii="바탕" w:eastAsia="바탕" w:hAnsi="바탕" w:hint="eastAsia"/>
          <w:sz w:val="22"/>
        </w:rPr>
      </w:pPr>
      <w:r w:rsidRPr="006D6C18">
        <w:rPr>
          <w:rFonts w:ascii="바탕" w:eastAsia="바탕" w:hAnsi="바탕" w:hint="eastAsia"/>
          <w:sz w:val="22"/>
        </w:rPr>
        <w:t xml:space="preserve">○ </w:t>
      </w:r>
      <w:r w:rsidRPr="00CD167C">
        <w:rPr>
          <w:rFonts w:ascii="바탕" w:eastAsia="바탕" w:hAnsi="바탕" w:hint="eastAsia"/>
          <w:sz w:val="22"/>
        </w:rPr>
        <w:t>표준화</w:t>
      </w:r>
      <w:r w:rsidRPr="00CD167C">
        <w:rPr>
          <w:rFonts w:ascii="바탕" w:eastAsia="바탕" w:hAnsi="바탕"/>
          <w:sz w:val="22"/>
        </w:rPr>
        <w:t xml:space="preserve"> 기구들은 기술표준 선정에 앞서 관련된 특허정보를 미리 공개하고</w:t>
      </w:r>
      <w:r>
        <w:rPr>
          <w:rFonts w:ascii="바탕" w:eastAsia="바탕" w:hAnsi="바탕"/>
          <w:sz w:val="22"/>
        </w:rPr>
        <w:t>,</w:t>
      </w:r>
      <w:r>
        <w:rPr>
          <w:rFonts w:ascii="바탕" w:eastAsia="바탕" w:hAnsi="바탕" w:hint="eastAsia"/>
          <w:sz w:val="22"/>
        </w:rPr>
        <w:t xml:space="preserve"> </w:t>
      </w:r>
      <w:r w:rsidRPr="00CD167C">
        <w:rPr>
          <w:rFonts w:ascii="바탕" w:eastAsia="바탕" w:hAnsi="바탕"/>
          <w:sz w:val="22"/>
        </w:rPr>
        <w:t xml:space="preserve">기술표준으로 선정될 기술이 특허권으로 보호받을 경우에 공정하고, 합리적이며, </w:t>
      </w:r>
      <w:proofErr w:type="spellStart"/>
      <w:r w:rsidRPr="00CD167C">
        <w:rPr>
          <w:rFonts w:ascii="바탕" w:eastAsia="바탕" w:hAnsi="바탕"/>
          <w:sz w:val="22"/>
        </w:rPr>
        <w:t>비차별적인</w:t>
      </w:r>
      <w:proofErr w:type="spellEnd"/>
      <w:r w:rsidRPr="00CD167C">
        <w:rPr>
          <w:rFonts w:ascii="바탕" w:eastAsia="바탕" w:hAnsi="바탕"/>
          <w:sz w:val="22"/>
        </w:rPr>
        <w:t>(FRAND: Fair. Reasonable and non-discriminatory) 조건으로 실시하는 것을 사전에 협의하도록 하고 있다.</w:t>
      </w:r>
    </w:p>
    <w:p w:rsidR="00CD167C" w:rsidRPr="00CD167C" w:rsidRDefault="00CD167C" w:rsidP="00743D77">
      <w:pPr>
        <w:widowControl/>
        <w:wordWrap/>
        <w:autoSpaceDE/>
        <w:autoSpaceDN/>
        <w:snapToGrid w:val="0"/>
        <w:spacing w:line="384" w:lineRule="auto"/>
        <w:ind w:leftChars="496" w:left="1276" w:hangingChars="129" w:hanging="284"/>
        <w:jc w:val="left"/>
        <w:rPr>
          <w:rFonts w:ascii="바탕" w:eastAsia="바탕" w:hAnsi="바탕" w:hint="eastAsia"/>
          <w:sz w:val="22"/>
        </w:rPr>
      </w:pPr>
    </w:p>
    <w:p w:rsidR="00CD167C" w:rsidRPr="00CD167C" w:rsidRDefault="00CD167C" w:rsidP="00CD167C">
      <w:pPr>
        <w:pStyle w:val="a4"/>
        <w:ind w:leftChars="0" w:left="425"/>
        <w:rPr>
          <w:rFonts w:asciiTheme="majorHAnsi" w:eastAsiaTheme="majorHAnsi" w:hAnsiTheme="majorHAnsi" w:hint="eastAsia"/>
          <w:b/>
          <w:sz w:val="28"/>
        </w:rPr>
      </w:pPr>
      <w:proofErr w:type="gramStart"/>
      <w:r>
        <w:rPr>
          <w:rFonts w:asciiTheme="majorHAnsi" w:eastAsiaTheme="majorHAnsi" w:hAnsiTheme="majorHAnsi" w:hint="eastAsia"/>
          <w:b/>
          <w:sz w:val="28"/>
        </w:rPr>
        <w:t>2</w:t>
      </w:r>
      <w:r w:rsidRPr="00CD167C">
        <w:rPr>
          <w:rFonts w:asciiTheme="majorHAnsi" w:eastAsiaTheme="majorHAnsi" w:hAnsiTheme="majorHAnsi" w:hint="eastAsia"/>
          <w:b/>
          <w:sz w:val="28"/>
        </w:rPr>
        <w:t>.</w:t>
      </w:r>
      <w:r>
        <w:rPr>
          <w:rFonts w:asciiTheme="majorHAnsi" w:eastAsiaTheme="majorHAnsi" w:hAnsiTheme="majorHAnsi" w:hint="eastAsia"/>
          <w:b/>
          <w:sz w:val="28"/>
        </w:rPr>
        <w:t>본론</w:t>
      </w:r>
      <w:proofErr w:type="gramEnd"/>
    </w:p>
    <w:p w:rsidR="00CD167C" w:rsidRDefault="00CD167C" w:rsidP="00CD167C">
      <w:pPr>
        <w:pStyle w:val="a4"/>
        <w:ind w:leftChars="0" w:left="425" w:firstLineChars="100" w:firstLine="240"/>
        <w:rPr>
          <w:rFonts w:asciiTheme="majorHAnsi" w:eastAsiaTheme="majorHAnsi" w:hAnsiTheme="majorHAnsi" w:hint="eastAsia"/>
          <w:b/>
          <w:sz w:val="24"/>
        </w:rPr>
      </w:pPr>
      <w:r>
        <w:rPr>
          <w:rFonts w:asciiTheme="majorHAnsi" w:eastAsiaTheme="majorHAnsi" w:hAnsiTheme="majorHAnsi" w:hint="eastAsia"/>
          <w:b/>
          <w:sz w:val="24"/>
        </w:rPr>
        <w:t>2</w:t>
      </w:r>
      <w:r w:rsidRPr="00CD167C">
        <w:rPr>
          <w:rFonts w:asciiTheme="majorHAnsi" w:eastAsiaTheme="majorHAnsi" w:hAnsiTheme="majorHAnsi" w:hint="eastAsia"/>
          <w:b/>
          <w:sz w:val="24"/>
        </w:rPr>
        <w:t xml:space="preserve">.1 </w:t>
      </w:r>
      <w:r>
        <w:rPr>
          <w:rFonts w:asciiTheme="majorHAnsi" w:eastAsiaTheme="majorHAnsi" w:hAnsiTheme="majorHAnsi" w:hint="eastAsia"/>
          <w:b/>
          <w:sz w:val="24"/>
        </w:rPr>
        <w:t>IT산업의 특허출원 현황</w:t>
      </w:r>
    </w:p>
    <w:p w:rsidR="00CD167C" w:rsidRDefault="00CD167C" w:rsidP="00CD167C">
      <w:pPr>
        <w:widowControl/>
        <w:wordWrap/>
        <w:autoSpaceDE/>
        <w:autoSpaceDN/>
        <w:snapToGrid w:val="0"/>
        <w:spacing w:line="384" w:lineRule="auto"/>
        <w:ind w:leftChars="496" w:left="1276" w:hangingChars="129" w:hanging="284"/>
        <w:jc w:val="left"/>
        <w:rPr>
          <w:rFonts w:ascii="바탕" w:eastAsia="바탕" w:hAnsi="바탕" w:hint="eastAsia"/>
          <w:sz w:val="22"/>
        </w:rPr>
      </w:pPr>
      <w:r w:rsidRPr="006D6C18">
        <w:rPr>
          <w:rFonts w:ascii="바탕" w:eastAsia="바탕" w:hAnsi="바탕" w:hint="eastAsia"/>
          <w:sz w:val="22"/>
        </w:rPr>
        <w:t xml:space="preserve">○ </w:t>
      </w:r>
      <w:r w:rsidRPr="00CD167C">
        <w:rPr>
          <w:rFonts w:ascii="바탕" w:eastAsia="바탕" w:hAnsi="바탕" w:hint="eastAsia"/>
          <w:sz w:val="22"/>
        </w:rPr>
        <w:t>세계지적재산권기구</w:t>
      </w:r>
      <w:r w:rsidRPr="00CD167C">
        <w:rPr>
          <w:rFonts w:ascii="바탕" w:eastAsia="바탕" w:hAnsi="바탕"/>
          <w:sz w:val="22"/>
        </w:rPr>
        <w:t>(WIPO)에서는 전 세계 특허 데이터를 크게 Electrical Engineering, Instruments, Chemistry, Mechanical Engineering의 4가지 부문으로 구분하고 있다. 2009년을 기준으로 글로벌 특허출원 현황을 산업별로 살펴보면, 컴퓨터 기술, 전자 기기, AV와 같은 IT유관산업이 상위 3대 특허출원 산업인 것으로 나타났다</w:t>
      </w:r>
      <w:r>
        <w:rPr>
          <w:rFonts w:ascii="바탕" w:eastAsia="바탕" w:hAnsi="바탕"/>
          <w:sz w:val="22"/>
        </w:rPr>
        <w:t>.</w:t>
      </w:r>
    </w:p>
    <w:p w:rsidR="00CD167C" w:rsidRDefault="00CD167C" w:rsidP="00CD167C">
      <w:pPr>
        <w:widowControl/>
        <w:wordWrap/>
        <w:autoSpaceDE/>
        <w:autoSpaceDN/>
        <w:snapToGrid w:val="0"/>
        <w:spacing w:line="384" w:lineRule="auto"/>
        <w:ind w:leftChars="496" w:left="1276" w:hangingChars="129" w:hanging="284"/>
        <w:jc w:val="left"/>
        <w:rPr>
          <w:rFonts w:ascii="바탕" w:eastAsia="바탕" w:hAnsi="바탕" w:hint="eastAsia"/>
          <w:sz w:val="22"/>
        </w:rPr>
      </w:pPr>
      <w:r w:rsidRPr="006D6C18">
        <w:rPr>
          <w:rFonts w:ascii="바탕" w:eastAsia="바탕" w:hAnsi="바탕" w:hint="eastAsia"/>
          <w:sz w:val="22"/>
        </w:rPr>
        <w:t xml:space="preserve">○ </w:t>
      </w:r>
      <w:r w:rsidRPr="00CD167C">
        <w:rPr>
          <w:rFonts w:ascii="바탕" w:eastAsia="바탕" w:hAnsi="바탕"/>
          <w:sz w:val="22"/>
        </w:rPr>
        <w:t>IT산업 관련 특허출원을 가장 많이 보유하고 있는 국가는 일본으로 2009년 기준 865,937건으로 나타났고, 미국이 563,515건으로 두 번째로 많으며, 한국이 330,681건, 중국이 206,937건으로 그 뒤를 잇고 있다.</w:t>
      </w:r>
    </w:p>
    <w:p w:rsidR="00CD167C" w:rsidRDefault="00CD167C" w:rsidP="00CD167C">
      <w:pPr>
        <w:widowControl/>
        <w:wordWrap/>
        <w:autoSpaceDE/>
        <w:autoSpaceDN/>
        <w:snapToGrid w:val="0"/>
        <w:spacing w:line="384" w:lineRule="auto"/>
        <w:ind w:leftChars="496" w:left="1276" w:hangingChars="129" w:hanging="284"/>
        <w:jc w:val="left"/>
        <w:rPr>
          <w:rFonts w:ascii="바탕" w:eastAsia="바탕" w:hAnsi="바탕" w:hint="eastAsia"/>
          <w:sz w:val="22"/>
        </w:rPr>
      </w:pPr>
      <w:r w:rsidRPr="006D6C18">
        <w:rPr>
          <w:rFonts w:ascii="바탕" w:eastAsia="바탕" w:hAnsi="바탕" w:hint="eastAsia"/>
          <w:sz w:val="22"/>
        </w:rPr>
        <w:t xml:space="preserve">○ </w:t>
      </w:r>
      <w:r w:rsidR="00975B76" w:rsidRPr="00975B76">
        <w:rPr>
          <w:rFonts w:ascii="바탕" w:eastAsia="바탕" w:hAnsi="바탕"/>
          <w:sz w:val="22"/>
        </w:rPr>
        <w:t xml:space="preserve">2011년까지의 삼성전자와 애플의 특허 포트폴리오 출원 증가 분야를 분석한 결과, 삼성전자는 ‘무선통신 네트워크’ 분야에서, 애플은 ‘디자인’ 분야에서 출원 건수가 급 </w:t>
      </w:r>
      <w:proofErr w:type="spellStart"/>
      <w:r w:rsidR="00975B76" w:rsidRPr="00975B76">
        <w:rPr>
          <w:rFonts w:ascii="바탕" w:eastAsia="바탕" w:hAnsi="바탕"/>
          <w:sz w:val="22"/>
        </w:rPr>
        <w:t>증한</w:t>
      </w:r>
      <w:proofErr w:type="spellEnd"/>
      <w:r w:rsidR="00975B76" w:rsidRPr="00975B76">
        <w:rPr>
          <w:rFonts w:ascii="바탕" w:eastAsia="바탕" w:hAnsi="바탕"/>
          <w:sz w:val="22"/>
        </w:rPr>
        <w:t xml:space="preserve"> 것으로 나타났다. 애플은 </w:t>
      </w:r>
      <w:proofErr w:type="spellStart"/>
      <w:r w:rsidR="00975B76" w:rsidRPr="00975B76">
        <w:rPr>
          <w:rFonts w:ascii="바탕" w:eastAsia="바탕" w:hAnsi="바탕"/>
          <w:sz w:val="22"/>
        </w:rPr>
        <w:t>아이폰을</w:t>
      </w:r>
      <w:proofErr w:type="spellEnd"/>
      <w:r w:rsidR="00975B76" w:rsidRPr="00975B76">
        <w:rPr>
          <w:rFonts w:ascii="바탕" w:eastAsia="바탕" w:hAnsi="바탕"/>
          <w:sz w:val="22"/>
        </w:rPr>
        <w:t xml:space="preserve"> 출시한 2007년부터 디자인 특허권에 대한 출 원이 급증했으며, 특히 유저인터페이스(UI), 아이콘 부문의 디자인 특허출원은 과거 5년(2002~2006년)에 비해 최근 5년(2007~2011년)간 9배나 증가했고, 전자기기와 미디어 장치에 대한 특허</w:t>
      </w:r>
      <w:r w:rsidR="00975B76" w:rsidRPr="00975B76">
        <w:rPr>
          <w:rFonts w:ascii="바탕" w:eastAsia="바탕" w:hAnsi="바탕" w:hint="eastAsia"/>
          <w:sz w:val="22"/>
        </w:rPr>
        <w:t>도</w:t>
      </w:r>
      <w:r w:rsidR="00975B76" w:rsidRPr="00975B76">
        <w:rPr>
          <w:rFonts w:ascii="바탕" w:eastAsia="바탕" w:hAnsi="바탕"/>
          <w:sz w:val="22"/>
        </w:rPr>
        <w:t xml:space="preserve"> 크게 증가했다. 반면, 삼성전자는 무선통신 네트워크 분야 에 특허출원이 집중되어 있으며, 과거 5년 대비 최근 5년간 관련 특허출원이 14배나 증가했다.</w:t>
      </w:r>
    </w:p>
    <w:p w:rsidR="00975B76" w:rsidRDefault="00975B76" w:rsidP="00975B76">
      <w:pPr>
        <w:widowControl/>
        <w:wordWrap/>
        <w:autoSpaceDE/>
        <w:autoSpaceDN/>
        <w:snapToGrid w:val="0"/>
        <w:spacing w:line="384" w:lineRule="auto"/>
        <w:ind w:leftChars="496" w:left="1276" w:hangingChars="129" w:hanging="284"/>
        <w:jc w:val="left"/>
        <w:rPr>
          <w:rFonts w:ascii="바탕" w:eastAsia="바탕" w:hAnsi="바탕" w:hint="eastAsia"/>
          <w:sz w:val="22"/>
        </w:rPr>
      </w:pPr>
      <w:r w:rsidRPr="006D6C18">
        <w:rPr>
          <w:rFonts w:ascii="바탕" w:eastAsia="바탕" w:hAnsi="바탕" w:hint="eastAsia"/>
          <w:sz w:val="22"/>
        </w:rPr>
        <w:lastRenderedPageBreak/>
        <w:t xml:space="preserve">○ </w:t>
      </w:r>
      <w:r w:rsidRPr="00975B76">
        <w:rPr>
          <w:rFonts w:ascii="바탕" w:eastAsia="바탕" w:hAnsi="바탕" w:hint="eastAsia"/>
          <w:sz w:val="22"/>
        </w:rPr>
        <w:t>애플은</w:t>
      </w:r>
      <w:r w:rsidRPr="00975B76">
        <w:rPr>
          <w:rFonts w:ascii="바탕" w:eastAsia="바탕" w:hAnsi="바탕"/>
          <w:sz w:val="22"/>
        </w:rPr>
        <w:t xml:space="preserve"> 인수합병을 통해 획득한 특허를 특허괴물로 불리는 특허 전문기업을 설립해서 관리하고 있다. 대표적인 애플의 특허괴물에는 </w:t>
      </w:r>
      <w:proofErr w:type="spellStart"/>
      <w:r w:rsidRPr="00975B76">
        <w:rPr>
          <w:rFonts w:ascii="바탕" w:eastAsia="바탕" w:hAnsi="바탕"/>
          <w:sz w:val="22"/>
        </w:rPr>
        <w:t>록스타비드코</w:t>
      </w:r>
      <w:proofErr w:type="spellEnd"/>
      <w:r w:rsidRPr="00975B76">
        <w:rPr>
          <w:rFonts w:ascii="바탕" w:eastAsia="바탕" w:hAnsi="바탕"/>
          <w:sz w:val="22"/>
        </w:rPr>
        <w:t xml:space="preserve">, </w:t>
      </w:r>
      <w:proofErr w:type="spellStart"/>
      <w:r>
        <w:rPr>
          <w:rFonts w:ascii="바탕" w:eastAsia="바탕" w:hAnsi="바탕"/>
          <w:sz w:val="22"/>
        </w:rPr>
        <w:t>디지</w:t>
      </w:r>
      <w:r>
        <w:rPr>
          <w:rFonts w:ascii="바탕" w:eastAsia="바탕" w:hAnsi="바탕" w:hint="eastAsia"/>
          <w:sz w:val="22"/>
        </w:rPr>
        <w:t>터</w:t>
      </w:r>
      <w:r w:rsidRPr="00975B76">
        <w:rPr>
          <w:rFonts w:ascii="바탕" w:eastAsia="바탕" w:hAnsi="바탕"/>
          <w:sz w:val="22"/>
        </w:rPr>
        <w:t>드</w:t>
      </w:r>
      <w:proofErr w:type="spellEnd"/>
      <w:r w:rsidRPr="00975B76">
        <w:rPr>
          <w:rFonts w:ascii="바탕" w:eastAsia="바탕" w:hAnsi="바탕"/>
          <w:sz w:val="22"/>
        </w:rPr>
        <w:t xml:space="preserve"> 이노베이션, </w:t>
      </w:r>
      <w:proofErr w:type="spellStart"/>
      <w:r w:rsidRPr="00975B76">
        <w:rPr>
          <w:rFonts w:ascii="바탕" w:eastAsia="바탕" w:hAnsi="바탕"/>
          <w:sz w:val="22"/>
        </w:rPr>
        <w:t>인텔렉추얼벤처스</w:t>
      </w:r>
      <w:proofErr w:type="spellEnd"/>
      <w:r w:rsidRPr="00975B76">
        <w:rPr>
          <w:rFonts w:ascii="바탕" w:eastAsia="바탕" w:hAnsi="바탕"/>
          <w:sz w:val="22"/>
        </w:rPr>
        <w:t>, 아카시아리서치 등이 있다.</w:t>
      </w:r>
    </w:p>
    <w:p w:rsidR="00CD167C" w:rsidRDefault="00975B76" w:rsidP="00204BAD">
      <w:pPr>
        <w:widowControl/>
        <w:wordWrap/>
        <w:autoSpaceDE/>
        <w:autoSpaceDN/>
        <w:snapToGrid w:val="0"/>
        <w:spacing w:line="384" w:lineRule="auto"/>
        <w:ind w:leftChars="496" w:left="1276" w:hangingChars="129" w:hanging="284"/>
        <w:jc w:val="left"/>
        <w:rPr>
          <w:rFonts w:ascii="바탕" w:eastAsia="바탕" w:hAnsi="바탕" w:hint="eastAsia"/>
          <w:sz w:val="22"/>
        </w:rPr>
      </w:pPr>
      <w:r w:rsidRPr="006D6C18">
        <w:rPr>
          <w:rFonts w:ascii="바탕" w:eastAsia="바탕" w:hAnsi="바탕" w:hint="eastAsia"/>
          <w:sz w:val="22"/>
        </w:rPr>
        <w:t xml:space="preserve">○ </w:t>
      </w:r>
      <w:r>
        <w:rPr>
          <w:rFonts w:ascii="바탕" w:eastAsia="바탕" w:hAnsi="바탕" w:hint="eastAsia"/>
          <w:sz w:val="22"/>
        </w:rPr>
        <w:t xml:space="preserve">이 중 </w:t>
      </w:r>
      <w:r w:rsidRPr="00975B76">
        <w:rPr>
          <w:rFonts w:ascii="바탕" w:eastAsia="바탕" w:hAnsi="바탕" w:hint="eastAsia"/>
          <w:sz w:val="22"/>
        </w:rPr>
        <w:t>애플과</w:t>
      </w:r>
      <w:r w:rsidRPr="00975B76">
        <w:rPr>
          <w:rFonts w:ascii="바탕" w:eastAsia="바탕" w:hAnsi="바탕"/>
          <w:sz w:val="22"/>
        </w:rPr>
        <w:t xml:space="preserve"> 전략적인 </w:t>
      </w:r>
      <w:proofErr w:type="spellStart"/>
      <w:r w:rsidRPr="00975B76">
        <w:rPr>
          <w:rFonts w:ascii="바탕" w:eastAsia="바탕" w:hAnsi="바탕"/>
          <w:sz w:val="22"/>
        </w:rPr>
        <w:t>파트너십</w:t>
      </w:r>
      <w:proofErr w:type="spellEnd"/>
      <w:r w:rsidRPr="00975B76">
        <w:rPr>
          <w:rFonts w:ascii="바탕" w:eastAsia="바탕" w:hAnsi="바탕"/>
          <w:sz w:val="22"/>
        </w:rPr>
        <w:t xml:space="preserve"> 관계에 있는 </w:t>
      </w:r>
      <w:proofErr w:type="spellStart"/>
      <w:r w:rsidRPr="00975B76">
        <w:rPr>
          <w:rFonts w:ascii="바탕" w:eastAsia="바탕" w:hAnsi="바탕"/>
          <w:sz w:val="22"/>
        </w:rPr>
        <w:t>디지터드</w:t>
      </w:r>
      <w:proofErr w:type="spellEnd"/>
      <w:r w:rsidRPr="00975B76">
        <w:rPr>
          <w:rFonts w:ascii="바탕" w:eastAsia="바탕" w:hAnsi="바탕"/>
          <w:sz w:val="22"/>
        </w:rPr>
        <w:t xml:space="preserve"> 이노베이션은 2010년에 설립된 신생 특허괴물로 최근 소니, 삼성전자, HTC, LG전자, </w:t>
      </w:r>
      <w:proofErr w:type="spellStart"/>
      <w:r w:rsidRPr="00975B76">
        <w:rPr>
          <w:rFonts w:ascii="바탕" w:eastAsia="바탕" w:hAnsi="바탕"/>
          <w:sz w:val="22"/>
        </w:rPr>
        <w:t>노키아</w:t>
      </w:r>
      <w:proofErr w:type="spellEnd"/>
      <w:r w:rsidRPr="00975B76">
        <w:rPr>
          <w:rFonts w:ascii="바탕" w:eastAsia="바탕" w:hAnsi="바탕"/>
          <w:sz w:val="22"/>
        </w:rPr>
        <w:t xml:space="preserve">, </w:t>
      </w:r>
      <w:proofErr w:type="spellStart"/>
      <w:r w:rsidRPr="00975B76">
        <w:rPr>
          <w:rFonts w:ascii="바탕" w:eastAsia="바탕" w:hAnsi="바탕"/>
          <w:sz w:val="22"/>
        </w:rPr>
        <w:t>팬택</w:t>
      </w:r>
      <w:proofErr w:type="spellEnd"/>
      <w:r w:rsidRPr="00975B76">
        <w:rPr>
          <w:rFonts w:ascii="바탕" w:eastAsia="바탕" w:hAnsi="바탕"/>
          <w:sz w:val="22"/>
        </w:rPr>
        <w:t>, 아마존 등이 자사의 특허를 침해했다고 미국 국제무역위원회에 소송을 제기했다</w:t>
      </w:r>
      <w:r>
        <w:rPr>
          <w:rFonts w:ascii="바탕" w:eastAsia="바탕" w:hAnsi="바탕"/>
          <w:sz w:val="22"/>
        </w:rPr>
        <w:t>.</w:t>
      </w:r>
    </w:p>
    <w:p w:rsidR="00204BAD" w:rsidRDefault="00204BAD" w:rsidP="00204BAD">
      <w:pPr>
        <w:widowControl/>
        <w:wordWrap/>
        <w:autoSpaceDE/>
        <w:autoSpaceDN/>
        <w:snapToGrid w:val="0"/>
        <w:spacing w:line="384" w:lineRule="auto"/>
        <w:ind w:leftChars="496" w:left="1276" w:hangingChars="129" w:hanging="284"/>
        <w:jc w:val="left"/>
        <w:rPr>
          <w:rFonts w:ascii="바탕" w:eastAsia="바탕" w:hAnsi="바탕" w:hint="eastAsia"/>
          <w:sz w:val="22"/>
        </w:rPr>
      </w:pPr>
    </w:p>
    <w:p w:rsidR="00204BAD" w:rsidRDefault="00204BAD" w:rsidP="00204BAD">
      <w:pPr>
        <w:pStyle w:val="a4"/>
        <w:ind w:leftChars="0" w:left="425" w:firstLineChars="100" w:firstLine="240"/>
        <w:rPr>
          <w:rFonts w:asciiTheme="majorHAnsi" w:eastAsiaTheme="majorHAnsi" w:hAnsiTheme="majorHAnsi" w:hint="eastAsia"/>
          <w:b/>
          <w:sz w:val="24"/>
        </w:rPr>
      </w:pPr>
      <w:r>
        <w:rPr>
          <w:rFonts w:asciiTheme="majorHAnsi" w:eastAsiaTheme="majorHAnsi" w:hAnsiTheme="majorHAnsi" w:hint="eastAsia"/>
          <w:b/>
          <w:sz w:val="24"/>
        </w:rPr>
        <w:t>2.2</w:t>
      </w:r>
      <w:r w:rsidRPr="00CD167C">
        <w:rPr>
          <w:rFonts w:asciiTheme="majorHAnsi" w:eastAsiaTheme="majorHAnsi" w:hAnsiTheme="majorHAnsi" w:hint="eastAsia"/>
          <w:b/>
          <w:sz w:val="24"/>
        </w:rPr>
        <w:t xml:space="preserve"> </w:t>
      </w:r>
      <w:r>
        <w:rPr>
          <w:rFonts w:asciiTheme="majorHAnsi" w:eastAsiaTheme="majorHAnsi" w:hAnsiTheme="majorHAnsi" w:hint="eastAsia"/>
          <w:b/>
          <w:sz w:val="24"/>
        </w:rPr>
        <w:t>삼성전자와 애플의 특허분쟁</w:t>
      </w:r>
    </w:p>
    <w:p w:rsidR="00204BAD" w:rsidRDefault="006A73A8" w:rsidP="00B44105">
      <w:pPr>
        <w:widowControl/>
        <w:wordWrap/>
        <w:autoSpaceDE/>
        <w:autoSpaceDN/>
        <w:snapToGrid w:val="0"/>
        <w:spacing w:line="384" w:lineRule="auto"/>
        <w:ind w:leftChars="496" w:left="1276" w:hangingChars="129" w:hanging="284"/>
        <w:jc w:val="left"/>
        <w:rPr>
          <w:rFonts w:ascii="바탕" w:eastAsia="바탕" w:hAnsi="바탕" w:hint="eastAsia"/>
          <w:sz w:val="22"/>
        </w:rPr>
      </w:pPr>
      <w:r w:rsidRPr="006D6C18">
        <w:rPr>
          <w:rFonts w:ascii="바탕" w:eastAsia="바탕" w:hAnsi="바탕" w:hint="eastAsia"/>
          <w:sz w:val="22"/>
        </w:rPr>
        <w:t xml:space="preserve">○ </w:t>
      </w:r>
      <w:r w:rsidRPr="006A73A8">
        <w:rPr>
          <w:rFonts w:ascii="바탕" w:eastAsia="바탕" w:hAnsi="바탕" w:hint="eastAsia"/>
          <w:sz w:val="22"/>
        </w:rPr>
        <w:t>최근</w:t>
      </w:r>
      <w:r w:rsidRPr="006A73A8">
        <w:rPr>
          <w:rFonts w:ascii="바탕" w:eastAsia="바탕" w:hAnsi="바탕"/>
          <w:sz w:val="22"/>
        </w:rPr>
        <w:t xml:space="preserve"> 이슈가 된 삼성전자와 애플 간의 소송은 2011년 4월에 애플이 미국 캘리포니아 법원에 삼성전자의 </w:t>
      </w:r>
      <w:proofErr w:type="spellStart"/>
      <w:r w:rsidRPr="006A73A8">
        <w:rPr>
          <w:rFonts w:ascii="바탕" w:eastAsia="바탕" w:hAnsi="바탕"/>
          <w:sz w:val="22"/>
        </w:rPr>
        <w:t>스마트폰과</w:t>
      </w:r>
      <w:proofErr w:type="spellEnd"/>
      <w:r w:rsidRPr="006A73A8">
        <w:rPr>
          <w:rFonts w:ascii="바탕" w:eastAsia="바탕" w:hAnsi="바탕"/>
          <w:sz w:val="22"/>
        </w:rPr>
        <w:t xml:space="preserve"> 스마트</w:t>
      </w:r>
      <w:r>
        <w:rPr>
          <w:rFonts w:ascii="바탕" w:eastAsia="바탕" w:hAnsi="바탕" w:hint="eastAsia"/>
          <w:sz w:val="22"/>
        </w:rPr>
        <w:t xml:space="preserve"> </w:t>
      </w:r>
      <w:proofErr w:type="spellStart"/>
      <w:r w:rsidRPr="006A73A8">
        <w:rPr>
          <w:rFonts w:ascii="바탕" w:eastAsia="바탕" w:hAnsi="바탕"/>
          <w:sz w:val="22"/>
        </w:rPr>
        <w:t>태블릿이</w:t>
      </w:r>
      <w:proofErr w:type="spellEnd"/>
      <w:r w:rsidRPr="006A73A8">
        <w:rPr>
          <w:rFonts w:ascii="바탕" w:eastAsia="바탕" w:hAnsi="바탕"/>
          <w:sz w:val="22"/>
        </w:rPr>
        <w:t xml:space="preserve"> 애플 제품의 특허를 침해했다고 제소하며 시작되었다. 그리고 2012년 8월에 삼성전자가 애플의 특허를 침해했으며, 이에 대해 1조 2천억 원의 손해를 배상하라는 배심원의 평결이 내려졌다. 본 건은 전 세계</w:t>
      </w:r>
      <w:r>
        <w:rPr>
          <w:rFonts w:ascii="바탕" w:eastAsia="바탕" w:hAnsi="바탕" w:hint="eastAsia"/>
          <w:sz w:val="22"/>
        </w:rPr>
        <w:t xml:space="preserve"> </w:t>
      </w:r>
      <w:r w:rsidRPr="006A73A8">
        <w:rPr>
          <w:rFonts w:ascii="바탕" w:eastAsia="바탕" w:hAnsi="바탕"/>
          <w:sz w:val="22"/>
        </w:rPr>
        <w:t>9개국에서 유사한 소송이 벌어지고 있는 상황에 특허강국인 미국에서 내려진 판결이라는 측면에서 전 세계의 주목을 받았으며, 특히 주관적이고 감성적인 부문인 애플의 디자인</w:t>
      </w:r>
      <w:r>
        <w:rPr>
          <w:rFonts w:ascii="바탕" w:eastAsia="바탕" w:hAnsi="바탕" w:hint="eastAsia"/>
          <w:sz w:val="22"/>
        </w:rPr>
        <w:t xml:space="preserve"> </w:t>
      </w:r>
      <w:r w:rsidRPr="006A73A8">
        <w:rPr>
          <w:rFonts w:ascii="바탕" w:eastAsia="바탕" w:hAnsi="바탕"/>
          <w:sz w:val="22"/>
        </w:rPr>
        <w:t xml:space="preserve">특허(트레이드 드레스)가 공식적인 </w:t>
      </w:r>
      <w:proofErr w:type="spellStart"/>
      <w:r w:rsidRPr="006A73A8">
        <w:rPr>
          <w:rFonts w:ascii="바탕" w:eastAsia="바탕" w:hAnsi="바탕"/>
          <w:sz w:val="22"/>
        </w:rPr>
        <w:t>법적권리로</w:t>
      </w:r>
      <w:proofErr w:type="spellEnd"/>
      <w:r w:rsidRPr="006A73A8">
        <w:rPr>
          <w:rFonts w:ascii="바탕" w:eastAsia="바탕" w:hAnsi="바탕"/>
          <w:sz w:val="22"/>
        </w:rPr>
        <w:t xml:space="preserve"> 인정되고, 삼성전자의 통</w:t>
      </w:r>
      <w:r w:rsidRPr="006A73A8">
        <w:rPr>
          <w:rFonts w:ascii="바탕" w:eastAsia="바탕" w:hAnsi="바탕" w:hint="eastAsia"/>
          <w:sz w:val="22"/>
        </w:rPr>
        <w:t>신특허에</w:t>
      </w:r>
      <w:r w:rsidRPr="006A73A8">
        <w:rPr>
          <w:rFonts w:ascii="바탕" w:eastAsia="바탕" w:hAnsi="바탕"/>
          <w:sz w:val="22"/>
        </w:rPr>
        <w:t xml:space="preserve"> 대한 권리는 인정되지 않았다는 측면에서 그 여파가 클 것으로 예상된다. 애플과 삼성전자의 소송의 개요를 살펴보면 다음과 같다. 먼저, 애플 측 주장의 핵심은 첫째, 삼성전자 </w:t>
      </w:r>
      <w:proofErr w:type="spellStart"/>
      <w:r w:rsidRPr="006A73A8">
        <w:rPr>
          <w:rFonts w:ascii="바탕" w:eastAsia="바탕" w:hAnsi="바탕"/>
          <w:sz w:val="22"/>
        </w:rPr>
        <w:t>갤럭시가</w:t>
      </w:r>
      <w:proofErr w:type="spellEnd"/>
      <w:r w:rsidRPr="006A73A8">
        <w:rPr>
          <w:rFonts w:ascii="바탕" w:eastAsia="바탕" w:hAnsi="바탕"/>
          <w:sz w:val="22"/>
        </w:rPr>
        <w:t xml:space="preserve"> 고의로 애플 </w:t>
      </w:r>
      <w:proofErr w:type="spellStart"/>
      <w:r w:rsidRPr="006A73A8">
        <w:rPr>
          <w:rFonts w:ascii="바탕" w:eastAsia="바탕" w:hAnsi="바탕"/>
          <w:sz w:val="22"/>
        </w:rPr>
        <w:t>아이폰의</w:t>
      </w:r>
      <w:proofErr w:type="spellEnd"/>
      <w:r w:rsidRPr="006A73A8">
        <w:rPr>
          <w:rFonts w:ascii="바탕" w:eastAsia="바탕" w:hAnsi="바탕"/>
          <w:sz w:val="22"/>
        </w:rPr>
        <w:t xml:space="preserve"> 외관 및 UI 관련 디자인</w:t>
      </w:r>
      <w:r>
        <w:rPr>
          <w:rFonts w:ascii="바탕" w:eastAsia="바탕" w:hAnsi="바탕"/>
          <w:sz w:val="22"/>
        </w:rPr>
        <w:t>(</w:t>
      </w:r>
      <w:proofErr w:type="spellStart"/>
      <w:r>
        <w:rPr>
          <w:rFonts w:ascii="바탕" w:eastAsia="바탕" w:hAnsi="바탕"/>
          <w:sz w:val="22"/>
        </w:rPr>
        <w:t>tradedress</w:t>
      </w:r>
      <w:proofErr w:type="spellEnd"/>
      <w:r>
        <w:rPr>
          <w:rFonts w:ascii="바탕" w:eastAsia="바탕" w:hAnsi="바탕"/>
          <w:sz w:val="22"/>
        </w:rPr>
        <w:t>)</w:t>
      </w:r>
      <w:r w:rsidRPr="006A73A8">
        <w:rPr>
          <w:rFonts w:ascii="바탕" w:eastAsia="바탕" w:hAnsi="바탕"/>
          <w:sz w:val="22"/>
        </w:rPr>
        <w:t xml:space="preserve">을 모방했다는 것, 둘째, 삼성전자의 통신특허는 FRAND 선언에 따른 표준특허로 침해 대상이 아니라는 점이다. 이에 대한 삼성전자 측의 주장은 첫째, 애플 </w:t>
      </w:r>
      <w:proofErr w:type="spellStart"/>
      <w:r w:rsidRPr="006A73A8">
        <w:rPr>
          <w:rFonts w:ascii="바탕" w:eastAsia="바탕" w:hAnsi="바탕"/>
          <w:sz w:val="22"/>
        </w:rPr>
        <w:t>아이폰의</w:t>
      </w:r>
      <w:proofErr w:type="spellEnd"/>
      <w:r w:rsidRPr="006A73A8">
        <w:rPr>
          <w:rFonts w:ascii="바탕" w:eastAsia="바탕" w:hAnsi="바탕"/>
          <w:sz w:val="22"/>
        </w:rPr>
        <w:t xml:space="preserve"> 디자인은 </w:t>
      </w:r>
      <w:proofErr w:type="spellStart"/>
      <w:r w:rsidRPr="006A73A8">
        <w:rPr>
          <w:rFonts w:ascii="바탕" w:eastAsia="바탕" w:hAnsi="바탕"/>
          <w:sz w:val="22"/>
        </w:rPr>
        <w:t>신규성을</w:t>
      </w:r>
      <w:proofErr w:type="spellEnd"/>
      <w:r w:rsidRPr="006A73A8">
        <w:rPr>
          <w:rFonts w:ascii="바탕" w:eastAsia="바탕" w:hAnsi="바탕"/>
          <w:sz w:val="22"/>
        </w:rPr>
        <w:t xml:space="preserve"> 지닌 특</w:t>
      </w:r>
      <w:r w:rsidRPr="006A73A8">
        <w:rPr>
          <w:rFonts w:ascii="바탕" w:eastAsia="바탕" w:hAnsi="바탕" w:hint="eastAsia"/>
          <w:sz w:val="22"/>
        </w:rPr>
        <w:t>허로</w:t>
      </w:r>
      <w:r w:rsidRPr="006A73A8">
        <w:rPr>
          <w:rFonts w:ascii="바탕" w:eastAsia="바탕" w:hAnsi="바탕"/>
          <w:sz w:val="22"/>
        </w:rPr>
        <w:t xml:space="preserve"> 인정하기에 어려움이 있고, 둘째, 애플은 삼성전자의 표준특허 이외에도 상용특허를 임의로 사용함으로써 특허를 침해했다는 것이다. 이러한 소송과 관련하여 기술특허를 중시하는 한국 재판에서는 삼성전자가 애플에 대해 판정승을 거두었다. 판결 내용을 살펴보면, 애플이 삼성전자의 표준특허 5건 중 2건에(CDMA관련 975 표준특허, 무선자원효율성관련 900 표준특허)에 대한 침해를 인정했다. 한편, 삼성전자는 애플의 상용특허 4건 중 1건 침해했다고 판결이 내려졌는데, 손가락 터치를 통해 가장자리에 도달할 경우 속도가 느려져 화면의 경계를 표시하는 </w:t>
      </w:r>
      <w:proofErr w:type="spellStart"/>
      <w:r w:rsidRPr="006A73A8">
        <w:rPr>
          <w:rFonts w:ascii="바탕" w:eastAsia="바탕" w:hAnsi="바탕"/>
          <w:sz w:val="22"/>
        </w:rPr>
        <w:t>바운스백</w:t>
      </w:r>
      <w:proofErr w:type="spellEnd"/>
      <w:r>
        <w:rPr>
          <w:rFonts w:ascii="바탕" w:eastAsia="바탕" w:hAnsi="바탕" w:hint="eastAsia"/>
          <w:sz w:val="22"/>
        </w:rPr>
        <w:t xml:space="preserve"> </w:t>
      </w:r>
      <w:r w:rsidRPr="006A73A8">
        <w:rPr>
          <w:rFonts w:ascii="바탕" w:eastAsia="바탕" w:hAnsi="바탕"/>
          <w:sz w:val="22"/>
        </w:rPr>
        <w:t>기술(120특허)이 바로 그것이다.</w:t>
      </w:r>
      <w:r>
        <w:rPr>
          <w:rFonts w:ascii="바탕" w:eastAsia="바탕" w:hAnsi="바탕" w:hint="eastAsia"/>
          <w:sz w:val="22"/>
        </w:rPr>
        <w:t xml:space="preserve"> </w:t>
      </w:r>
      <w:r w:rsidRPr="006A73A8">
        <w:rPr>
          <w:rFonts w:ascii="바탕" w:eastAsia="바탕" w:hAnsi="바탕" w:hint="eastAsia"/>
          <w:sz w:val="22"/>
        </w:rPr>
        <w:t>반면</w:t>
      </w:r>
      <w:r w:rsidRPr="006A73A8">
        <w:rPr>
          <w:rFonts w:ascii="바탕" w:eastAsia="바탕" w:hAnsi="바탕"/>
          <w:sz w:val="22"/>
        </w:rPr>
        <w:t xml:space="preserve">, 불과 몇 </w:t>
      </w:r>
      <w:r w:rsidRPr="006A73A8">
        <w:rPr>
          <w:rFonts w:ascii="바탕" w:eastAsia="바탕" w:hAnsi="바탕"/>
          <w:sz w:val="22"/>
        </w:rPr>
        <w:lastRenderedPageBreak/>
        <w:t>시간 후에 벌어진 미국 캘리포니아 법원의 배심원 판결에서는 공정경쟁 및 디자인 특허를 중시하는 미국 법원이 애플의 손을 들어주었다. 미국의 판결에 따르면, 삼성전자의 일부 제품이 애플의 디자인 상용특허 6건 중 5건을 침해했고, 애플의 디자인 특허 983은 유효하며, 삼성전자가 의도적으로 애플의 특허를 침해했다고 판단하였다. 이에 따라 미국 캘리포니아 법원은 삼성전자가 애플에</w:t>
      </w:r>
      <w:r>
        <w:rPr>
          <w:rFonts w:ascii="바탕" w:eastAsia="바탕" w:hAnsi="바탕"/>
          <w:sz w:val="22"/>
        </w:rPr>
        <w:t xml:space="preserve"> 1</w:t>
      </w:r>
      <w:r>
        <w:rPr>
          <w:rFonts w:ascii="바탕" w:eastAsia="바탕" w:hAnsi="바탕" w:hint="eastAsia"/>
          <w:sz w:val="22"/>
        </w:rPr>
        <w:t>0</w:t>
      </w:r>
      <w:r w:rsidRPr="006A73A8">
        <w:rPr>
          <w:rFonts w:ascii="바탕" w:eastAsia="바탕" w:hAnsi="바탕"/>
          <w:sz w:val="22"/>
        </w:rPr>
        <w:t>억 5천만 달러(약 1조 2천 억</w:t>
      </w:r>
      <w:r>
        <w:rPr>
          <w:rFonts w:ascii="바탕" w:eastAsia="바탕" w:hAnsi="바탕" w:hint="eastAsia"/>
          <w:sz w:val="22"/>
        </w:rPr>
        <w:t xml:space="preserve"> </w:t>
      </w:r>
      <w:r w:rsidRPr="006A73A8">
        <w:rPr>
          <w:rFonts w:ascii="바탕" w:eastAsia="바탕" w:hAnsi="바탕"/>
          <w:sz w:val="22"/>
        </w:rPr>
        <w:t>원)를 배상해야 한다고 판결했다. 한편, 미국 법원은 애플이 삼성전자의 통신 표준 특허를 침해하지 않았으며, 이에 대한 근거로 삼성전자가 자사의 통신 표준특허에 대 해 FRAND 선언을 했다는 점을 강조했다. 또한 삼성전자의 UMTS 표준 관련 특허는 유효하지만, 이를 내세우는 것은 권한남용이라고 판결했다</w:t>
      </w:r>
      <w:r>
        <w:rPr>
          <w:rFonts w:ascii="바탕" w:eastAsia="바탕" w:hAnsi="바탕"/>
          <w:sz w:val="22"/>
        </w:rPr>
        <w:t>.</w:t>
      </w:r>
    </w:p>
    <w:p w:rsidR="00B44105" w:rsidRPr="00CD167C" w:rsidRDefault="00B44105" w:rsidP="00B44105">
      <w:pPr>
        <w:pStyle w:val="a4"/>
        <w:ind w:leftChars="0" w:left="425"/>
        <w:rPr>
          <w:rFonts w:asciiTheme="majorHAnsi" w:eastAsiaTheme="majorHAnsi" w:hAnsiTheme="majorHAnsi" w:hint="eastAsia"/>
          <w:b/>
          <w:sz w:val="28"/>
        </w:rPr>
      </w:pPr>
      <w:proofErr w:type="gramStart"/>
      <w:r>
        <w:rPr>
          <w:rFonts w:asciiTheme="majorHAnsi" w:eastAsiaTheme="majorHAnsi" w:hAnsiTheme="majorHAnsi" w:hint="eastAsia"/>
          <w:b/>
          <w:sz w:val="28"/>
        </w:rPr>
        <w:t>3</w:t>
      </w:r>
      <w:r w:rsidRPr="00CD167C">
        <w:rPr>
          <w:rFonts w:asciiTheme="majorHAnsi" w:eastAsiaTheme="majorHAnsi" w:hAnsiTheme="majorHAnsi" w:hint="eastAsia"/>
          <w:b/>
          <w:sz w:val="28"/>
        </w:rPr>
        <w:t>.</w:t>
      </w:r>
      <w:r>
        <w:rPr>
          <w:rFonts w:asciiTheme="majorHAnsi" w:eastAsiaTheme="majorHAnsi" w:hAnsiTheme="majorHAnsi" w:hint="eastAsia"/>
          <w:b/>
          <w:sz w:val="28"/>
        </w:rPr>
        <w:t>결론</w:t>
      </w:r>
      <w:proofErr w:type="gramEnd"/>
    </w:p>
    <w:p w:rsidR="00B44105" w:rsidRDefault="00B44105" w:rsidP="00540C83">
      <w:pPr>
        <w:widowControl/>
        <w:wordWrap/>
        <w:autoSpaceDE/>
        <w:autoSpaceDN/>
        <w:snapToGrid w:val="0"/>
        <w:spacing w:line="384" w:lineRule="auto"/>
        <w:ind w:leftChars="496" w:left="1276" w:hangingChars="129" w:hanging="284"/>
        <w:rPr>
          <w:rFonts w:ascii="바탕" w:eastAsia="바탕" w:hAnsi="바탕" w:hint="eastAsia"/>
          <w:sz w:val="22"/>
        </w:rPr>
      </w:pPr>
      <w:r w:rsidRPr="006D6C18">
        <w:rPr>
          <w:rFonts w:ascii="바탕" w:eastAsia="바탕" w:hAnsi="바탕" w:hint="eastAsia"/>
          <w:sz w:val="22"/>
        </w:rPr>
        <w:t xml:space="preserve">○ </w:t>
      </w:r>
      <w:r w:rsidRPr="00B44105">
        <w:rPr>
          <w:rFonts w:ascii="바탕" w:eastAsia="바탕" w:hAnsi="바탕" w:hint="eastAsia"/>
          <w:sz w:val="22"/>
        </w:rPr>
        <w:t>애플과</w:t>
      </w:r>
      <w:r w:rsidRPr="00B44105">
        <w:rPr>
          <w:rFonts w:ascii="바탕" w:eastAsia="바탕" w:hAnsi="바탕"/>
          <w:sz w:val="22"/>
        </w:rPr>
        <w:t xml:space="preserve"> 삼성전자의 특허분쟁은 산업 디자인에 대한 중요성의 환기 및 다양한 </w:t>
      </w:r>
      <w:proofErr w:type="spellStart"/>
      <w:r w:rsidRPr="00B44105">
        <w:rPr>
          <w:rFonts w:ascii="바탕" w:eastAsia="바탕" w:hAnsi="바탕"/>
          <w:sz w:val="22"/>
        </w:rPr>
        <w:t>디자</w:t>
      </w:r>
      <w:proofErr w:type="spellEnd"/>
      <w:r w:rsidRPr="00B44105">
        <w:rPr>
          <w:rFonts w:ascii="바탕" w:eastAsia="바탕" w:hAnsi="바탕"/>
          <w:sz w:val="22"/>
        </w:rPr>
        <w:t xml:space="preserve"> 인의 </w:t>
      </w:r>
      <w:proofErr w:type="spellStart"/>
      <w:r w:rsidRPr="00B44105">
        <w:rPr>
          <w:rFonts w:ascii="바탕" w:eastAsia="바탕" w:hAnsi="바탕"/>
          <w:sz w:val="22"/>
        </w:rPr>
        <w:t>스마트폰</w:t>
      </w:r>
      <w:proofErr w:type="spellEnd"/>
      <w:r w:rsidRPr="00B44105">
        <w:rPr>
          <w:rFonts w:ascii="바탕" w:eastAsia="바탕" w:hAnsi="바탕"/>
          <w:sz w:val="22"/>
        </w:rPr>
        <w:t xml:space="preserve"> 출시의 계기를 마련했다는 측면에서</w:t>
      </w:r>
      <w:r>
        <w:rPr>
          <w:rFonts w:ascii="바탕" w:eastAsia="바탕" w:hAnsi="바탕" w:hint="eastAsia"/>
          <w:sz w:val="22"/>
        </w:rPr>
        <w:t xml:space="preserve"> </w:t>
      </w:r>
      <w:r w:rsidR="007F0E9B">
        <w:rPr>
          <w:rFonts w:ascii="바탕" w:eastAsia="바탕" w:hAnsi="바탕" w:hint="eastAsia"/>
          <w:sz w:val="22"/>
        </w:rPr>
        <w:t xml:space="preserve">긍정적인 면이 있다. </w:t>
      </w:r>
      <w:r>
        <w:rPr>
          <w:rFonts w:ascii="바탕" w:eastAsia="바탕" w:hAnsi="바탕" w:hint="eastAsia"/>
          <w:sz w:val="22"/>
        </w:rPr>
        <w:t>구체적으로</w:t>
      </w:r>
      <w:r w:rsidRPr="00B44105">
        <w:rPr>
          <w:rFonts w:ascii="바탕" w:eastAsia="바탕" w:hAnsi="바탕"/>
          <w:sz w:val="22"/>
        </w:rPr>
        <w:t>, 트레이드 드레스를 법원에서 인정한 매우 중요한 사례가 되었고, 애플의 디자인 독창성에 대한 공식적인 인정으로 인해 소비자들에게 애플 브랜드를 재평가 받을 수 있는</w:t>
      </w:r>
      <w:r w:rsidR="007F0E9B">
        <w:rPr>
          <w:rFonts w:ascii="바탕" w:eastAsia="바탕" w:hAnsi="바탕" w:hint="eastAsia"/>
          <w:sz w:val="22"/>
        </w:rPr>
        <w:t xml:space="preserve"> 계기가 되었</w:t>
      </w:r>
      <w:r>
        <w:rPr>
          <w:rFonts w:ascii="바탕" w:eastAsia="바탕" w:hAnsi="바탕" w:hint="eastAsia"/>
          <w:sz w:val="22"/>
        </w:rPr>
        <w:t>다</w:t>
      </w:r>
      <w:r w:rsidRPr="00B44105">
        <w:rPr>
          <w:rFonts w:ascii="바탕" w:eastAsia="바탕" w:hAnsi="바탕"/>
          <w:sz w:val="22"/>
        </w:rPr>
        <w:t>. 이를 통해 해외에서는 물론, 특히 국</w:t>
      </w:r>
      <w:r w:rsidRPr="00B44105">
        <w:rPr>
          <w:rFonts w:ascii="바탕" w:eastAsia="바탕" w:hAnsi="바탕" w:hint="eastAsia"/>
          <w:sz w:val="22"/>
        </w:rPr>
        <w:t>내에서</w:t>
      </w:r>
      <w:r w:rsidRPr="00B44105">
        <w:rPr>
          <w:rFonts w:ascii="바탕" w:eastAsia="바탕" w:hAnsi="바탕"/>
          <w:sz w:val="22"/>
        </w:rPr>
        <w:t xml:space="preserve"> 스마트 디바이스에서 산업 디자인에 대한 중요성이 다시 한번 환기되었고, 이번 사건으로 </w:t>
      </w:r>
      <w:proofErr w:type="spellStart"/>
      <w:r w:rsidRPr="00B44105">
        <w:rPr>
          <w:rFonts w:ascii="바탕" w:eastAsia="바탕" w:hAnsi="바탕"/>
          <w:sz w:val="22"/>
        </w:rPr>
        <w:t>아이폰과</w:t>
      </w:r>
      <w:proofErr w:type="spellEnd"/>
      <w:r w:rsidRPr="00B44105">
        <w:rPr>
          <w:rFonts w:ascii="바탕" w:eastAsia="바탕" w:hAnsi="바탕"/>
          <w:sz w:val="22"/>
        </w:rPr>
        <w:t xml:space="preserve"> 차별화되는 새로운 디자인의 </w:t>
      </w:r>
      <w:proofErr w:type="spellStart"/>
      <w:r w:rsidRPr="00B44105">
        <w:rPr>
          <w:rFonts w:ascii="바탕" w:eastAsia="바탕" w:hAnsi="바탕"/>
          <w:sz w:val="22"/>
        </w:rPr>
        <w:t>스마트폰이</w:t>
      </w:r>
      <w:proofErr w:type="spellEnd"/>
      <w:r w:rsidRPr="00B44105">
        <w:rPr>
          <w:rFonts w:ascii="바탕" w:eastAsia="바탕" w:hAnsi="바탕"/>
          <w:sz w:val="22"/>
        </w:rPr>
        <w:t xml:space="preserve"> 향후 다수 출시될 가능성도 있어, 소비자의 다양한 선택 권을 보장받을 수 있게 되었다는 점에서는 고무적이다</w:t>
      </w:r>
      <w:r w:rsidR="007F0E9B">
        <w:rPr>
          <w:rFonts w:ascii="바탕" w:eastAsia="바탕" w:hAnsi="바탕" w:hint="eastAsia"/>
          <w:sz w:val="22"/>
        </w:rPr>
        <w:t>.</w:t>
      </w:r>
      <w:r w:rsidRPr="00B44105">
        <w:rPr>
          <w:rFonts w:ascii="바탕" w:eastAsia="바탕" w:hAnsi="바탕"/>
          <w:sz w:val="22"/>
        </w:rPr>
        <w:t xml:space="preserve"> </w:t>
      </w:r>
      <w:r w:rsidR="00540C83">
        <w:rPr>
          <w:rFonts w:ascii="바탕" w:eastAsia="바탕" w:hAnsi="바탕" w:hint="eastAsia"/>
          <w:sz w:val="22"/>
        </w:rPr>
        <w:t>그러나 이러한 특허전쟁은 특허의 성격을 기술보호 목적에서 기술남용 목적으로 변질시킬 우려가 있으며, 이는 결국 IT시장 내 진입장벽을 높이고 기술혁신의 동기를 마련하지 못하는 특허괴물의 확산을 가져올 수 밖에 없다. 또한</w:t>
      </w:r>
      <w:r w:rsidR="007F0E9B">
        <w:rPr>
          <w:rFonts w:ascii="바탕" w:eastAsia="바탕" w:hAnsi="바탕" w:hint="eastAsia"/>
          <w:sz w:val="22"/>
        </w:rPr>
        <w:t xml:space="preserve"> </w:t>
      </w:r>
      <w:r w:rsidRPr="00B44105">
        <w:rPr>
          <w:rFonts w:ascii="바탕" w:eastAsia="바탕" w:hAnsi="바탕"/>
          <w:sz w:val="22"/>
        </w:rPr>
        <w:t xml:space="preserve">이번 판결이 </w:t>
      </w:r>
      <w:r w:rsidR="007F0E9B">
        <w:rPr>
          <w:rFonts w:ascii="바탕" w:eastAsia="바탕" w:hAnsi="바탕" w:hint="eastAsia"/>
          <w:sz w:val="22"/>
        </w:rPr>
        <w:t xml:space="preserve">전문가들 사이에서 </w:t>
      </w:r>
      <w:r w:rsidRPr="00B44105">
        <w:rPr>
          <w:rFonts w:ascii="바탕" w:eastAsia="바탕" w:hAnsi="바탕"/>
          <w:sz w:val="22"/>
        </w:rPr>
        <w:t xml:space="preserve">객관성이나 합리성 측면에서 문제가 </w:t>
      </w:r>
      <w:r w:rsidR="007F0E9B">
        <w:rPr>
          <w:rFonts w:ascii="바탕" w:eastAsia="바탕" w:hAnsi="바탕"/>
          <w:sz w:val="22"/>
        </w:rPr>
        <w:t>있었다</w:t>
      </w:r>
      <w:r w:rsidR="007F0E9B">
        <w:rPr>
          <w:rFonts w:ascii="바탕" w:eastAsia="바탕" w:hAnsi="바탕" w:hint="eastAsia"/>
          <w:sz w:val="22"/>
        </w:rPr>
        <w:t>는</w:t>
      </w:r>
      <w:r w:rsidRPr="00B44105">
        <w:rPr>
          <w:rFonts w:ascii="바탕" w:eastAsia="바탕" w:hAnsi="바탕"/>
          <w:sz w:val="22"/>
        </w:rPr>
        <w:t xml:space="preserve"> </w:t>
      </w:r>
      <w:r w:rsidR="007F0E9B">
        <w:rPr>
          <w:rFonts w:ascii="바탕" w:eastAsia="바탕" w:hAnsi="바탕"/>
          <w:sz w:val="22"/>
        </w:rPr>
        <w:t>언급</w:t>
      </w:r>
      <w:r w:rsidR="007F0E9B">
        <w:rPr>
          <w:rFonts w:ascii="바탕" w:eastAsia="바탕" w:hAnsi="바탕" w:hint="eastAsia"/>
          <w:sz w:val="22"/>
        </w:rPr>
        <w:t>이 있었고</w:t>
      </w:r>
      <w:r w:rsidRPr="00B44105">
        <w:rPr>
          <w:rFonts w:ascii="바탕" w:eastAsia="바탕" w:hAnsi="바탕"/>
          <w:sz w:val="22"/>
        </w:rPr>
        <w:t xml:space="preserve"> </w:t>
      </w:r>
      <w:r w:rsidR="007F0E9B">
        <w:rPr>
          <w:rFonts w:ascii="바탕" w:eastAsia="바탕" w:hAnsi="바탕" w:hint="eastAsia"/>
          <w:sz w:val="22"/>
        </w:rPr>
        <w:t>필자의 시각에서는</w:t>
      </w:r>
      <w:r w:rsidRPr="00B44105">
        <w:rPr>
          <w:rFonts w:ascii="바탕" w:eastAsia="바탕" w:hAnsi="바탕"/>
          <w:sz w:val="22"/>
        </w:rPr>
        <w:t xml:space="preserve"> 현재의 미국 특허시스템에 대한 개선의</w:t>
      </w:r>
      <w:r w:rsidR="007F0E9B">
        <w:rPr>
          <w:rFonts w:ascii="바탕" w:eastAsia="바탕" w:hAnsi="바탕" w:hint="eastAsia"/>
          <w:sz w:val="22"/>
        </w:rPr>
        <w:t xml:space="preserve"> 필요성이 느껴진다</w:t>
      </w:r>
      <w:r w:rsidRPr="00B44105">
        <w:rPr>
          <w:rFonts w:ascii="바탕" w:eastAsia="바탕" w:hAnsi="바탕"/>
          <w:sz w:val="22"/>
        </w:rPr>
        <w:t>. 실제로 애플의 GUI</w:t>
      </w:r>
      <w:r w:rsidR="007F0E9B">
        <w:rPr>
          <w:rFonts w:ascii="바탕" w:eastAsia="바탕" w:hAnsi="바탕" w:hint="eastAsia"/>
          <w:sz w:val="22"/>
        </w:rPr>
        <w:t>가</w:t>
      </w:r>
      <w:r w:rsidRPr="00B44105">
        <w:rPr>
          <w:rFonts w:ascii="바탕" w:eastAsia="바탕" w:hAnsi="바탕"/>
          <w:sz w:val="22"/>
        </w:rPr>
        <w:t xml:space="preserve"> 제록스의 GUI를 모티브로 삼아 개발되었다 는 것은 널</w:t>
      </w:r>
      <w:r w:rsidRPr="00B44105">
        <w:rPr>
          <w:rFonts w:ascii="바탕" w:eastAsia="바탕" w:hAnsi="바탕" w:hint="eastAsia"/>
          <w:sz w:val="22"/>
        </w:rPr>
        <w:t>리</w:t>
      </w:r>
      <w:r w:rsidRPr="00B44105">
        <w:rPr>
          <w:rFonts w:ascii="바탕" w:eastAsia="바탕" w:hAnsi="바탕"/>
          <w:sz w:val="22"/>
        </w:rPr>
        <w:t xml:space="preserve"> 알려진 사실이며, 이처럼 애플도 스스로 모방의 전례를 밟기도 했다는 점에서 모방과 혁신이 과연 별도로 진행될 수 있는 부분인지에 대해</w:t>
      </w:r>
      <w:r w:rsidR="00540C83">
        <w:rPr>
          <w:rFonts w:ascii="바탕" w:eastAsia="바탕" w:hAnsi="바탕" w:hint="eastAsia"/>
          <w:sz w:val="22"/>
        </w:rPr>
        <w:t>서도</w:t>
      </w:r>
      <w:r w:rsidRPr="00B44105">
        <w:rPr>
          <w:rFonts w:ascii="바탕" w:eastAsia="바탕" w:hAnsi="바탕"/>
          <w:sz w:val="22"/>
        </w:rPr>
        <w:t xml:space="preserve"> 검토할 </w:t>
      </w:r>
      <w:r w:rsidR="007F0E9B">
        <w:rPr>
          <w:rFonts w:ascii="바탕" w:eastAsia="바탕" w:hAnsi="바탕"/>
          <w:sz w:val="22"/>
        </w:rPr>
        <w:t>필요</w:t>
      </w:r>
      <w:r w:rsidR="007F0E9B">
        <w:rPr>
          <w:rFonts w:ascii="바탕" w:eastAsia="바탕" w:hAnsi="바탕" w:hint="eastAsia"/>
          <w:sz w:val="22"/>
        </w:rPr>
        <w:t>가</w:t>
      </w:r>
      <w:r w:rsidRPr="00B44105">
        <w:rPr>
          <w:rFonts w:ascii="바탕" w:eastAsia="바탕" w:hAnsi="바탕"/>
          <w:sz w:val="22"/>
        </w:rPr>
        <w:t xml:space="preserve"> 있다</w:t>
      </w:r>
      <w:r w:rsidR="00540C83">
        <w:rPr>
          <w:rFonts w:ascii="바탕" w:eastAsia="바탕" w:hAnsi="바탕" w:hint="eastAsia"/>
          <w:sz w:val="22"/>
        </w:rPr>
        <w:t>고 생각한다.</w:t>
      </w:r>
    </w:p>
    <w:p w:rsidR="00540C83" w:rsidRDefault="00540C83" w:rsidP="00540C83">
      <w:pPr>
        <w:widowControl/>
        <w:wordWrap/>
        <w:autoSpaceDE/>
        <w:autoSpaceDN/>
        <w:snapToGrid w:val="0"/>
        <w:spacing w:line="384" w:lineRule="auto"/>
        <w:ind w:leftChars="496" w:left="1276" w:hangingChars="129" w:hanging="284"/>
        <w:rPr>
          <w:rFonts w:ascii="바탕" w:eastAsia="바탕" w:hAnsi="바탕" w:hint="eastAsia"/>
          <w:sz w:val="22"/>
        </w:rPr>
      </w:pPr>
    </w:p>
    <w:p w:rsidR="00540C83" w:rsidRPr="00CD167C" w:rsidRDefault="00540C83" w:rsidP="00540C83">
      <w:pPr>
        <w:pStyle w:val="a4"/>
        <w:ind w:leftChars="0" w:left="425"/>
        <w:rPr>
          <w:rFonts w:asciiTheme="majorHAnsi" w:eastAsiaTheme="majorHAnsi" w:hAnsiTheme="majorHAnsi" w:hint="eastAsia"/>
          <w:b/>
          <w:sz w:val="28"/>
        </w:rPr>
      </w:pPr>
      <w:proofErr w:type="gramStart"/>
      <w:r>
        <w:rPr>
          <w:rFonts w:asciiTheme="majorHAnsi" w:eastAsiaTheme="majorHAnsi" w:hAnsiTheme="majorHAnsi" w:hint="eastAsia"/>
          <w:b/>
          <w:sz w:val="28"/>
        </w:rPr>
        <w:lastRenderedPageBreak/>
        <w:t>4.참고문헌</w:t>
      </w:r>
      <w:proofErr w:type="gramEnd"/>
    </w:p>
    <w:p w:rsidR="00540C83" w:rsidRDefault="00540C83" w:rsidP="00540C83">
      <w:pPr>
        <w:widowControl/>
        <w:wordWrap/>
        <w:autoSpaceDE/>
        <w:autoSpaceDN/>
        <w:snapToGrid w:val="0"/>
        <w:spacing w:line="384" w:lineRule="auto"/>
        <w:ind w:leftChars="496" w:left="1276" w:hangingChars="129" w:hanging="284"/>
        <w:rPr>
          <w:rFonts w:ascii="바탕" w:eastAsia="바탕" w:hAnsi="바탕" w:hint="eastAsia"/>
          <w:sz w:val="22"/>
        </w:rPr>
      </w:pPr>
      <w:r w:rsidRPr="00540C83">
        <w:rPr>
          <w:rFonts w:ascii="바탕" w:eastAsia="바탕" w:hAnsi="바탕" w:hint="eastAsia"/>
          <w:sz w:val="22"/>
        </w:rPr>
        <w:t>《경향신문》</w:t>
      </w:r>
      <w:r w:rsidRPr="00540C83">
        <w:rPr>
          <w:rFonts w:ascii="바탕" w:eastAsia="바탕" w:hAnsi="바탕"/>
          <w:sz w:val="22"/>
        </w:rPr>
        <w:t>(2012. 9. 28), “</w:t>
      </w:r>
      <w:proofErr w:type="spellStart"/>
      <w:r w:rsidRPr="00540C83">
        <w:rPr>
          <w:rFonts w:ascii="바탕" w:eastAsia="바탕" w:hAnsi="바탕"/>
          <w:sz w:val="22"/>
        </w:rPr>
        <w:t>구글</w:t>
      </w:r>
      <w:proofErr w:type="spellEnd"/>
      <w:r w:rsidRPr="00540C83">
        <w:rPr>
          <w:rFonts w:ascii="바탕" w:eastAsia="바탕" w:hAnsi="바탕"/>
          <w:sz w:val="22"/>
        </w:rPr>
        <w:t xml:space="preserve"> </w:t>
      </w:r>
      <w:proofErr w:type="spellStart"/>
      <w:r w:rsidRPr="00540C83">
        <w:rPr>
          <w:rFonts w:ascii="바탕" w:eastAsia="바탕" w:hAnsi="바탕"/>
          <w:sz w:val="22"/>
        </w:rPr>
        <w:t>슈미츠</w:t>
      </w:r>
      <w:proofErr w:type="spellEnd"/>
      <w:r w:rsidRPr="00540C83">
        <w:rPr>
          <w:rFonts w:ascii="바탕" w:eastAsia="바탕" w:hAnsi="바탕"/>
          <w:sz w:val="22"/>
        </w:rPr>
        <w:t xml:space="preserve"> 회장 ‘시장서 승패 </w:t>
      </w:r>
      <w:proofErr w:type="gramStart"/>
      <w:r w:rsidRPr="00540C83">
        <w:rPr>
          <w:rFonts w:ascii="바탕" w:eastAsia="바탕" w:hAnsi="바탕"/>
          <w:sz w:val="22"/>
        </w:rPr>
        <w:t>가려야…</w:t>
      </w:r>
      <w:proofErr w:type="gramEnd"/>
      <w:r w:rsidRPr="00540C83">
        <w:rPr>
          <w:rFonts w:ascii="바탕" w:eastAsia="바탕" w:hAnsi="바탕"/>
          <w:sz w:val="22"/>
        </w:rPr>
        <w:t xml:space="preserve">’ 애플의 특허 소송 우회비판”. </w:t>
      </w:r>
    </w:p>
    <w:p w:rsidR="00540C83" w:rsidRDefault="00540C83" w:rsidP="00540C83">
      <w:pPr>
        <w:widowControl/>
        <w:wordWrap/>
        <w:autoSpaceDE/>
        <w:autoSpaceDN/>
        <w:snapToGrid w:val="0"/>
        <w:spacing w:line="384" w:lineRule="auto"/>
        <w:ind w:leftChars="496" w:left="1276" w:hangingChars="129" w:hanging="284"/>
        <w:rPr>
          <w:rFonts w:ascii="바탕" w:eastAsia="바탕" w:hAnsi="바탕" w:hint="eastAsia"/>
          <w:sz w:val="22"/>
        </w:rPr>
      </w:pPr>
      <w:r w:rsidRPr="00540C83">
        <w:rPr>
          <w:rFonts w:ascii="바탕" w:eastAsia="바탕" w:hAnsi="바탕"/>
          <w:sz w:val="22"/>
        </w:rPr>
        <w:t>《</w:t>
      </w:r>
      <w:proofErr w:type="spellStart"/>
      <w:r w:rsidRPr="00540C83">
        <w:rPr>
          <w:rFonts w:ascii="바탕" w:eastAsia="바탕" w:hAnsi="바탕"/>
          <w:sz w:val="22"/>
        </w:rPr>
        <w:t>디지털타임즈</w:t>
      </w:r>
      <w:proofErr w:type="spellEnd"/>
      <w:r w:rsidRPr="00540C83">
        <w:rPr>
          <w:rFonts w:ascii="바탕" w:eastAsia="바탕" w:hAnsi="바탕"/>
          <w:sz w:val="22"/>
        </w:rPr>
        <w:t>》(2012. 8. 27), “</w:t>
      </w:r>
      <w:proofErr w:type="spellStart"/>
      <w:r w:rsidRPr="00540C83">
        <w:rPr>
          <w:rFonts w:ascii="바탕" w:eastAsia="바탕" w:hAnsi="바탕"/>
          <w:sz w:val="22"/>
        </w:rPr>
        <w:t>안드로이드</w:t>
      </w:r>
      <w:proofErr w:type="spellEnd"/>
      <w:r w:rsidRPr="00540C83">
        <w:rPr>
          <w:rFonts w:ascii="바탕" w:eastAsia="바탕" w:hAnsi="바탕"/>
          <w:sz w:val="22"/>
        </w:rPr>
        <w:t xml:space="preserve"> 진영 ‘비상’ 걸렸다”. </w:t>
      </w:r>
    </w:p>
    <w:p w:rsidR="00540C83" w:rsidRDefault="00540C83" w:rsidP="00540C83">
      <w:pPr>
        <w:widowControl/>
        <w:wordWrap/>
        <w:autoSpaceDE/>
        <w:autoSpaceDN/>
        <w:snapToGrid w:val="0"/>
        <w:spacing w:line="384" w:lineRule="auto"/>
        <w:ind w:leftChars="496" w:left="1276" w:hangingChars="129" w:hanging="284"/>
        <w:rPr>
          <w:rFonts w:ascii="바탕" w:eastAsia="바탕" w:hAnsi="바탕" w:hint="eastAsia"/>
          <w:sz w:val="22"/>
        </w:rPr>
      </w:pPr>
      <w:r w:rsidRPr="00540C83">
        <w:rPr>
          <w:rFonts w:ascii="바탕" w:eastAsia="바탕" w:hAnsi="바탕"/>
          <w:sz w:val="22"/>
        </w:rPr>
        <w:t>《</w:t>
      </w:r>
      <w:proofErr w:type="spellStart"/>
      <w:r w:rsidRPr="00540C83">
        <w:rPr>
          <w:rFonts w:ascii="바탕" w:eastAsia="바탕" w:hAnsi="바탕"/>
          <w:sz w:val="22"/>
        </w:rPr>
        <w:t>디지털타임즈</w:t>
      </w:r>
      <w:proofErr w:type="spellEnd"/>
      <w:r w:rsidRPr="00540C83">
        <w:rPr>
          <w:rFonts w:ascii="바탕" w:eastAsia="바탕" w:hAnsi="바탕"/>
          <w:sz w:val="22"/>
        </w:rPr>
        <w:t>》 (2012. 8. 29), “애플 ‘인기제품 압박’·삼성전자 ‘이의신청 올인’</w:t>
      </w:r>
      <w:r w:rsidRPr="00540C83">
        <w:rPr>
          <w:rFonts w:ascii="MS Mincho" w:eastAsia="MS Mincho" w:hAnsi="MS Mincho" w:cs="MS Mincho" w:hint="eastAsia"/>
          <w:sz w:val="22"/>
        </w:rPr>
        <w:t>․</w:t>
      </w:r>
      <w:r w:rsidRPr="00540C83">
        <w:rPr>
          <w:rFonts w:ascii="바탕" w:eastAsia="바탕" w:hAnsi="바탕"/>
          <w:sz w:val="22"/>
        </w:rPr>
        <w:t xml:space="preserve">소 송 장기화될 듯”. </w:t>
      </w:r>
    </w:p>
    <w:p w:rsidR="00540C83" w:rsidRDefault="00540C83" w:rsidP="00540C83">
      <w:pPr>
        <w:widowControl/>
        <w:wordWrap/>
        <w:autoSpaceDE/>
        <w:autoSpaceDN/>
        <w:snapToGrid w:val="0"/>
        <w:spacing w:line="384" w:lineRule="auto"/>
        <w:ind w:leftChars="496" w:left="1276" w:hangingChars="129" w:hanging="284"/>
        <w:rPr>
          <w:rFonts w:ascii="바탕" w:eastAsia="바탕" w:hAnsi="바탕" w:hint="eastAsia"/>
          <w:sz w:val="22"/>
        </w:rPr>
      </w:pPr>
      <w:r w:rsidRPr="00540C83">
        <w:rPr>
          <w:rFonts w:ascii="바탕" w:eastAsia="바탕" w:hAnsi="바탕"/>
          <w:sz w:val="22"/>
        </w:rPr>
        <w:t>《</w:t>
      </w:r>
      <w:proofErr w:type="spellStart"/>
      <w:r w:rsidRPr="00540C83">
        <w:rPr>
          <w:rFonts w:ascii="바탕" w:eastAsia="바탕" w:hAnsi="바탕"/>
          <w:sz w:val="22"/>
        </w:rPr>
        <w:t>디지털타임즈</w:t>
      </w:r>
      <w:proofErr w:type="spellEnd"/>
      <w:r w:rsidRPr="00540C83">
        <w:rPr>
          <w:rFonts w:ascii="바탕" w:eastAsia="바탕" w:hAnsi="바탕"/>
          <w:sz w:val="22"/>
        </w:rPr>
        <w:t xml:space="preserve">》 (2012. 9. 4), “LTE특허 선점 경쟁 치열. 애플, 삼성전자의식 대량 매입”. </w:t>
      </w:r>
    </w:p>
    <w:p w:rsidR="00540C83" w:rsidRDefault="00540C83" w:rsidP="00540C83">
      <w:pPr>
        <w:widowControl/>
        <w:wordWrap/>
        <w:autoSpaceDE/>
        <w:autoSpaceDN/>
        <w:snapToGrid w:val="0"/>
        <w:spacing w:line="384" w:lineRule="auto"/>
        <w:ind w:leftChars="496" w:left="1276" w:hangingChars="129" w:hanging="284"/>
        <w:rPr>
          <w:rFonts w:ascii="바탕" w:eastAsia="바탕" w:hAnsi="바탕" w:hint="eastAsia"/>
          <w:sz w:val="22"/>
        </w:rPr>
      </w:pPr>
      <w:r w:rsidRPr="00540C83">
        <w:rPr>
          <w:rFonts w:ascii="바탕" w:eastAsia="바탕" w:hAnsi="바탕"/>
          <w:sz w:val="22"/>
        </w:rPr>
        <w:t>《</w:t>
      </w:r>
      <w:proofErr w:type="spellStart"/>
      <w:r w:rsidRPr="00540C83">
        <w:rPr>
          <w:rFonts w:ascii="바탕" w:eastAsia="바탕" w:hAnsi="바탕"/>
          <w:sz w:val="22"/>
        </w:rPr>
        <w:t>디지털타임즈</w:t>
      </w:r>
      <w:proofErr w:type="spellEnd"/>
      <w:r w:rsidRPr="00540C83">
        <w:rPr>
          <w:rFonts w:ascii="바탕" w:eastAsia="바탕" w:hAnsi="바탕"/>
          <w:sz w:val="22"/>
        </w:rPr>
        <w:t xml:space="preserve">》 (2012. 11. 14), “천문학적인 </w:t>
      </w:r>
      <w:proofErr w:type="spellStart"/>
      <w:r w:rsidRPr="00540C83">
        <w:rPr>
          <w:rFonts w:ascii="바탕" w:eastAsia="바탕" w:hAnsi="바탕"/>
          <w:sz w:val="22"/>
        </w:rPr>
        <w:t>애플세</w:t>
      </w:r>
      <w:proofErr w:type="spellEnd"/>
      <w:r w:rsidRPr="00540C83">
        <w:rPr>
          <w:rFonts w:ascii="바탕" w:eastAsia="바탕" w:hAnsi="바탕"/>
          <w:sz w:val="22"/>
        </w:rPr>
        <w:t xml:space="preserve"> 현실로”. </w:t>
      </w:r>
    </w:p>
    <w:p w:rsidR="00540C83" w:rsidRDefault="00540C83" w:rsidP="00540C83">
      <w:pPr>
        <w:widowControl/>
        <w:wordWrap/>
        <w:autoSpaceDE/>
        <w:autoSpaceDN/>
        <w:snapToGrid w:val="0"/>
        <w:spacing w:line="384" w:lineRule="auto"/>
        <w:ind w:leftChars="496" w:left="1276" w:hangingChars="129" w:hanging="284"/>
        <w:rPr>
          <w:rFonts w:ascii="바탕" w:eastAsia="바탕" w:hAnsi="바탕" w:hint="eastAsia"/>
          <w:sz w:val="22"/>
        </w:rPr>
      </w:pPr>
      <w:r w:rsidRPr="00540C83">
        <w:rPr>
          <w:rFonts w:ascii="바탕" w:eastAsia="바탕" w:hAnsi="바탕"/>
          <w:sz w:val="22"/>
        </w:rPr>
        <w:t>《</w:t>
      </w:r>
      <w:proofErr w:type="spellStart"/>
      <w:r w:rsidRPr="00540C83">
        <w:rPr>
          <w:rFonts w:ascii="바탕" w:eastAsia="바탕" w:hAnsi="바탕"/>
          <w:sz w:val="22"/>
        </w:rPr>
        <w:t>머니투데이</w:t>
      </w:r>
      <w:proofErr w:type="spellEnd"/>
      <w:r w:rsidRPr="00540C83">
        <w:rPr>
          <w:rFonts w:ascii="바탕" w:eastAsia="바탕" w:hAnsi="바탕"/>
          <w:sz w:val="22"/>
        </w:rPr>
        <w:t xml:space="preserve">》(2012. 9. 5), “美 법무부 </w:t>
      </w:r>
      <w:proofErr w:type="spellStart"/>
      <w:r w:rsidRPr="00540C83">
        <w:rPr>
          <w:rFonts w:ascii="바탕" w:eastAsia="바탕" w:hAnsi="바탕"/>
          <w:sz w:val="22"/>
        </w:rPr>
        <w:t>송무책임자</w:t>
      </w:r>
      <w:proofErr w:type="spellEnd"/>
      <w:r w:rsidRPr="00540C83">
        <w:rPr>
          <w:rFonts w:ascii="바탕" w:eastAsia="바탕" w:hAnsi="바탕"/>
          <w:sz w:val="22"/>
        </w:rPr>
        <w:t xml:space="preserve">, 삼성전자-애플 소송, 평결 번 복 가능성 있어”. </w:t>
      </w:r>
    </w:p>
    <w:p w:rsidR="00540C83" w:rsidRDefault="00540C83" w:rsidP="00540C83">
      <w:pPr>
        <w:widowControl/>
        <w:wordWrap/>
        <w:autoSpaceDE/>
        <w:autoSpaceDN/>
        <w:snapToGrid w:val="0"/>
        <w:spacing w:line="384" w:lineRule="auto"/>
        <w:ind w:leftChars="496" w:left="1276" w:hangingChars="129" w:hanging="284"/>
        <w:rPr>
          <w:rFonts w:ascii="바탕" w:eastAsia="바탕" w:hAnsi="바탕" w:hint="eastAsia"/>
          <w:sz w:val="22"/>
        </w:rPr>
      </w:pPr>
      <w:r w:rsidRPr="00540C83">
        <w:rPr>
          <w:rFonts w:ascii="바탕" w:eastAsia="바탕" w:hAnsi="바탕"/>
          <w:sz w:val="22"/>
        </w:rPr>
        <w:t>《</w:t>
      </w:r>
      <w:proofErr w:type="spellStart"/>
      <w:r w:rsidRPr="00540C83">
        <w:rPr>
          <w:rFonts w:ascii="바탕" w:eastAsia="바탕" w:hAnsi="바탕"/>
          <w:sz w:val="22"/>
        </w:rPr>
        <w:t>머니투데이</w:t>
      </w:r>
      <w:proofErr w:type="spellEnd"/>
      <w:r w:rsidRPr="00540C83">
        <w:rPr>
          <w:rFonts w:ascii="바탕" w:eastAsia="바탕" w:hAnsi="바탕"/>
          <w:sz w:val="22"/>
        </w:rPr>
        <w:t xml:space="preserve">》 (2012. 9. 5), “모서리 둥근 사각형? 애플도 </w:t>
      </w:r>
      <w:proofErr w:type="spellStart"/>
      <w:r w:rsidRPr="00540C83">
        <w:rPr>
          <w:rFonts w:ascii="바탕" w:eastAsia="바탕" w:hAnsi="바탕"/>
          <w:sz w:val="22"/>
        </w:rPr>
        <w:t>시장트렌드</w:t>
      </w:r>
      <w:proofErr w:type="spellEnd"/>
      <w:r w:rsidRPr="00540C83">
        <w:rPr>
          <w:rFonts w:ascii="바탕" w:eastAsia="바탕" w:hAnsi="바탕"/>
          <w:sz w:val="22"/>
        </w:rPr>
        <w:t xml:space="preserve"> 따랐다”. </w:t>
      </w:r>
    </w:p>
    <w:p w:rsidR="00540C83" w:rsidRDefault="00540C83" w:rsidP="00540C83">
      <w:pPr>
        <w:widowControl/>
        <w:wordWrap/>
        <w:autoSpaceDE/>
        <w:autoSpaceDN/>
        <w:snapToGrid w:val="0"/>
        <w:spacing w:line="384" w:lineRule="auto"/>
        <w:ind w:leftChars="496" w:left="1276" w:hangingChars="129" w:hanging="284"/>
        <w:rPr>
          <w:rFonts w:ascii="바탕" w:eastAsia="바탕" w:hAnsi="바탕" w:hint="eastAsia"/>
          <w:sz w:val="22"/>
        </w:rPr>
      </w:pPr>
      <w:r w:rsidRPr="00540C83">
        <w:rPr>
          <w:rFonts w:ascii="바탕" w:eastAsia="바탕" w:hAnsi="바탕"/>
          <w:sz w:val="22"/>
        </w:rPr>
        <w:t>《서울경제》(2012. 10. 18), “또 하나</w:t>
      </w:r>
      <w:r w:rsidRPr="00540C83">
        <w:rPr>
          <w:rFonts w:ascii="바탕" w:eastAsia="바탕" w:hAnsi="바탕" w:hint="eastAsia"/>
          <w:sz w:val="22"/>
        </w:rPr>
        <w:t>의</w:t>
      </w:r>
      <w:r w:rsidRPr="00540C83">
        <w:rPr>
          <w:rFonts w:ascii="바탕" w:eastAsia="바탕" w:hAnsi="바탕"/>
          <w:sz w:val="22"/>
        </w:rPr>
        <w:t xml:space="preserve"> 숨은 특허괴물 </w:t>
      </w:r>
      <w:proofErr w:type="spellStart"/>
      <w:r w:rsidRPr="00540C83">
        <w:rPr>
          <w:rFonts w:ascii="바탕" w:eastAsia="바탕" w:hAnsi="바탕"/>
          <w:sz w:val="22"/>
        </w:rPr>
        <w:t>디지튜드</w:t>
      </w:r>
      <w:proofErr w:type="spellEnd"/>
      <w:r w:rsidRPr="00540C83">
        <w:rPr>
          <w:rFonts w:ascii="바탕" w:eastAsia="바탕" w:hAnsi="바탕"/>
          <w:sz w:val="22"/>
        </w:rPr>
        <w:t xml:space="preserve">”. </w:t>
      </w:r>
    </w:p>
    <w:p w:rsidR="00540C83" w:rsidRDefault="00540C83" w:rsidP="00540C83">
      <w:pPr>
        <w:widowControl/>
        <w:wordWrap/>
        <w:autoSpaceDE/>
        <w:autoSpaceDN/>
        <w:snapToGrid w:val="0"/>
        <w:spacing w:line="384" w:lineRule="auto"/>
        <w:ind w:leftChars="496" w:left="1276" w:hangingChars="129" w:hanging="284"/>
        <w:rPr>
          <w:rFonts w:ascii="바탕" w:eastAsia="바탕" w:hAnsi="바탕" w:hint="eastAsia"/>
          <w:sz w:val="22"/>
        </w:rPr>
      </w:pPr>
      <w:r w:rsidRPr="00540C83">
        <w:rPr>
          <w:rFonts w:ascii="바탕" w:eastAsia="바탕" w:hAnsi="바탕"/>
          <w:sz w:val="22"/>
        </w:rPr>
        <w:t>《아시아경제》(2012. 11. 12), “삼성전자-애플, 美 법원에 최종입장 전달.. 12월 심</w:t>
      </w:r>
      <w:r w:rsidRPr="00540C83">
        <w:rPr>
          <w:rFonts w:ascii="바탕" w:eastAsia="바탕" w:hAnsi="바탕" w:hint="eastAsia"/>
          <w:sz w:val="22"/>
        </w:rPr>
        <w:t>리</w:t>
      </w:r>
      <w:r w:rsidRPr="00540C83">
        <w:rPr>
          <w:rFonts w:ascii="바탕" w:eastAsia="바탕" w:hAnsi="바탕"/>
          <w:sz w:val="22"/>
        </w:rPr>
        <w:t xml:space="preserve"> 주목”. </w:t>
      </w:r>
    </w:p>
    <w:p w:rsidR="00540C83" w:rsidRDefault="00540C83" w:rsidP="00540C83">
      <w:pPr>
        <w:widowControl/>
        <w:wordWrap/>
        <w:autoSpaceDE/>
        <w:autoSpaceDN/>
        <w:snapToGrid w:val="0"/>
        <w:spacing w:line="384" w:lineRule="auto"/>
        <w:ind w:leftChars="496" w:left="1276" w:hangingChars="129" w:hanging="284"/>
        <w:rPr>
          <w:rFonts w:ascii="바탕" w:eastAsia="바탕" w:hAnsi="바탕" w:hint="eastAsia"/>
          <w:sz w:val="22"/>
        </w:rPr>
      </w:pPr>
      <w:r w:rsidRPr="00540C83">
        <w:rPr>
          <w:rFonts w:ascii="바탕" w:eastAsia="바탕" w:hAnsi="바탕"/>
          <w:sz w:val="22"/>
        </w:rPr>
        <w:t xml:space="preserve">《아이뉴스24》(2012. 11. 6), “애플, 특허전쟁서 </w:t>
      </w:r>
      <w:proofErr w:type="spellStart"/>
      <w:r w:rsidRPr="00540C83">
        <w:rPr>
          <w:rFonts w:ascii="바탕" w:eastAsia="바탕" w:hAnsi="바탕"/>
          <w:sz w:val="22"/>
        </w:rPr>
        <w:t>구글에</w:t>
      </w:r>
      <w:proofErr w:type="spellEnd"/>
      <w:r w:rsidRPr="00540C83">
        <w:rPr>
          <w:rFonts w:ascii="바탕" w:eastAsia="바탕" w:hAnsi="바탕"/>
          <w:sz w:val="22"/>
        </w:rPr>
        <w:t xml:space="preserve"> 한 방 먹었다”. 양대승 (2012. 11. 2), “특허와 공정거래”, KT경제경영연구소. </w:t>
      </w:r>
    </w:p>
    <w:p w:rsidR="00540C83" w:rsidRDefault="00540C83" w:rsidP="00540C83">
      <w:pPr>
        <w:widowControl/>
        <w:wordWrap/>
        <w:autoSpaceDE/>
        <w:autoSpaceDN/>
        <w:snapToGrid w:val="0"/>
        <w:spacing w:line="384" w:lineRule="auto"/>
        <w:ind w:leftChars="496" w:left="1276" w:hangingChars="129" w:hanging="284"/>
        <w:rPr>
          <w:rFonts w:ascii="바탕" w:eastAsia="바탕" w:hAnsi="바탕" w:hint="eastAsia"/>
          <w:sz w:val="22"/>
        </w:rPr>
      </w:pPr>
      <w:r w:rsidRPr="00540C83">
        <w:rPr>
          <w:rFonts w:ascii="바탕" w:eastAsia="바탕" w:hAnsi="바탕"/>
          <w:sz w:val="22"/>
        </w:rPr>
        <w:t>《연합뉴스》(2012. 8. 13), “</w:t>
      </w:r>
      <w:proofErr w:type="spellStart"/>
      <w:r w:rsidRPr="00540C83">
        <w:rPr>
          <w:rFonts w:ascii="바탕" w:eastAsia="바탕" w:hAnsi="바탕"/>
          <w:sz w:val="22"/>
        </w:rPr>
        <w:t>英경제지</w:t>
      </w:r>
      <w:proofErr w:type="spellEnd"/>
      <w:r w:rsidRPr="00540C83">
        <w:rPr>
          <w:rFonts w:ascii="바탕" w:eastAsia="바탕" w:hAnsi="바탕"/>
          <w:sz w:val="22"/>
        </w:rPr>
        <w:t xml:space="preserve"> 애플-삼성전자 소송, 혁신 역사에서 슬픈 날”. </w:t>
      </w:r>
    </w:p>
    <w:p w:rsidR="00540C83" w:rsidRDefault="00540C83" w:rsidP="00540C83">
      <w:pPr>
        <w:widowControl/>
        <w:wordWrap/>
        <w:autoSpaceDE/>
        <w:autoSpaceDN/>
        <w:snapToGrid w:val="0"/>
        <w:spacing w:line="384" w:lineRule="auto"/>
        <w:ind w:leftChars="496" w:left="1276" w:hangingChars="129" w:hanging="284"/>
        <w:rPr>
          <w:rFonts w:ascii="바탕" w:eastAsia="바탕" w:hAnsi="바탕" w:hint="eastAsia"/>
          <w:sz w:val="22"/>
        </w:rPr>
      </w:pPr>
      <w:r w:rsidRPr="00540C83">
        <w:rPr>
          <w:rFonts w:ascii="바탕" w:eastAsia="바탕" w:hAnsi="바탕"/>
          <w:sz w:val="22"/>
        </w:rPr>
        <w:t xml:space="preserve">《연합뉴스》 (2012. 9. 28), “애플, 휘는 화면 장착한 </w:t>
      </w:r>
      <w:proofErr w:type="spellStart"/>
      <w:r w:rsidRPr="00540C83">
        <w:rPr>
          <w:rFonts w:ascii="바탕" w:eastAsia="바탕" w:hAnsi="바탕"/>
          <w:sz w:val="22"/>
        </w:rPr>
        <w:t>스마트폰</w:t>
      </w:r>
      <w:proofErr w:type="spellEnd"/>
      <w:r w:rsidRPr="00540C83">
        <w:rPr>
          <w:rFonts w:ascii="바탕" w:eastAsia="바탕" w:hAnsi="바탕"/>
          <w:sz w:val="22"/>
        </w:rPr>
        <w:t xml:space="preserve"> 디자인 특허 출원”. </w:t>
      </w:r>
    </w:p>
    <w:p w:rsidR="00540C83" w:rsidRDefault="00540C83" w:rsidP="00540C83">
      <w:pPr>
        <w:widowControl/>
        <w:wordWrap/>
        <w:autoSpaceDE/>
        <w:autoSpaceDN/>
        <w:snapToGrid w:val="0"/>
        <w:spacing w:line="384" w:lineRule="auto"/>
        <w:ind w:leftChars="496" w:left="1276" w:hangingChars="129" w:hanging="284"/>
        <w:rPr>
          <w:rFonts w:ascii="바탕" w:eastAsia="바탕" w:hAnsi="바탕" w:hint="eastAsia"/>
          <w:sz w:val="22"/>
        </w:rPr>
      </w:pPr>
      <w:r w:rsidRPr="00540C83">
        <w:rPr>
          <w:rFonts w:ascii="바탕" w:eastAsia="바탕" w:hAnsi="바탕"/>
          <w:sz w:val="22"/>
        </w:rPr>
        <w:t>《</w:t>
      </w:r>
      <w:proofErr w:type="spellStart"/>
      <w:r w:rsidRPr="00540C83">
        <w:rPr>
          <w:rFonts w:ascii="바탕" w:eastAsia="바탕" w:hAnsi="바탕"/>
          <w:sz w:val="22"/>
        </w:rPr>
        <w:t>이데일리</w:t>
      </w:r>
      <w:proofErr w:type="spellEnd"/>
      <w:r w:rsidRPr="00540C83">
        <w:rPr>
          <w:rFonts w:ascii="바탕" w:eastAsia="바탕" w:hAnsi="바탕"/>
          <w:sz w:val="22"/>
        </w:rPr>
        <w:t xml:space="preserve">》(2012. 9. 5), “애플, </w:t>
      </w:r>
      <w:proofErr w:type="spellStart"/>
      <w:r w:rsidRPr="00540C83">
        <w:rPr>
          <w:rFonts w:ascii="바탕" w:eastAsia="바탕" w:hAnsi="바탕"/>
          <w:sz w:val="22"/>
        </w:rPr>
        <w:t>아이폰</w:t>
      </w:r>
      <w:proofErr w:type="spellEnd"/>
      <w:r w:rsidRPr="00540C83">
        <w:rPr>
          <w:rFonts w:ascii="바탕" w:eastAsia="바탕" w:hAnsi="바탕"/>
          <w:sz w:val="22"/>
        </w:rPr>
        <w:t xml:space="preserve"> 만들 때 삼성전자</w:t>
      </w:r>
      <w:r w:rsidRPr="00540C83">
        <w:rPr>
          <w:rFonts w:ascii="MS Mincho" w:eastAsia="MS Mincho" w:hAnsi="MS Mincho" w:cs="MS Mincho" w:hint="eastAsia"/>
          <w:sz w:val="22"/>
        </w:rPr>
        <w:t>․</w:t>
      </w:r>
      <w:r w:rsidRPr="00540C83">
        <w:rPr>
          <w:rFonts w:ascii="바탕" w:eastAsia="바탕" w:hAnsi="바탕"/>
          <w:sz w:val="22"/>
        </w:rPr>
        <w:t xml:space="preserve">LG 참고했나?”. </w:t>
      </w:r>
    </w:p>
    <w:p w:rsidR="00540C83" w:rsidRDefault="00540C83" w:rsidP="00540C83">
      <w:pPr>
        <w:widowControl/>
        <w:wordWrap/>
        <w:autoSpaceDE/>
        <w:autoSpaceDN/>
        <w:snapToGrid w:val="0"/>
        <w:spacing w:line="384" w:lineRule="auto"/>
        <w:ind w:leftChars="496" w:left="1276" w:hangingChars="129" w:hanging="284"/>
        <w:rPr>
          <w:rFonts w:ascii="바탕" w:eastAsia="바탕" w:hAnsi="바탕" w:hint="eastAsia"/>
          <w:sz w:val="22"/>
        </w:rPr>
      </w:pPr>
      <w:r w:rsidRPr="00540C83">
        <w:rPr>
          <w:rFonts w:ascii="바탕" w:eastAsia="바탕" w:hAnsi="바탕"/>
          <w:sz w:val="22"/>
        </w:rPr>
        <w:t>《</w:t>
      </w:r>
      <w:proofErr w:type="spellStart"/>
      <w:r w:rsidRPr="00540C83">
        <w:rPr>
          <w:rFonts w:ascii="바탕" w:eastAsia="바탕" w:hAnsi="바탕"/>
          <w:sz w:val="22"/>
        </w:rPr>
        <w:t>조선닷컴</w:t>
      </w:r>
      <w:proofErr w:type="spellEnd"/>
      <w:r w:rsidRPr="00540C83">
        <w:rPr>
          <w:rFonts w:ascii="바탕" w:eastAsia="바탕" w:hAnsi="바탕"/>
          <w:sz w:val="22"/>
        </w:rPr>
        <w:t xml:space="preserve">》 (2012. 8. 25), “삼성전자-애플, 美 법원 판결 후 향후 행보는?”. </w:t>
      </w:r>
    </w:p>
    <w:p w:rsidR="00540C83" w:rsidRDefault="00540C83" w:rsidP="00540C83">
      <w:pPr>
        <w:widowControl/>
        <w:wordWrap/>
        <w:autoSpaceDE/>
        <w:autoSpaceDN/>
        <w:snapToGrid w:val="0"/>
        <w:spacing w:line="384" w:lineRule="auto"/>
        <w:ind w:leftChars="496" w:left="1276" w:hangingChars="129" w:hanging="284"/>
        <w:rPr>
          <w:rFonts w:ascii="바탕" w:eastAsia="바탕" w:hAnsi="바탕" w:hint="eastAsia"/>
          <w:sz w:val="22"/>
        </w:rPr>
      </w:pPr>
      <w:r w:rsidRPr="00540C83">
        <w:rPr>
          <w:rFonts w:ascii="바탕" w:eastAsia="바탕" w:hAnsi="바탕"/>
          <w:sz w:val="22"/>
        </w:rPr>
        <w:t>《중앙일보》(2012. 9. 11), “내달 ITU 특허회의에 삼성전자</w:t>
      </w:r>
      <w:r w:rsidRPr="00540C83">
        <w:rPr>
          <w:rFonts w:ascii="MS Mincho" w:eastAsia="MS Mincho" w:hAnsi="MS Mincho" w:cs="MS Mincho" w:hint="eastAsia"/>
          <w:sz w:val="22"/>
        </w:rPr>
        <w:t>․</w:t>
      </w:r>
      <w:r w:rsidRPr="00540C83">
        <w:rPr>
          <w:rFonts w:ascii="바탕" w:eastAsia="바탕" w:hAnsi="바탕"/>
          <w:sz w:val="22"/>
        </w:rPr>
        <w:t xml:space="preserve">애플 참여, 혁신 대신 법정서 시간낭비 옳지 않아”. </w:t>
      </w:r>
      <w:bookmarkStart w:id="0" w:name="_GoBack"/>
      <w:bookmarkEnd w:id="0"/>
    </w:p>
    <w:sectPr w:rsidR="00540C83" w:rsidSect="006A73A8">
      <w:pgSz w:w="11906" w:h="16838"/>
      <w:pgMar w:top="1440" w:right="1080" w:bottom="1440" w:left="108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icrosoft JhengHei UI Light">
    <w:panose1 w:val="020B0304030504040204"/>
    <w:charset w:val="81"/>
    <w:family w:val="modern"/>
    <w:pitch w:val="variable"/>
    <w:sig w:usb0="A0000AEF" w:usb1="29CFFCFB" w:usb2="00000016" w:usb3="00000000" w:csb0="003E01B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D86228"/>
    <w:multiLevelType w:val="hybridMultilevel"/>
    <w:tmpl w:val="71A8A1EA"/>
    <w:lvl w:ilvl="0" w:tplc="E6CCCD52">
      <w:start w:val="1"/>
      <w:numFmt w:val="bullet"/>
      <w:lvlText w:val="○"/>
      <w:lvlJc w:val="left"/>
      <w:pPr>
        <w:ind w:left="1676" w:hanging="400"/>
      </w:pPr>
      <w:rPr>
        <w:rFonts w:ascii="맑은 고딕" w:eastAsia="맑은 고딕" w:hAnsi="맑은 고딕" w:hint="eastAsia"/>
        <w:lang w:val="en-US"/>
      </w:rPr>
    </w:lvl>
    <w:lvl w:ilvl="1" w:tplc="04090003" w:tentative="1">
      <w:start w:val="1"/>
      <w:numFmt w:val="bullet"/>
      <w:lvlText w:val=""/>
      <w:lvlJc w:val="left"/>
      <w:pPr>
        <w:ind w:left="6045" w:hanging="400"/>
      </w:pPr>
      <w:rPr>
        <w:rFonts w:ascii="Wingdings" w:hAnsi="Wingdings" w:hint="default"/>
      </w:rPr>
    </w:lvl>
    <w:lvl w:ilvl="2" w:tplc="04090005" w:tentative="1">
      <w:start w:val="1"/>
      <w:numFmt w:val="bullet"/>
      <w:lvlText w:val=""/>
      <w:lvlJc w:val="left"/>
      <w:pPr>
        <w:ind w:left="6445" w:hanging="400"/>
      </w:pPr>
      <w:rPr>
        <w:rFonts w:ascii="Wingdings" w:hAnsi="Wingdings" w:hint="default"/>
      </w:rPr>
    </w:lvl>
    <w:lvl w:ilvl="3" w:tplc="04090001" w:tentative="1">
      <w:start w:val="1"/>
      <w:numFmt w:val="bullet"/>
      <w:lvlText w:val=""/>
      <w:lvlJc w:val="left"/>
      <w:pPr>
        <w:ind w:left="6845" w:hanging="400"/>
      </w:pPr>
      <w:rPr>
        <w:rFonts w:ascii="Wingdings" w:hAnsi="Wingdings" w:hint="default"/>
      </w:rPr>
    </w:lvl>
    <w:lvl w:ilvl="4" w:tplc="04090003" w:tentative="1">
      <w:start w:val="1"/>
      <w:numFmt w:val="bullet"/>
      <w:lvlText w:val=""/>
      <w:lvlJc w:val="left"/>
      <w:pPr>
        <w:ind w:left="7245" w:hanging="400"/>
      </w:pPr>
      <w:rPr>
        <w:rFonts w:ascii="Wingdings" w:hAnsi="Wingdings" w:hint="default"/>
      </w:rPr>
    </w:lvl>
    <w:lvl w:ilvl="5" w:tplc="04090005" w:tentative="1">
      <w:start w:val="1"/>
      <w:numFmt w:val="bullet"/>
      <w:lvlText w:val=""/>
      <w:lvlJc w:val="left"/>
      <w:pPr>
        <w:ind w:left="7645" w:hanging="400"/>
      </w:pPr>
      <w:rPr>
        <w:rFonts w:ascii="Wingdings" w:hAnsi="Wingdings" w:hint="default"/>
      </w:rPr>
    </w:lvl>
    <w:lvl w:ilvl="6" w:tplc="04090001" w:tentative="1">
      <w:start w:val="1"/>
      <w:numFmt w:val="bullet"/>
      <w:lvlText w:val=""/>
      <w:lvlJc w:val="left"/>
      <w:pPr>
        <w:ind w:left="8045" w:hanging="400"/>
      </w:pPr>
      <w:rPr>
        <w:rFonts w:ascii="Wingdings" w:hAnsi="Wingdings" w:hint="default"/>
      </w:rPr>
    </w:lvl>
    <w:lvl w:ilvl="7" w:tplc="04090003" w:tentative="1">
      <w:start w:val="1"/>
      <w:numFmt w:val="bullet"/>
      <w:lvlText w:val=""/>
      <w:lvlJc w:val="left"/>
      <w:pPr>
        <w:ind w:left="8445" w:hanging="400"/>
      </w:pPr>
      <w:rPr>
        <w:rFonts w:ascii="Wingdings" w:hAnsi="Wingdings" w:hint="default"/>
      </w:rPr>
    </w:lvl>
    <w:lvl w:ilvl="8" w:tplc="04090005" w:tentative="1">
      <w:start w:val="1"/>
      <w:numFmt w:val="bullet"/>
      <w:lvlText w:val=""/>
      <w:lvlJc w:val="left"/>
      <w:pPr>
        <w:ind w:left="8845"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48C"/>
    <w:rsid w:val="001C3A24"/>
    <w:rsid w:val="00204BAD"/>
    <w:rsid w:val="00370859"/>
    <w:rsid w:val="0047448C"/>
    <w:rsid w:val="00540C83"/>
    <w:rsid w:val="006A73A8"/>
    <w:rsid w:val="006D6C18"/>
    <w:rsid w:val="00743D77"/>
    <w:rsid w:val="007E5A60"/>
    <w:rsid w:val="007F0E9B"/>
    <w:rsid w:val="00855886"/>
    <w:rsid w:val="0096473A"/>
    <w:rsid w:val="00975B76"/>
    <w:rsid w:val="00B44105"/>
    <w:rsid w:val="00BB77C5"/>
    <w:rsid w:val="00C02A24"/>
    <w:rsid w:val="00CD167C"/>
    <w:rsid w:val="00E943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7448C"/>
    <w:pPr>
      <w:widowControl w:val="0"/>
      <w:wordWrap w:val="0"/>
      <w:autoSpaceDE w:val="0"/>
      <w:autoSpaceDN w:val="0"/>
      <w:spacing w:after="0" w:line="240" w:lineRule="auto"/>
    </w:pPr>
  </w:style>
  <w:style w:type="paragraph" w:customStyle="1" w:styleId="1">
    <w:name w:val="목록 단락1"/>
    <w:basedOn w:val="a"/>
    <w:rsid w:val="00E94342"/>
    <w:pPr>
      <w:spacing w:line="1368" w:lineRule="auto"/>
      <w:ind w:left="800"/>
      <w:textAlignment w:val="baseline"/>
    </w:pPr>
    <w:rPr>
      <w:rFonts w:ascii="굴림" w:eastAsia="굴림" w:hAnsi="굴림" w:cs="굴림"/>
      <w:color w:val="000000"/>
      <w:szCs w:val="20"/>
    </w:rPr>
  </w:style>
  <w:style w:type="paragraph" w:styleId="a4">
    <w:name w:val="List Paragraph"/>
    <w:basedOn w:val="a"/>
    <w:uiPriority w:val="34"/>
    <w:qFormat/>
    <w:rsid w:val="00855886"/>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7448C"/>
    <w:pPr>
      <w:widowControl w:val="0"/>
      <w:wordWrap w:val="0"/>
      <w:autoSpaceDE w:val="0"/>
      <w:autoSpaceDN w:val="0"/>
      <w:spacing w:after="0" w:line="240" w:lineRule="auto"/>
    </w:pPr>
  </w:style>
  <w:style w:type="paragraph" w:customStyle="1" w:styleId="1">
    <w:name w:val="목록 단락1"/>
    <w:basedOn w:val="a"/>
    <w:rsid w:val="00E94342"/>
    <w:pPr>
      <w:spacing w:line="1368" w:lineRule="auto"/>
      <w:ind w:left="800"/>
      <w:textAlignment w:val="baseline"/>
    </w:pPr>
    <w:rPr>
      <w:rFonts w:ascii="굴림" w:eastAsia="굴림" w:hAnsi="굴림" w:cs="굴림"/>
      <w:color w:val="000000"/>
      <w:szCs w:val="20"/>
    </w:rPr>
  </w:style>
  <w:style w:type="paragraph" w:styleId="a4">
    <w:name w:val="List Paragraph"/>
    <w:basedOn w:val="a"/>
    <w:uiPriority w:val="34"/>
    <w:qFormat/>
    <w:rsid w:val="0085588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F7890-0DAB-491B-BF32-0E2C8EAD7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5</Pages>
  <Words>747</Words>
  <Characters>4262</Characters>
  <Application>Microsoft Office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Sunhwan Lee</dc:creator>
  <cp:lastModifiedBy>Sunhwan Lee</cp:lastModifiedBy>
  <cp:revision>4</cp:revision>
  <dcterms:created xsi:type="dcterms:W3CDTF">2015-04-16T07:40:00Z</dcterms:created>
  <dcterms:modified xsi:type="dcterms:W3CDTF">2015-04-16T18:21:00Z</dcterms:modified>
</cp:coreProperties>
</file>