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22C1DA7F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2477C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WEB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212C680" w:rsidR="00B60542" w:rsidRDefault="00873494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108C3181" w:rsidR="00304657" w:rsidRDefault="004476A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个人网站开发</w:t>
      </w:r>
      <w:r w:rsidR="00DC0D80">
        <w:rPr>
          <w:rFonts w:hint="eastAsia"/>
        </w:rPr>
        <w:t>。</w:t>
      </w:r>
    </w:p>
    <w:p w14:paraId="3339CEFE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272C8C1A" w:rsidR="005F3A4F" w:rsidRDefault="0007698E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综合</w:t>
      </w:r>
      <w:r w:rsidRPr="0007698E">
        <w:t>检验我院</w:t>
      </w:r>
      <w:r w:rsidRPr="0007698E">
        <w:t>2023</w:t>
      </w:r>
      <w:r w:rsidRPr="0007698E">
        <w:t>级数字媒体专业</w:t>
      </w:r>
      <w:r w:rsidRPr="0007698E">
        <w:t>1</w:t>
      </w:r>
      <w:r w:rsidRPr="0007698E">
        <w:t>、</w:t>
      </w:r>
      <w:r w:rsidRPr="0007698E">
        <w:t>2</w:t>
      </w:r>
      <w:r w:rsidRPr="0007698E">
        <w:t>、</w:t>
      </w:r>
      <w:r w:rsidRPr="0007698E">
        <w:t>3</w:t>
      </w:r>
      <w:r w:rsidRPr="0007698E">
        <w:t>班的学生，采用</w:t>
      </w:r>
      <w:r w:rsidRPr="0007698E">
        <w:t>Vs Code</w:t>
      </w:r>
      <w:r w:rsidRPr="0007698E">
        <w:t>编辑器作</w:t>
      </w:r>
      <w:r w:rsidRPr="0007698E">
        <w:t xml:space="preserve"> </w:t>
      </w:r>
      <w:r w:rsidRPr="0007698E">
        <w:t>为集成开发环境</w:t>
      </w:r>
      <w:r w:rsidRPr="0007698E">
        <w:t xml:space="preserve"> IDE</w:t>
      </w:r>
      <w:r w:rsidRPr="0007698E">
        <w:t>，借助谷歌浏览器</w:t>
      </w:r>
      <w:r w:rsidRPr="0007698E">
        <w:t xml:space="preserve"> Chrome</w:t>
      </w:r>
      <w:r w:rsidRPr="0007698E">
        <w:t>，熟练运用</w:t>
      </w:r>
      <w:r w:rsidRPr="0007698E">
        <w:t xml:space="preserve"> HTML + CSS + JavaScript</w:t>
      </w:r>
      <w:r w:rsidRPr="0007698E">
        <w:t>，进行</w:t>
      </w:r>
      <w:r w:rsidRPr="0007698E">
        <w:t xml:space="preserve"> Web </w:t>
      </w:r>
      <w:r w:rsidRPr="0007698E">
        <w:t>前端项目设计、创建、开发和测试的基本能力；灵活运用</w:t>
      </w:r>
      <w:r w:rsidRPr="0007698E">
        <w:t xml:space="preserve"> </w:t>
      </w:r>
      <w:r w:rsidRPr="0007698E">
        <w:t>所学知识、方法与技巧，规范、高效的开发能力；解决实际问题的综合能力；同</w:t>
      </w:r>
      <w:r w:rsidRPr="0007698E">
        <w:t xml:space="preserve"> </w:t>
      </w:r>
      <w:r w:rsidRPr="0007698E">
        <w:t>时还培养学生查看官方文档或文献资料、使用第三方工具、平台或库的自主学习</w:t>
      </w:r>
      <w:r w:rsidRPr="0007698E">
        <w:t xml:space="preserve"> </w:t>
      </w:r>
      <w:r w:rsidRPr="0007698E">
        <w:t>能力。</w:t>
      </w:r>
    </w:p>
    <w:p w14:paraId="1EFC35CB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116D2C8C" w:rsidR="00B60542" w:rsidRDefault="00A479C5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见考核方案</w:t>
      </w:r>
      <w:r w:rsidR="007349DB">
        <w:rPr>
          <w:rFonts w:hint="eastAsia"/>
        </w:rPr>
        <w:t xml:space="preserve"> </w:t>
      </w:r>
      <w:hyperlink r:id="rId9" w:history="1">
        <w:r w:rsidR="0085081F">
          <w:rPr>
            <w:rStyle w:val="aa"/>
          </w:rPr>
          <w:t>WEB</w:t>
        </w:r>
        <w:r w:rsidR="0085081F">
          <w:rPr>
            <w:rStyle w:val="aa"/>
          </w:rPr>
          <w:t>前端开发考核方案</w:t>
        </w:r>
      </w:hyperlink>
      <w:r w:rsidR="007349DB"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73970FD5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1CAC79B3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>
        <w:rPr>
          <w:rFonts w:hint="eastAsia"/>
        </w:rPr>
        <w:t>；</w:t>
      </w:r>
    </w:p>
    <w:p w14:paraId="1FC5794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>
        <w:rPr>
          <w:rFonts w:hint="eastAsia"/>
        </w:rPr>
        <w:t>；</w:t>
      </w:r>
    </w:p>
    <w:p w14:paraId="75C99969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>
        <w:rPr>
          <w:rFonts w:hint="eastAsia"/>
        </w:rPr>
        <w:t>；</w:t>
      </w:r>
    </w:p>
    <w:p w14:paraId="520F5970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>
        <w:rPr>
          <w:rFonts w:hint="eastAsia"/>
        </w:rPr>
        <w:t>；</w:t>
      </w:r>
    </w:p>
    <w:p w14:paraId="31E7071D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>
        <w:rPr>
          <w:rFonts w:hint="eastAsia"/>
        </w:rPr>
        <w:t>；</w:t>
      </w:r>
    </w:p>
    <w:p w14:paraId="0708ACD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>
        <w:rPr>
          <w:rFonts w:hint="eastAsia"/>
        </w:rPr>
        <w:t>；</w:t>
      </w:r>
    </w:p>
    <w:p w14:paraId="05474E07" w14:textId="35306557" w:rsidR="005F3A4F" w:rsidRPr="000E531C" w:rsidRDefault="005F3A4F" w:rsidP="004E684E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4C6987B5" w:rsidR="00B60542" w:rsidRPr="00AC0272" w:rsidRDefault="00AC0272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</w:rPr>
        <w:t>请根据要求和开发过程补充并完善。</w:t>
      </w:r>
    </w:p>
    <w:p w14:paraId="26F1137B" w14:textId="079BB714" w:rsidR="009C3AE5" w:rsidRPr="005F3A4F" w:rsidRDefault="009C3AE5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95D938D" w14:textId="77777777" w:rsidR="00AC0272" w:rsidRDefault="00AC0272" w:rsidP="00AC02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3C2AAE32" w14:textId="77777777" w:rsidR="00AC0272" w:rsidRPr="0007435A" w:rsidRDefault="00AC0272" w:rsidP="00AC0272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4B30F" w14:textId="77777777" w:rsidR="00534FD1" w:rsidRDefault="00534FD1">
      <w:r>
        <w:separator/>
      </w:r>
    </w:p>
  </w:endnote>
  <w:endnote w:type="continuationSeparator" w:id="0">
    <w:p w14:paraId="6AF3F04C" w14:textId="77777777" w:rsidR="00534FD1" w:rsidRDefault="0053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255ED" w14:textId="77777777" w:rsidR="00534FD1" w:rsidRDefault="00534FD1">
      <w:r>
        <w:separator/>
      </w:r>
    </w:p>
  </w:footnote>
  <w:footnote w:type="continuationSeparator" w:id="0">
    <w:p w14:paraId="101B66B7" w14:textId="77777777" w:rsidR="00534FD1" w:rsidRDefault="0053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43545082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7698E"/>
    <w:rsid w:val="000A7BB3"/>
    <w:rsid w:val="000E531C"/>
    <w:rsid w:val="001148A8"/>
    <w:rsid w:val="00172A27"/>
    <w:rsid w:val="00210B76"/>
    <w:rsid w:val="002477C9"/>
    <w:rsid w:val="002C021C"/>
    <w:rsid w:val="002C408C"/>
    <w:rsid w:val="00304657"/>
    <w:rsid w:val="00314A39"/>
    <w:rsid w:val="00314E59"/>
    <w:rsid w:val="003337AB"/>
    <w:rsid w:val="00357A31"/>
    <w:rsid w:val="00373384"/>
    <w:rsid w:val="003830D2"/>
    <w:rsid w:val="003903EC"/>
    <w:rsid w:val="003D3046"/>
    <w:rsid w:val="003E4A0B"/>
    <w:rsid w:val="003E4C9F"/>
    <w:rsid w:val="004476A7"/>
    <w:rsid w:val="00480C4C"/>
    <w:rsid w:val="00492C40"/>
    <w:rsid w:val="004E684E"/>
    <w:rsid w:val="005315DF"/>
    <w:rsid w:val="00534FD1"/>
    <w:rsid w:val="00562D08"/>
    <w:rsid w:val="00592E92"/>
    <w:rsid w:val="005F3A4F"/>
    <w:rsid w:val="00647F4E"/>
    <w:rsid w:val="00655C97"/>
    <w:rsid w:val="00671D76"/>
    <w:rsid w:val="00692F88"/>
    <w:rsid w:val="006C41E4"/>
    <w:rsid w:val="007349DB"/>
    <w:rsid w:val="0073638B"/>
    <w:rsid w:val="0074018E"/>
    <w:rsid w:val="00761AAF"/>
    <w:rsid w:val="00794DB4"/>
    <w:rsid w:val="00810C5B"/>
    <w:rsid w:val="00826316"/>
    <w:rsid w:val="0085081F"/>
    <w:rsid w:val="008565B0"/>
    <w:rsid w:val="00873494"/>
    <w:rsid w:val="008F34D8"/>
    <w:rsid w:val="009746F2"/>
    <w:rsid w:val="009C3AE5"/>
    <w:rsid w:val="009D4254"/>
    <w:rsid w:val="009E3581"/>
    <w:rsid w:val="009E4A9C"/>
    <w:rsid w:val="009E5DF2"/>
    <w:rsid w:val="00A479C5"/>
    <w:rsid w:val="00A60B0C"/>
    <w:rsid w:val="00A84F92"/>
    <w:rsid w:val="00A874EB"/>
    <w:rsid w:val="00AA035E"/>
    <w:rsid w:val="00AA316A"/>
    <w:rsid w:val="00AC0272"/>
    <w:rsid w:val="00AC1969"/>
    <w:rsid w:val="00B60542"/>
    <w:rsid w:val="00B95AA2"/>
    <w:rsid w:val="00B96585"/>
    <w:rsid w:val="00B97F6E"/>
    <w:rsid w:val="00BC531C"/>
    <w:rsid w:val="00C62FB0"/>
    <w:rsid w:val="00CF08C6"/>
    <w:rsid w:val="00D12CB3"/>
    <w:rsid w:val="00D3770E"/>
    <w:rsid w:val="00D97483"/>
    <w:rsid w:val="00DC0D80"/>
    <w:rsid w:val="00DF1AD2"/>
    <w:rsid w:val="00E93975"/>
    <w:rsid w:val="00EA1F16"/>
    <w:rsid w:val="00F0416F"/>
    <w:rsid w:val="00F16781"/>
    <w:rsid w:val="00F22B28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A479C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6%95%B0%E5%AA%92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</Words>
  <Characters>1260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glpla.github.io</dc:creator>
  <cp:keywords/>
  <dc:description/>
  <cp:lastModifiedBy>军 冷</cp:lastModifiedBy>
  <cp:revision>67</cp:revision>
  <dcterms:created xsi:type="dcterms:W3CDTF">2023-10-20T10:51:00Z</dcterms:created>
  <dcterms:modified xsi:type="dcterms:W3CDTF">2024-12-23T04:05:00Z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