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047FD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广州</w:t>
      </w:r>
      <w:r>
        <w:rPr>
          <w:rFonts w:hint="eastAsia"/>
          <w:b/>
          <w:bCs/>
          <w:sz w:val="44"/>
          <w:szCs w:val="44"/>
        </w:rPr>
        <w:t>华立学院教学进度表</w:t>
      </w:r>
    </w:p>
    <w:p w14:paraId="73B2C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00" w:beforeAutospacing="1" w:after="100" w:afterAutospacing="1" w:line="120" w:lineRule="auto"/>
        <w:jc w:val="center"/>
        <w:textAlignment w:val="auto"/>
        <w:rPr>
          <w:rFonts w:hint="eastAsia"/>
          <w:sz w:val="24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25</w:t>
      </w:r>
      <w:r>
        <w:rPr>
          <w:rFonts w:hint="eastAsia" w:ascii="宋体" w:hAnsi="宋体" w:eastAsia="宋体" w:cs="宋体"/>
          <w:sz w:val="28"/>
          <w:szCs w:val="28"/>
        </w:rPr>
        <w:t xml:space="preserve">  —20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 xml:space="preserve">  学年第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sz w:val="28"/>
          <w:szCs w:val="28"/>
        </w:rPr>
        <w:t xml:space="preserve"> 学期）</w:t>
      </w:r>
    </w:p>
    <w:tbl>
      <w:tblPr>
        <w:tblStyle w:val="6"/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3348"/>
        <w:gridCol w:w="1305"/>
        <w:gridCol w:w="2434"/>
        <w:gridCol w:w="1080"/>
        <w:gridCol w:w="1059"/>
      </w:tblGrid>
      <w:tr w14:paraId="2C64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557" w:type="dxa"/>
            <w:noWrap w:val="0"/>
            <w:vAlign w:val="center"/>
          </w:tcPr>
          <w:p w14:paraId="15714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   业</w:t>
            </w:r>
          </w:p>
        </w:tc>
        <w:tc>
          <w:tcPr>
            <w:tcW w:w="3348" w:type="dxa"/>
            <w:noWrap w:val="0"/>
            <w:vAlign w:val="center"/>
          </w:tcPr>
          <w:p w14:paraId="69371E81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计算机科学与技术</w:t>
            </w:r>
          </w:p>
        </w:tc>
        <w:tc>
          <w:tcPr>
            <w:tcW w:w="1305" w:type="dxa"/>
            <w:noWrap w:val="0"/>
            <w:vAlign w:val="center"/>
          </w:tcPr>
          <w:p w14:paraId="5EBAB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/>
                <w:bCs/>
                <w:sz w:val="24"/>
                <w:lang w:val="en-US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授课教师</w:t>
            </w:r>
          </w:p>
        </w:tc>
        <w:tc>
          <w:tcPr>
            <w:tcW w:w="4573" w:type="dxa"/>
            <w:gridSpan w:val="3"/>
            <w:noWrap w:val="0"/>
            <w:vAlign w:val="center"/>
          </w:tcPr>
          <w:p w14:paraId="26812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4"/>
                <w:lang w:val="en-US" w:eastAsia="zh-CN"/>
              </w:rPr>
              <w:t>唐山根</w:t>
            </w:r>
          </w:p>
        </w:tc>
      </w:tr>
      <w:tr w14:paraId="1471E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557" w:type="dxa"/>
            <w:vMerge w:val="restart"/>
            <w:noWrap w:val="0"/>
            <w:vAlign w:val="center"/>
          </w:tcPr>
          <w:p w14:paraId="4B744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noWrap w:val="0"/>
            <w:vAlign w:val="center"/>
          </w:tcPr>
          <w:p w14:paraId="1F11479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计算机网络</w:t>
            </w:r>
          </w:p>
        </w:tc>
        <w:tc>
          <w:tcPr>
            <w:tcW w:w="1305" w:type="dxa"/>
            <w:noWrap w:val="0"/>
            <w:vAlign w:val="center"/>
          </w:tcPr>
          <w:p w14:paraId="56D8D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right="-16" w:rightChars="-8"/>
              <w:jc w:val="center"/>
              <w:textAlignment w:val="auto"/>
              <w:rPr>
                <w:rFonts w:hint="eastAsia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2434" w:type="dxa"/>
            <w:noWrap w:val="0"/>
            <w:vAlign w:val="center"/>
          </w:tcPr>
          <w:p w14:paraId="0DA0DFEB">
            <w:pPr>
              <w:adjustRightInd w:val="0"/>
              <w:snapToGrid w:val="0"/>
              <w:jc w:val="center"/>
              <w:rPr>
                <w:rFonts w:hint="eastAsia" w:eastAsia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计算机</w:t>
            </w:r>
            <w:r>
              <w:rPr>
                <w:rFonts w:hint="eastAsia"/>
                <w:sz w:val="24"/>
                <w:lang w:val="en-US" w:eastAsia="zh-CN"/>
              </w:rPr>
              <w:t>[3-4]</w:t>
            </w:r>
            <w:r>
              <w:rPr>
                <w:rFonts w:hint="eastAsia"/>
                <w:sz w:val="24"/>
              </w:rPr>
              <w:t>班</w:t>
            </w:r>
          </w:p>
        </w:tc>
        <w:tc>
          <w:tcPr>
            <w:tcW w:w="1080" w:type="dxa"/>
            <w:noWrap w:val="0"/>
            <w:vAlign w:val="center"/>
          </w:tcPr>
          <w:p w14:paraId="6D6EC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学分</w:t>
            </w:r>
          </w:p>
        </w:tc>
        <w:tc>
          <w:tcPr>
            <w:tcW w:w="1059" w:type="dxa"/>
            <w:noWrap w:val="0"/>
            <w:vAlign w:val="center"/>
          </w:tcPr>
          <w:p w14:paraId="692E5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eastAsia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bCs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 w14:paraId="713D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557" w:type="dxa"/>
            <w:vMerge w:val="continue"/>
            <w:noWrap w:val="0"/>
            <w:vAlign w:val="center"/>
          </w:tcPr>
          <w:p w14:paraId="40CA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/>
                <w:bCs/>
                <w:sz w:val="24"/>
              </w:rPr>
            </w:pPr>
          </w:p>
        </w:tc>
        <w:tc>
          <w:tcPr>
            <w:tcW w:w="3348" w:type="dxa"/>
            <w:vMerge w:val="continue"/>
            <w:noWrap w:val="0"/>
            <w:vAlign w:val="center"/>
          </w:tcPr>
          <w:p w14:paraId="31396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305" w:type="dxa"/>
            <w:noWrap w:val="0"/>
            <w:vAlign w:val="center"/>
          </w:tcPr>
          <w:p w14:paraId="6EC69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right="-16" w:rightChars="-8" w:firstLine="240" w:firstLineChars="100"/>
              <w:jc w:val="left"/>
              <w:textAlignment w:val="auto"/>
              <w:rPr>
                <w:rFonts w:hint="eastAsia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总学时 </w:t>
            </w:r>
          </w:p>
        </w:tc>
        <w:tc>
          <w:tcPr>
            <w:tcW w:w="4573" w:type="dxa"/>
            <w:gridSpan w:val="3"/>
            <w:noWrap w:val="0"/>
            <w:vAlign w:val="center"/>
          </w:tcPr>
          <w:p w14:paraId="5E324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u w:val="single"/>
                <w:lang w:val="en-US" w:eastAsia="zh-CN"/>
              </w:rPr>
              <w:t xml:space="preserve">    48   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(其中</w:t>
            </w:r>
            <w:r>
              <w:rPr>
                <w:rFonts w:hint="eastAsia"/>
                <w:bCs/>
                <w:szCs w:val="21"/>
                <w:lang w:val="en-US" w:eastAsia="zh-CN"/>
              </w:rPr>
              <w:t>理论</w:t>
            </w:r>
            <w:r>
              <w:rPr>
                <w:rFonts w:hint="eastAsia"/>
                <w:bCs/>
                <w:szCs w:val="21"/>
                <w:u w:val="single"/>
                <w:lang w:val="en-US" w:eastAsia="zh-CN"/>
              </w:rPr>
              <w:t xml:space="preserve">   48   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实践 </w:t>
            </w:r>
            <w:r>
              <w:rPr>
                <w:rFonts w:hint="eastAsia"/>
                <w:bCs/>
                <w:szCs w:val="21"/>
                <w:u w:val="single"/>
                <w:lang w:val="en-US" w:eastAsia="zh-CN"/>
              </w:rPr>
              <w:t xml:space="preserve">   0 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14:paraId="06A7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557" w:type="dxa"/>
            <w:noWrap w:val="0"/>
            <w:vAlign w:val="center"/>
          </w:tcPr>
          <w:p w14:paraId="07ED0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noWrap w:val="0"/>
            <w:vAlign w:val="center"/>
          </w:tcPr>
          <w:p w14:paraId="524DB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考试：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随堂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t xml:space="preserve">   停课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sym w:font="Wingdings 2" w:char="0052"/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闭卷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sym w:font="Wingdings 2" w:char="0052"/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 w:ascii="宋体" w:hAnsi="宋体"/>
                <w:bCs/>
                <w:color w:val="000000"/>
                <w:szCs w:val="21"/>
                <w:lang w:val="en-US" w:eastAsia="zh-CN"/>
              </w:rPr>
              <w:t>开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卷</w:t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宋体"/>
                <w:bCs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t xml:space="preserve">   </w:t>
            </w:r>
          </w:p>
          <w:p w14:paraId="1AECE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default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Cs w:val="21"/>
                <w:u w:val="none"/>
                <w:lang w:val="en-US" w:eastAsia="zh-CN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论文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课程报告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实验报告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bCs/>
                <w:color w:val="000000"/>
                <w:szCs w:val="21"/>
                <w:u w:val="none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Cs w:val="21"/>
                <w:u w:val="none"/>
                <w:lang w:val="en-US" w:eastAsia="zh-CN"/>
              </w:rPr>
              <w:t>其他</w:t>
            </w:r>
            <w:r>
              <w:rPr>
                <w:rFonts w:hint="eastAsia" w:ascii="宋体" w:hAnsi="宋体"/>
                <w:bCs/>
                <w:color w:val="000000"/>
                <w:szCs w:val="21"/>
                <w:u w:val="single"/>
                <w:lang w:val="en-US" w:eastAsia="zh-CN"/>
              </w:rPr>
              <w:t xml:space="preserve">                   </w:t>
            </w:r>
          </w:p>
        </w:tc>
      </w:tr>
      <w:tr w14:paraId="4B819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557" w:type="dxa"/>
            <w:noWrap w:val="0"/>
            <w:vAlign w:val="center"/>
          </w:tcPr>
          <w:p w14:paraId="5B24C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成绩比例</w:t>
            </w:r>
          </w:p>
        </w:tc>
        <w:tc>
          <w:tcPr>
            <w:tcW w:w="9226" w:type="dxa"/>
            <w:gridSpan w:val="5"/>
            <w:noWrap w:val="0"/>
            <w:vAlign w:val="center"/>
          </w:tcPr>
          <w:p w14:paraId="45271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 xml:space="preserve"> 30  </w:t>
            </w:r>
            <w:r>
              <w:rPr>
                <w:rFonts w:hint="eastAsia"/>
                <w:bCs/>
                <w:color w:val="000000"/>
                <w:szCs w:val="21"/>
              </w:rPr>
              <w:t>%（其中：</w:t>
            </w:r>
            <w:r>
              <w:rPr>
                <w:rFonts w:hint="eastAsia"/>
                <w:bCs/>
                <w:color w:val="000000"/>
                <w:szCs w:val="21"/>
                <w:u w:val="none"/>
              </w:rPr>
              <w:t>作业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 xml:space="preserve">10 </w:t>
            </w:r>
            <w:r>
              <w:rPr>
                <w:rFonts w:hint="eastAsia"/>
                <w:bCs/>
                <w:color w:val="000000"/>
                <w:szCs w:val="21"/>
              </w:rPr>
              <w:t>%，</w:t>
            </w:r>
            <w:r>
              <w:rPr>
                <w:rFonts w:hint="eastAsia"/>
                <w:bCs/>
                <w:color w:val="000000"/>
                <w:szCs w:val="21"/>
                <w:u w:val="none"/>
                <w:lang w:val="en-US" w:eastAsia="zh-CN"/>
              </w:rPr>
              <w:t>考勤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>10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%，</w:t>
            </w:r>
            <w:r>
              <w:rPr>
                <w:rFonts w:hint="eastAsia"/>
                <w:bCs/>
                <w:color w:val="000000"/>
                <w:szCs w:val="21"/>
                <w:u w:val="none"/>
                <w:lang w:val="en-US" w:eastAsia="zh-CN"/>
              </w:rPr>
              <w:t>课程参与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 xml:space="preserve">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实践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)</w:t>
            </w:r>
            <w:r>
              <w:rPr>
                <w:rFonts w:hint="eastAsia"/>
                <w:bCs/>
                <w:color w:val="000000"/>
                <w:szCs w:val="21"/>
                <w:lang w:eastAsia="zh-CN"/>
              </w:rPr>
              <w:t>，</w:t>
            </w:r>
          </w:p>
          <w:p w14:paraId="5C733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  <w:lang w:val="en-US" w:eastAsia="zh-CN"/>
              </w:rPr>
              <w:t>期末</w:t>
            </w:r>
            <w:r>
              <w:rPr>
                <w:rFonts w:hint="eastAsia"/>
                <w:bCs/>
                <w:color w:val="000000"/>
                <w:szCs w:val="21"/>
              </w:rPr>
              <w:t>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  <w:u w:val="single"/>
                <w:lang w:val="en-US" w:eastAsia="zh-CN"/>
              </w:rPr>
              <w:t xml:space="preserve"> 70  </w:t>
            </w:r>
            <w:r>
              <w:rPr>
                <w:rFonts w:hint="eastAsia"/>
                <w:bCs/>
                <w:color w:val="000000"/>
                <w:szCs w:val="21"/>
              </w:rPr>
              <w:t>%。</w:t>
            </w:r>
          </w:p>
        </w:tc>
      </w:tr>
    </w:tbl>
    <w:p w14:paraId="21090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line="240" w:lineRule="auto"/>
        <w:ind w:right="0" w:rightChars="0"/>
        <w:textAlignment w:val="auto"/>
        <w:rPr>
          <w:rFonts w:hint="default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序号：                                                                       共  3  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248"/>
        <w:gridCol w:w="3216"/>
        <w:gridCol w:w="552"/>
        <w:gridCol w:w="528"/>
        <w:gridCol w:w="2448"/>
        <w:gridCol w:w="1289"/>
        <w:gridCol w:w="812"/>
      </w:tblGrid>
      <w:tr w14:paraId="069C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tblHeader/>
          <w:jc w:val="center"/>
        </w:trPr>
        <w:tc>
          <w:tcPr>
            <w:tcW w:w="638" w:type="dxa"/>
            <w:noWrap w:val="0"/>
            <w:vAlign w:val="center"/>
          </w:tcPr>
          <w:p w14:paraId="2544E4F6">
            <w:pPr>
              <w:ind w:left="-89" w:leftChars="-50" w:right="-105" w:rightChars="-50" w:hanging="16" w:hangingChars="8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1248" w:type="dxa"/>
            <w:noWrap w:val="0"/>
            <w:vAlign w:val="center"/>
          </w:tcPr>
          <w:p w14:paraId="320594A8">
            <w:pPr>
              <w:ind w:left="-105" w:leftChars="-50" w:right="-105" w:rightChars="-50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  <w:t>起止日期</w:t>
            </w:r>
          </w:p>
        </w:tc>
        <w:tc>
          <w:tcPr>
            <w:tcW w:w="3216" w:type="dxa"/>
            <w:noWrap w:val="0"/>
            <w:vAlign w:val="center"/>
          </w:tcPr>
          <w:p w14:paraId="15BB6B2B">
            <w:pPr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讲授章、节及内</w:t>
            </w:r>
            <w:r>
              <w:rPr>
                <w:rFonts w:hint="eastAsia"/>
                <w:szCs w:val="21"/>
                <w:lang w:val="en-US" w:eastAsia="zh-CN"/>
              </w:rPr>
              <w:t>容</w:t>
            </w:r>
          </w:p>
        </w:tc>
        <w:tc>
          <w:tcPr>
            <w:tcW w:w="552" w:type="dxa"/>
            <w:noWrap w:val="0"/>
            <w:vAlign w:val="center"/>
          </w:tcPr>
          <w:p w14:paraId="60C1B008">
            <w:pPr>
              <w:ind w:left="-105" w:leftChars="-50" w:right="-105" w:rightChars="-5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理论学时</w:t>
            </w:r>
          </w:p>
        </w:tc>
        <w:tc>
          <w:tcPr>
            <w:tcW w:w="528" w:type="dxa"/>
            <w:noWrap w:val="0"/>
            <w:vAlign w:val="center"/>
          </w:tcPr>
          <w:p w14:paraId="575CEFB0">
            <w:pPr>
              <w:ind w:left="-105" w:leftChars="-50" w:right="-105" w:rightChars="-5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实践学时</w:t>
            </w:r>
          </w:p>
        </w:tc>
        <w:tc>
          <w:tcPr>
            <w:tcW w:w="2448" w:type="dxa"/>
            <w:noWrap w:val="0"/>
            <w:vAlign w:val="center"/>
          </w:tcPr>
          <w:p w14:paraId="55BD6CB9">
            <w:pPr>
              <w:ind w:left="-105" w:leftChars="-50" w:right="-105" w:rightChars="-50"/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作业布置及答疑安排</w:t>
            </w:r>
          </w:p>
        </w:tc>
        <w:tc>
          <w:tcPr>
            <w:tcW w:w="1289" w:type="dxa"/>
            <w:noWrap w:val="0"/>
            <w:vAlign w:val="center"/>
          </w:tcPr>
          <w:p w14:paraId="33044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  <w:t>授课教师</w:t>
            </w:r>
          </w:p>
        </w:tc>
        <w:tc>
          <w:tcPr>
            <w:tcW w:w="812" w:type="dxa"/>
            <w:noWrap w:val="0"/>
            <w:vAlign w:val="center"/>
          </w:tcPr>
          <w:p w14:paraId="10F19D00">
            <w:pPr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备注</w:t>
            </w:r>
          </w:p>
        </w:tc>
      </w:tr>
      <w:tr w14:paraId="35E0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4460CF4A">
            <w:pPr>
              <w:spacing w:line="240" w:lineRule="auto"/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一</w:t>
            </w:r>
          </w:p>
        </w:tc>
        <w:tc>
          <w:tcPr>
            <w:tcW w:w="1248" w:type="dxa"/>
            <w:noWrap w:val="0"/>
            <w:vAlign w:val="center"/>
          </w:tcPr>
          <w:p w14:paraId="2602F4BD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2025.9.1-2025.9.7</w:t>
            </w:r>
          </w:p>
        </w:tc>
        <w:tc>
          <w:tcPr>
            <w:tcW w:w="3216" w:type="dxa"/>
            <w:noWrap w:val="0"/>
            <w:vAlign w:val="center"/>
          </w:tcPr>
          <w:p w14:paraId="3B98080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第1章  概述</w:t>
            </w:r>
          </w:p>
          <w:p w14:paraId="2ADA90A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1.1计算机网络在信息时代中的作用</w:t>
            </w:r>
          </w:p>
          <w:p w14:paraId="63EA534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1.2互联网概述</w:t>
            </w:r>
          </w:p>
          <w:p w14:paraId="0A71D9E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1.3互联网的组成</w:t>
            </w:r>
          </w:p>
          <w:p w14:paraId="67873922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1.4计算机网络在我国的发展</w:t>
            </w:r>
          </w:p>
        </w:tc>
        <w:tc>
          <w:tcPr>
            <w:tcW w:w="552" w:type="dxa"/>
            <w:noWrap w:val="0"/>
            <w:vAlign w:val="center"/>
          </w:tcPr>
          <w:p w14:paraId="0EABC617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97C36E8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61B505CF">
            <w:pPr>
              <w:spacing w:line="240" w:lineRule="auto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教材第39页 习题1-01、1-03、1-12</w:t>
            </w:r>
          </w:p>
        </w:tc>
        <w:tc>
          <w:tcPr>
            <w:tcW w:w="1289" w:type="dxa"/>
            <w:noWrap w:val="0"/>
            <w:vAlign w:val="center"/>
          </w:tcPr>
          <w:p w14:paraId="363DA43B">
            <w:pPr>
              <w:spacing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3D687322">
            <w:pPr>
              <w:spacing w:line="240" w:lineRule="auto"/>
              <w:jc w:val="both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 w14:paraId="60C3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3FD06267">
            <w:pPr>
              <w:spacing w:line="240" w:lineRule="auto"/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一</w:t>
            </w:r>
          </w:p>
        </w:tc>
        <w:tc>
          <w:tcPr>
            <w:tcW w:w="1248" w:type="dxa"/>
            <w:noWrap w:val="0"/>
            <w:vAlign w:val="center"/>
          </w:tcPr>
          <w:p w14:paraId="73685072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2025.9.1-2025.9.7</w:t>
            </w:r>
          </w:p>
        </w:tc>
        <w:tc>
          <w:tcPr>
            <w:tcW w:w="3216" w:type="dxa"/>
            <w:noWrap w:val="0"/>
            <w:vAlign w:val="center"/>
          </w:tcPr>
          <w:p w14:paraId="3E76C1F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第1章  概述</w:t>
            </w:r>
          </w:p>
          <w:p w14:paraId="2C810F8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1.5计算机网络的类别</w:t>
            </w:r>
          </w:p>
          <w:p w14:paraId="2BBD1D55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1.6计算机网络的性能</w:t>
            </w:r>
          </w:p>
        </w:tc>
        <w:tc>
          <w:tcPr>
            <w:tcW w:w="552" w:type="dxa"/>
            <w:noWrap w:val="0"/>
            <w:vAlign w:val="center"/>
          </w:tcPr>
          <w:p w14:paraId="15BA7DD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16BE204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6FD2150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教材第39页 习题1-08、1-15、1-17</w:t>
            </w:r>
          </w:p>
        </w:tc>
        <w:tc>
          <w:tcPr>
            <w:tcW w:w="1289" w:type="dxa"/>
            <w:noWrap w:val="0"/>
            <w:vAlign w:val="center"/>
          </w:tcPr>
          <w:p w14:paraId="680B0437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77C03353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221A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086CFAB3">
            <w:pPr>
              <w:spacing w:line="240" w:lineRule="auto"/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二</w:t>
            </w:r>
          </w:p>
        </w:tc>
        <w:tc>
          <w:tcPr>
            <w:tcW w:w="1248" w:type="dxa"/>
            <w:noWrap w:val="0"/>
            <w:vAlign w:val="center"/>
          </w:tcPr>
          <w:p w14:paraId="7A4BEACD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2025.9.8-2025.9.14</w:t>
            </w:r>
          </w:p>
        </w:tc>
        <w:tc>
          <w:tcPr>
            <w:tcW w:w="3216" w:type="dxa"/>
            <w:noWrap w:val="0"/>
            <w:vAlign w:val="center"/>
          </w:tcPr>
          <w:p w14:paraId="231AF76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第1章  概述</w:t>
            </w:r>
          </w:p>
          <w:p w14:paraId="130711DE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1.7计算机网络体系结构</w:t>
            </w:r>
          </w:p>
        </w:tc>
        <w:tc>
          <w:tcPr>
            <w:tcW w:w="552" w:type="dxa"/>
            <w:noWrap w:val="0"/>
            <w:vAlign w:val="center"/>
          </w:tcPr>
          <w:p w14:paraId="1E560C3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27E111F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3B0DF88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教材第40页 习题1-22、1-24</w:t>
            </w:r>
            <w:r>
              <w:rPr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教材第41页 习题1-17</w:t>
            </w:r>
          </w:p>
        </w:tc>
        <w:tc>
          <w:tcPr>
            <w:tcW w:w="1289" w:type="dxa"/>
            <w:noWrap w:val="0"/>
            <w:vAlign w:val="center"/>
          </w:tcPr>
          <w:p w14:paraId="44771051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3A137C41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1409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7474495D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二</w:t>
            </w:r>
          </w:p>
        </w:tc>
        <w:tc>
          <w:tcPr>
            <w:tcW w:w="1248" w:type="dxa"/>
            <w:noWrap w:val="0"/>
            <w:vAlign w:val="center"/>
          </w:tcPr>
          <w:p w14:paraId="7A42BDB9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2025.9.8-2025.9.14</w:t>
            </w:r>
          </w:p>
        </w:tc>
        <w:tc>
          <w:tcPr>
            <w:tcW w:w="3216" w:type="dxa"/>
            <w:noWrap w:val="0"/>
            <w:vAlign w:val="center"/>
          </w:tcPr>
          <w:p w14:paraId="7A0F047C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第2章  物理层</w:t>
            </w:r>
          </w:p>
          <w:p w14:paraId="47B41DE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2.1物理层的基本概念</w:t>
            </w:r>
          </w:p>
          <w:p w14:paraId="678575E6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2.2数据通信的基础知识</w:t>
            </w:r>
          </w:p>
        </w:tc>
        <w:tc>
          <w:tcPr>
            <w:tcW w:w="552" w:type="dxa"/>
            <w:noWrap w:val="0"/>
            <w:vAlign w:val="center"/>
          </w:tcPr>
          <w:p w14:paraId="3779A92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A65589E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5D8B260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教材第70页 习题2-01、2-03</w:t>
            </w:r>
          </w:p>
        </w:tc>
        <w:tc>
          <w:tcPr>
            <w:tcW w:w="1289" w:type="dxa"/>
            <w:noWrap w:val="0"/>
            <w:vAlign w:val="center"/>
          </w:tcPr>
          <w:p w14:paraId="5AB15F8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3B55914E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0201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0A32021C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三</w:t>
            </w:r>
          </w:p>
        </w:tc>
        <w:tc>
          <w:tcPr>
            <w:tcW w:w="1248" w:type="dxa"/>
            <w:noWrap w:val="0"/>
            <w:vAlign w:val="center"/>
          </w:tcPr>
          <w:p w14:paraId="12D72B44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2025.9.15-2025.9.21</w:t>
            </w:r>
          </w:p>
        </w:tc>
        <w:tc>
          <w:tcPr>
            <w:tcW w:w="3216" w:type="dxa"/>
            <w:noWrap w:val="0"/>
            <w:vAlign w:val="center"/>
          </w:tcPr>
          <w:p w14:paraId="090D088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第2章  物理层</w:t>
            </w:r>
          </w:p>
          <w:p w14:paraId="70279F4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2.3物理层下面的传输媒体</w:t>
            </w:r>
          </w:p>
          <w:p w14:paraId="123B74B6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2.4信道复用技术</w:t>
            </w:r>
          </w:p>
        </w:tc>
        <w:tc>
          <w:tcPr>
            <w:tcW w:w="552" w:type="dxa"/>
            <w:noWrap w:val="0"/>
            <w:vAlign w:val="center"/>
          </w:tcPr>
          <w:p w14:paraId="65F37D9D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6D5C0ED7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79E01B9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教材第70页 习题2-06、2-09、2-10</w:t>
            </w:r>
          </w:p>
        </w:tc>
        <w:tc>
          <w:tcPr>
            <w:tcW w:w="1289" w:type="dxa"/>
            <w:noWrap w:val="0"/>
            <w:vAlign w:val="center"/>
          </w:tcPr>
          <w:p w14:paraId="0E55CB7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3B7CD488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1CF6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23365E7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三</w:t>
            </w:r>
          </w:p>
        </w:tc>
        <w:tc>
          <w:tcPr>
            <w:tcW w:w="1248" w:type="dxa"/>
            <w:noWrap w:val="0"/>
            <w:vAlign w:val="center"/>
          </w:tcPr>
          <w:p w14:paraId="79D6E2E3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2025.9.15-2025.9.21</w:t>
            </w:r>
          </w:p>
        </w:tc>
        <w:tc>
          <w:tcPr>
            <w:tcW w:w="3216" w:type="dxa"/>
            <w:noWrap w:val="0"/>
            <w:vAlign w:val="center"/>
          </w:tcPr>
          <w:p w14:paraId="11141DE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第2章  物理层</w:t>
            </w:r>
          </w:p>
          <w:p w14:paraId="2536622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2.5数字传输系统</w:t>
            </w:r>
          </w:p>
          <w:p w14:paraId="41E67E16">
            <w:pPr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2.6宽带接入技术</w:t>
            </w:r>
          </w:p>
        </w:tc>
        <w:tc>
          <w:tcPr>
            <w:tcW w:w="552" w:type="dxa"/>
            <w:noWrap w:val="0"/>
            <w:vAlign w:val="center"/>
          </w:tcPr>
          <w:p w14:paraId="7ECE167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0C98A157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6B4A24F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教材第70页 习题2-13、2-15、2-16</w:t>
            </w:r>
          </w:p>
        </w:tc>
        <w:tc>
          <w:tcPr>
            <w:tcW w:w="1289" w:type="dxa"/>
            <w:noWrap w:val="0"/>
            <w:vAlign w:val="center"/>
          </w:tcPr>
          <w:p w14:paraId="50F83E2A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12D75A83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63C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638" w:type="dxa"/>
            <w:noWrap w:val="0"/>
            <w:vAlign w:val="center"/>
          </w:tcPr>
          <w:p w14:paraId="48479F34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四</w:t>
            </w:r>
          </w:p>
        </w:tc>
        <w:tc>
          <w:tcPr>
            <w:tcW w:w="1248" w:type="dxa"/>
            <w:noWrap w:val="0"/>
            <w:vAlign w:val="center"/>
          </w:tcPr>
          <w:p w14:paraId="1187490C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2025.9.22-2025.9.28</w:t>
            </w:r>
          </w:p>
        </w:tc>
        <w:tc>
          <w:tcPr>
            <w:tcW w:w="3216" w:type="dxa"/>
            <w:noWrap w:val="0"/>
            <w:vAlign w:val="center"/>
          </w:tcPr>
          <w:p w14:paraId="30F078B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第3章 数据链路层</w:t>
            </w:r>
          </w:p>
          <w:p w14:paraId="33893E0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3.1数据链路层的几个共同问题</w:t>
            </w:r>
          </w:p>
          <w:p w14:paraId="15971047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3.2点对点协议PPP</w:t>
            </w:r>
          </w:p>
        </w:tc>
        <w:tc>
          <w:tcPr>
            <w:tcW w:w="552" w:type="dxa"/>
            <w:noWrap w:val="0"/>
            <w:vAlign w:val="center"/>
          </w:tcPr>
          <w:p w14:paraId="487D7F85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1A8AF059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2C21354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教材第112页 习题3-06、3-12</w:t>
            </w:r>
          </w:p>
        </w:tc>
        <w:tc>
          <w:tcPr>
            <w:tcW w:w="1289" w:type="dxa"/>
            <w:noWrap w:val="0"/>
            <w:vAlign w:val="center"/>
          </w:tcPr>
          <w:p w14:paraId="4DF31BA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0E91C7C1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0158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638" w:type="dxa"/>
            <w:noWrap w:val="0"/>
            <w:vAlign w:val="center"/>
          </w:tcPr>
          <w:p w14:paraId="46AAF077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四</w:t>
            </w:r>
          </w:p>
        </w:tc>
        <w:tc>
          <w:tcPr>
            <w:tcW w:w="1248" w:type="dxa"/>
            <w:noWrap w:val="0"/>
            <w:vAlign w:val="center"/>
          </w:tcPr>
          <w:p w14:paraId="40999952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2025.9.22-2025.9.28</w:t>
            </w:r>
          </w:p>
        </w:tc>
        <w:tc>
          <w:tcPr>
            <w:tcW w:w="3216" w:type="dxa"/>
            <w:noWrap w:val="0"/>
            <w:vAlign w:val="center"/>
          </w:tcPr>
          <w:p w14:paraId="1771EB1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第3章  数据链路层</w:t>
            </w:r>
          </w:p>
          <w:p w14:paraId="6887D7D0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3.3使用广播信道的数据链路层</w:t>
            </w:r>
          </w:p>
        </w:tc>
        <w:tc>
          <w:tcPr>
            <w:tcW w:w="552" w:type="dxa"/>
            <w:noWrap w:val="0"/>
            <w:vAlign w:val="center"/>
          </w:tcPr>
          <w:p w14:paraId="2D1E47A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0570D994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09CF67D8">
            <w:r>
              <w:t>教材第</w:t>
            </w:r>
            <w:r>
              <w:rPr>
                <w:rFonts w:hint="eastAsia"/>
              </w:rPr>
              <w:t>112</w:t>
            </w:r>
            <w:r>
              <w:t>页 习题</w:t>
            </w:r>
            <w:r>
              <w:rPr>
                <w:rFonts w:hint="eastAsia"/>
              </w:rPr>
              <w:t>3-07</w:t>
            </w:r>
          </w:p>
          <w:p w14:paraId="0F332C7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、3-09</w:t>
            </w:r>
          </w:p>
        </w:tc>
        <w:tc>
          <w:tcPr>
            <w:tcW w:w="1289" w:type="dxa"/>
            <w:noWrap w:val="0"/>
            <w:vAlign w:val="center"/>
          </w:tcPr>
          <w:p w14:paraId="102027CA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47EB0D60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02B8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558E24E4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五</w:t>
            </w:r>
          </w:p>
        </w:tc>
        <w:tc>
          <w:tcPr>
            <w:tcW w:w="1248" w:type="dxa"/>
            <w:noWrap w:val="0"/>
            <w:vAlign w:val="center"/>
          </w:tcPr>
          <w:p w14:paraId="399CE978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2025.9.29-2025.10.5</w:t>
            </w:r>
          </w:p>
        </w:tc>
        <w:tc>
          <w:tcPr>
            <w:tcW w:w="3216" w:type="dxa"/>
            <w:noWrap w:val="0"/>
            <w:vAlign w:val="top"/>
          </w:tcPr>
          <w:p w14:paraId="37AD1B2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第3章  数据链路层</w:t>
            </w:r>
          </w:p>
          <w:p w14:paraId="1EE5907A">
            <w:pPr>
              <w:spacing w:line="240" w:lineRule="auto"/>
              <w:ind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3.4扩展的以太网</w:t>
            </w:r>
          </w:p>
        </w:tc>
        <w:tc>
          <w:tcPr>
            <w:tcW w:w="552" w:type="dxa"/>
            <w:noWrap w:val="0"/>
            <w:vAlign w:val="center"/>
          </w:tcPr>
          <w:p w14:paraId="6B08969D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68167398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66B2534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教材第</w:t>
            </w:r>
            <w:r>
              <w:rPr>
                <w:rFonts w:hint="eastAsia"/>
              </w:rPr>
              <w:t>113</w:t>
            </w:r>
            <w:r>
              <w:t>页 习题</w:t>
            </w:r>
            <w:r>
              <w:rPr>
                <w:rFonts w:hint="eastAsia"/>
              </w:rPr>
              <w:t>3-20、3-21、3-22</w:t>
            </w:r>
          </w:p>
        </w:tc>
        <w:tc>
          <w:tcPr>
            <w:tcW w:w="1289" w:type="dxa"/>
            <w:noWrap w:val="0"/>
            <w:vAlign w:val="center"/>
          </w:tcPr>
          <w:p w14:paraId="7F2BD07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762EF745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1990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72FEA514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六</w:t>
            </w:r>
          </w:p>
        </w:tc>
        <w:tc>
          <w:tcPr>
            <w:tcW w:w="1248" w:type="dxa"/>
            <w:noWrap w:val="0"/>
            <w:vAlign w:val="center"/>
          </w:tcPr>
          <w:p w14:paraId="657CFAE1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2025.10.6-2025.10.12</w:t>
            </w:r>
          </w:p>
        </w:tc>
        <w:tc>
          <w:tcPr>
            <w:tcW w:w="3216" w:type="dxa"/>
            <w:noWrap w:val="0"/>
            <w:vAlign w:val="top"/>
          </w:tcPr>
          <w:p w14:paraId="0CBD60B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第3章  数据链路层</w:t>
            </w:r>
          </w:p>
          <w:p w14:paraId="099D5D22">
            <w:pPr>
              <w:spacing w:line="240" w:lineRule="auto"/>
              <w:ind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3.5高速以太网</w:t>
            </w:r>
          </w:p>
        </w:tc>
        <w:tc>
          <w:tcPr>
            <w:tcW w:w="552" w:type="dxa"/>
            <w:noWrap w:val="0"/>
            <w:vAlign w:val="center"/>
          </w:tcPr>
          <w:p w14:paraId="1630F3B6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1EAA6B50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5959419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教材第</w:t>
            </w:r>
            <w:r>
              <w:rPr>
                <w:rFonts w:hint="eastAsia"/>
              </w:rPr>
              <w:t>113</w:t>
            </w:r>
            <w:r>
              <w:t xml:space="preserve">页 </w:t>
            </w:r>
            <w:r>
              <w:rPr>
                <w:rFonts w:hint="eastAsia"/>
              </w:rPr>
              <w:t xml:space="preserve"> </w:t>
            </w:r>
            <w:r>
              <w:t>习题</w:t>
            </w:r>
            <w:r>
              <w:rPr>
                <w:rFonts w:hint="eastAsia"/>
              </w:rPr>
              <w:t>3-29、</w:t>
            </w:r>
            <w:r>
              <w:t>教材第</w:t>
            </w:r>
            <w:r>
              <w:rPr>
                <w:rFonts w:hint="eastAsia"/>
              </w:rPr>
              <w:t>114</w:t>
            </w:r>
            <w:r>
              <w:t xml:space="preserve">页 </w:t>
            </w:r>
            <w:r>
              <w:rPr>
                <w:rFonts w:hint="eastAsia"/>
              </w:rPr>
              <w:t>习题3-30、3-31</w:t>
            </w:r>
          </w:p>
        </w:tc>
        <w:tc>
          <w:tcPr>
            <w:tcW w:w="1289" w:type="dxa"/>
            <w:noWrap w:val="0"/>
            <w:vAlign w:val="center"/>
          </w:tcPr>
          <w:p w14:paraId="44645E6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1F623229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6DEC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7838A25B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七</w:t>
            </w:r>
          </w:p>
        </w:tc>
        <w:tc>
          <w:tcPr>
            <w:tcW w:w="1248" w:type="dxa"/>
            <w:noWrap w:val="0"/>
            <w:vAlign w:val="center"/>
          </w:tcPr>
          <w:p w14:paraId="6C3CE8F3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2025.10.13-2025.10.19</w:t>
            </w:r>
          </w:p>
        </w:tc>
        <w:tc>
          <w:tcPr>
            <w:tcW w:w="3216" w:type="dxa"/>
            <w:noWrap w:val="0"/>
            <w:vAlign w:val="top"/>
          </w:tcPr>
          <w:p w14:paraId="7A35FA3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第4章  网络层</w:t>
            </w:r>
          </w:p>
          <w:p w14:paraId="6708AC1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4.1网络层的几个重要概念</w:t>
            </w:r>
          </w:p>
          <w:p w14:paraId="155181C0">
            <w:pPr>
              <w:spacing w:line="240" w:lineRule="auto"/>
              <w:ind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4.2网际协议</w:t>
            </w:r>
          </w:p>
        </w:tc>
        <w:tc>
          <w:tcPr>
            <w:tcW w:w="552" w:type="dxa"/>
            <w:noWrap w:val="0"/>
            <w:vAlign w:val="center"/>
          </w:tcPr>
          <w:p w14:paraId="599F4F5C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5B0265FA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0051A17E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1493D1D5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275879D4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987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  <w:jc w:val="center"/>
        </w:trPr>
        <w:tc>
          <w:tcPr>
            <w:tcW w:w="638" w:type="dxa"/>
            <w:noWrap w:val="0"/>
            <w:vAlign w:val="center"/>
          </w:tcPr>
          <w:p w14:paraId="39851697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七</w:t>
            </w:r>
          </w:p>
        </w:tc>
        <w:tc>
          <w:tcPr>
            <w:tcW w:w="1248" w:type="dxa"/>
            <w:noWrap w:val="0"/>
            <w:vAlign w:val="center"/>
          </w:tcPr>
          <w:p w14:paraId="1D7E1FE9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2025.10.13-2025.10.19</w:t>
            </w:r>
          </w:p>
        </w:tc>
        <w:tc>
          <w:tcPr>
            <w:tcW w:w="3216" w:type="dxa"/>
            <w:noWrap w:val="0"/>
            <w:vAlign w:val="center"/>
          </w:tcPr>
          <w:p w14:paraId="11B8F91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第4章  网络层</w:t>
            </w:r>
          </w:p>
          <w:p w14:paraId="17CF381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4.1网络层的几个重要概念</w:t>
            </w:r>
          </w:p>
          <w:p w14:paraId="6869C9FF">
            <w:pPr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4.2网际协议</w:t>
            </w:r>
          </w:p>
        </w:tc>
        <w:tc>
          <w:tcPr>
            <w:tcW w:w="552" w:type="dxa"/>
            <w:noWrap w:val="0"/>
            <w:vAlign w:val="center"/>
          </w:tcPr>
          <w:p w14:paraId="1D22047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50D4803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17F695AB">
            <w:pPr>
              <w:rPr>
                <w:rFonts w:hint="eastAsia"/>
              </w:rPr>
            </w:pPr>
            <w:r>
              <w:rPr>
                <w:rFonts w:hint="eastAsia"/>
              </w:rPr>
              <w:t>教材第202页 习题4-01、4-07、4-08、</w:t>
            </w:r>
          </w:p>
          <w:p w14:paraId="5663969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教材第203页 习题4-09</w:t>
            </w:r>
          </w:p>
        </w:tc>
        <w:tc>
          <w:tcPr>
            <w:tcW w:w="1289" w:type="dxa"/>
            <w:noWrap w:val="0"/>
            <w:vAlign w:val="center"/>
          </w:tcPr>
          <w:p w14:paraId="3E3BEEDD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010798D5"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</w:p>
        </w:tc>
      </w:tr>
      <w:tr w14:paraId="696D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105F32EF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八</w:t>
            </w:r>
          </w:p>
        </w:tc>
        <w:tc>
          <w:tcPr>
            <w:tcW w:w="1248" w:type="dxa"/>
            <w:noWrap w:val="0"/>
            <w:vAlign w:val="center"/>
          </w:tcPr>
          <w:p w14:paraId="179A6019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2025.10.20-2025.10.26</w:t>
            </w:r>
          </w:p>
        </w:tc>
        <w:tc>
          <w:tcPr>
            <w:tcW w:w="3216" w:type="dxa"/>
            <w:noWrap w:val="0"/>
            <w:vAlign w:val="center"/>
          </w:tcPr>
          <w:p w14:paraId="58F4486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第4章 网络层</w:t>
            </w:r>
          </w:p>
          <w:p w14:paraId="1A8923F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4.4网际控制报文协议ICMP</w:t>
            </w:r>
          </w:p>
          <w:p w14:paraId="61FAEC6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noWrap w:val="0"/>
            <w:vAlign w:val="center"/>
          </w:tcPr>
          <w:p w14:paraId="2863026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318FB0D8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614E2E7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教材第203页 习题4-11、4-16、4-19</w:t>
            </w:r>
          </w:p>
        </w:tc>
        <w:tc>
          <w:tcPr>
            <w:tcW w:w="1289" w:type="dxa"/>
            <w:noWrap w:val="0"/>
            <w:vAlign w:val="center"/>
          </w:tcPr>
          <w:p w14:paraId="09CF209A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6D823854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D14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29108527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八</w:t>
            </w:r>
          </w:p>
        </w:tc>
        <w:tc>
          <w:tcPr>
            <w:tcW w:w="1248" w:type="dxa"/>
            <w:noWrap w:val="0"/>
            <w:vAlign w:val="center"/>
          </w:tcPr>
          <w:p w14:paraId="56F7F84A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2025.10.20-2025.10.26</w:t>
            </w:r>
          </w:p>
        </w:tc>
        <w:tc>
          <w:tcPr>
            <w:tcW w:w="3216" w:type="dxa"/>
            <w:noWrap w:val="0"/>
            <w:vAlign w:val="center"/>
          </w:tcPr>
          <w:p w14:paraId="264428F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第4章</w:t>
            </w:r>
          </w:p>
          <w:p w14:paraId="483B96E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4.6互联网的路由选择协议</w:t>
            </w:r>
          </w:p>
          <w:p w14:paraId="48BFD773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4.7IP多播</w:t>
            </w:r>
          </w:p>
        </w:tc>
        <w:tc>
          <w:tcPr>
            <w:tcW w:w="552" w:type="dxa"/>
            <w:noWrap w:val="0"/>
            <w:vAlign w:val="center"/>
          </w:tcPr>
          <w:p w14:paraId="1CC25396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2A20356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7D54DEA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1C083AF1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13C97113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1D2C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4C7EE3C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九</w:t>
            </w:r>
          </w:p>
        </w:tc>
        <w:tc>
          <w:tcPr>
            <w:tcW w:w="1248" w:type="dxa"/>
            <w:noWrap w:val="0"/>
            <w:vAlign w:val="center"/>
          </w:tcPr>
          <w:p w14:paraId="0BABAF32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2025.10.27-2025.11.2</w:t>
            </w:r>
          </w:p>
        </w:tc>
        <w:tc>
          <w:tcPr>
            <w:tcW w:w="3216" w:type="dxa"/>
            <w:noWrap w:val="0"/>
            <w:vAlign w:val="center"/>
          </w:tcPr>
          <w:p w14:paraId="785AA06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第4章</w:t>
            </w:r>
          </w:p>
          <w:p w14:paraId="58CC3B1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4.8虚拟专用网VPN和网络地址转换NAT</w:t>
            </w:r>
          </w:p>
          <w:p w14:paraId="275C3E6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4.9多协议标签交换MPLS</w:t>
            </w:r>
          </w:p>
          <w:p w14:paraId="71961D54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4.10软件定义网络SDN简介</w:t>
            </w:r>
          </w:p>
        </w:tc>
        <w:tc>
          <w:tcPr>
            <w:tcW w:w="552" w:type="dxa"/>
            <w:noWrap w:val="0"/>
            <w:vAlign w:val="center"/>
          </w:tcPr>
          <w:p w14:paraId="53C6EAA2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5D9E8051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263876D0">
            <w:pPr>
              <w:rPr>
                <w:rFonts w:hint="eastAsia"/>
              </w:rPr>
            </w:pPr>
            <w:r>
              <w:rPr>
                <w:rFonts w:hint="eastAsia"/>
              </w:rPr>
              <w:t>教材第205页 习题4-27、4-28、4-30、4-35、4-37</w:t>
            </w:r>
          </w:p>
          <w:p w14:paraId="0F18AA7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教材第206页 习题4-43</w:t>
            </w:r>
          </w:p>
        </w:tc>
        <w:tc>
          <w:tcPr>
            <w:tcW w:w="1289" w:type="dxa"/>
            <w:noWrap w:val="0"/>
            <w:vAlign w:val="center"/>
          </w:tcPr>
          <w:p w14:paraId="44962D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52E6CDFC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DBB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6CCB4B2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九</w:t>
            </w:r>
          </w:p>
        </w:tc>
        <w:tc>
          <w:tcPr>
            <w:tcW w:w="1248" w:type="dxa"/>
            <w:noWrap w:val="0"/>
            <w:vAlign w:val="center"/>
          </w:tcPr>
          <w:p w14:paraId="4704505F">
            <w:pPr>
              <w:spacing w:line="240" w:lineRule="auto"/>
              <w:jc w:val="center"/>
              <w:rPr>
                <w:rFonts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2025.10.27-2025.11.2</w:t>
            </w:r>
          </w:p>
        </w:tc>
        <w:tc>
          <w:tcPr>
            <w:tcW w:w="3216" w:type="dxa"/>
            <w:noWrap w:val="0"/>
            <w:vAlign w:val="center"/>
          </w:tcPr>
          <w:p w14:paraId="5F91937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第5章  运输层</w:t>
            </w:r>
          </w:p>
          <w:p w14:paraId="6CD5CAE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5.1运输层协议概述</w:t>
            </w:r>
          </w:p>
          <w:p w14:paraId="69A7924D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5.2用户数据报协议UDP</w:t>
            </w:r>
          </w:p>
        </w:tc>
        <w:tc>
          <w:tcPr>
            <w:tcW w:w="552" w:type="dxa"/>
            <w:noWrap w:val="0"/>
            <w:vAlign w:val="center"/>
          </w:tcPr>
          <w:p w14:paraId="493BFD5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02186294">
            <w:pPr>
              <w:spacing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5A1C917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7C1D6C1F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7EECAA91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6728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5F07E262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</w:t>
            </w:r>
          </w:p>
        </w:tc>
        <w:tc>
          <w:tcPr>
            <w:tcW w:w="1248" w:type="dxa"/>
            <w:noWrap w:val="0"/>
            <w:vAlign w:val="center"/>
          </w:tcPr>
          <w:p w14:paraId="2ED0B50A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2025.11.3-2025.11.9</w:t>
            </w:r>
          </w:p>
        </w:tc>
        <w:tc>
          <w:tcPr>
            <w:tcW w:w="3216" w:type="dxa"/>
            <w:noWrap w:val="0"/>
            <w:vAlign w:val="center"/>
          </w:tcPr>
          <w:p w14:paraId="50D261C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第5章 运输层</w:t>
            </w:r>
          </w:p>
          <w:p w14:paraId="452095F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5.3传输控制协议TCP概述</w:t>
            </w:r>
          </w:p>
          <w:p w14:paraId="07642D8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5.4可靠传输的工作原理</w:t>
            </w:r>
          </w:p>
          <w:p w14:paraId="62F5F18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5.5TCP报文段的首部格式</w:t>
            </w:r>
          </w:p>
        </w:tc>
        <w:tc>
          <w:tcPr>
            <w:tcW w:w="552" w:type="dxa"/>
            <w:noWrap w:val="0"/>
            <w:vAlign w:val="center"/>
          </w:tcPr>
          <w:p w14:paraId="24CC9B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2FA8982F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2C93D041">
            <w:pPr>
              <w:rPr>
                <w:rFonts w:hint="eastAsia"/>
              </w:rPr>
            </w:pPr>
            <w:r>
              <w:rPr>
                <w:rFonts w:hint="eastAsia"/>
              </w:rPr>
              <w:t>教材第253页 习题5-03、5-10、5-12、5-13</w:t>
            </w:r>
          </w:p>
          <w:p w14:paraId="709D659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Cs w:val="21"/>
              </w:rPr>
              <w:t>答疑安排在下节课上课初</w:t>
            </w:r>
          </w:p>
        </w:tc>
        <w:tc>
          <w:tcPr>
            <w:tcW w:w="1289" w:type="dxa"/>
            <w:noWrap w:val="0"/>
            <w:vAlign w:val="center"/>
          </w:tcPr>
          <w:p w14:paraId="1156D82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55452B79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02CB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1648CDBB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十一</w:t>
            </w:r>
          </w:p>
        </w:tc>
        <w:tc>
          <w:tcPr>
            <w:tcW w:w="1248" w:type="dxa"/>
            <w:noWrap w:val="0"/>
            <w:vAlign w:val="center"/>
          </w:tcPr>
          <w:p w14:paraId="720D2394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2025.11.10-2025.11.16</w:t>
            </w:r>
          </w:p>
        </w:tc>
        <w:tc>
          <w:tcPr>
            <w:tcW w:w="3216" w:type="dxa"/>
            <w:noWrap w:val="0"/>
            <w:vAlign w:val="center"/>
          </w:tcPr>
          <w:p w14:paraId="15103EC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第5章 运输层</w:t>
            </w:r>
          </w:p>
          <w:p w14:paraId="052CF47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5.6 TCP可靠传输的实现</w:t>
            </w:r>
          </w:p>
          <w:p w14:paraId="1987AB7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5.7TCP流量控制</w:t>
            </w:r>
          </w:p>
        </w:tc>
        <w:tc>
          <w:tcPr>
            <w:tcW w:w="552" w:type="dxa"/>
            <w:noWrap w:val="0"/>
            <w:vAlign w:val="center"/>
          </w:tcPr>
          <w:p w14:paraId="1ADE44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D22CEAA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34EC8DF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227B267C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1E070A1B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43BB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41AC8F02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十二</w:t>
            </w:r>
          </w:p>
        </w:tc>
        <w:tc>
          <w:tcPr>
            <w:tcW w:w="1248" w:type="dxa"/>
            <w:noWrap w:val="0"/>
            <w:vAlign w:val="center"/>
          </w:tcPr>
          <w:p w14:paraId="62656448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2025.11.17-2025.11.23</w:t>
            </w:r>
          </w:p>
        </w:tc>
        <w:tc>
          <w:tcPr>
            <w:tcW w:w="3216" w:type="dxa"/>
            <w:noWrap w:val="0"/>
            <w:vAlign w:val="center"/>
          </w:tcPr>
          <w:p w14:paraId="0C66697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第5章 运输层</w:t>
            </w:r>
          </w:p>
          <w:p w14:paraId="1B25703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5.8 TCP的拥塞控制</w:t>
            </w:r>
          </w:p>
          <w:p w14:paraId="73399D4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5.9TCP 的运输连接管理</w:t>
            </w:r>
          </w:p>
        </w:tc>
        <w:tc>
          <w:tcPr>
            <w:tcW w:w="552" w:type="dxa"/>
            <w:noWrap w:val="0"/>
            <w:vAlign w:val="center"/>
          </w:tcPr>
          <w:p w14:paraId="21C2A17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3E24F35A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556A7E62">
            <w:pPr>
              <w:rPr>
                <w:rFonts w:hint="eastAsia"/>
              </w:rPr>
            </w:pPr>
            <w:r>
              <w:rPr>
                <w:rFonts w:hint="eastAsia"/>
              </w:rPr>
              <w:t>教材第254页 习题5-22、5-23</w:t>
            </w:r>
          </w:p>
          <w:p w14:paraId="102EC0EF">
            <w:pPr>
              <w:rPr>
                <w:rFonts w:hint="eastAsia"/>
              </w:rPr>
            </w:pPr>
            <w:r>
              <w:rPr>
                <w:rFonts w:hint="eastAsia"/>
              </w:rPr>
              <w:t>教材第255页 习题5-33、5-24、5-35</w:t>
            </w:r>
          </w:p>
          <w:p w14:paraId="20B0B5D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Cs w:val="21"/>
              </w:rPr>
              <w:t>答疑安排在下节课上课初</w:t>
            </w:r>
          </w:p>
        </w:tc>
        <w:tc>
          <w:tcPr>
            <w:tcW w:w="1289" w:type="dxa"/>
            <w:noWrap w:val="0"/>
            <w:vAlign w:val="center"/>
          </w:tcPr>
          <w:p w14:paraId="16EBAC4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3827C39D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42B12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51AB48C6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十三</w:t>
            </w:r>
          </w:p>
        </w:tc>
        <w:tc>
          <w:tcPr>
            <w:tcW w:w="1248" w:type="dxa"/>
            <w:noWrap w:val="0"/>
            <w:vAlign w:val="center"/>
          </w:tcPr>
          <w:p w14:paraId="4448BD69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2025.11.23-2025.11.30</w:t>
            </w:r>
          </w:p>
        </w:tc>
        <w:tc>
          <w:tcPr>
            <w:tcW w:w="3216" w:type="dxa"/>
            <w:noWrap w:val="0"/>
            <w:vAlign w:val="center"/>
          </w:tcPr>
          <w:p w14:paraId="3FE6494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第6章 应用层</w:t>
            </w:r>
          </w:p>
          <w:p w14:paraId="3769429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6.1域名系统DNS</w:t>
            </w:r>
          </w:p>
          <w:p w14:paraId="763A90B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6.2文件传送协议</w:t>
            </w:r>
          </w:p>
        </w:tc>
        <w:tc>
          <w:tcPr>
            <w:tcW w:w="552" w:type="dxa"/>
            <w:noWrap w:val="0"/>
            <w:vAlign w:val="center"/>
          </w:tcPr>
          <w:p w14:paraId="45FE05C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285C4E73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15089A6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780D2CB5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19258014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4E8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583B9FF2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十四</w:t>
            </w:r>
          </w:p>
        </w:tc>
        <w:tc>
          <w:tcPr>
            <w:tcW w:w="1248" w:type="dxa"/>
            <w:noWrap w:val="0"/>
            <w:vAlign w:val="center"/>
          </w:tcPr>
          <w:p w14:paraId="7C2B5294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2025.12.1-2025.12.7</w:t>
            </w:r>
          </w:p>
        </w:tc>
        <w:tc>
          <w:tcPr>
            <w:tcW w:w="3216" w:type="dxa"/>
            <w:noWrap w:val="0"/>
            <w:vAlign w:val="center"/>
          </w:tcPr>
          <w:p w14:paraId="52CF2BE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第6章 应用层</w:t>
            </w:r>
          </w:p>
          <w:p w14:paraId="3433EDC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6.3 远程终端协议TELNET</w:t>
            </w:r>
          </w:p>
          <w:p w14:paraId="249D45F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6.4万维网 WWW</w:t>
            </w:r>
          </w:p>
        </w:tc>
        <w:tc>
          <w:tcPr>
            <w:tcW w:w="552" w:type="dxa"/>
            <w:noWrap w:val="0"/>
            <w:vAlign w:val="center"/>
          </w:tcPr>
          <w:p w14:paraId="4A96C5A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488A9F36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7E68C680">
            <w:pPr>
              <w:rPr>
                <w:rFonts w:hint="eastAsia"/>
              </w:rPr>
            </w:pPr>
            <w:r>
              <w:rPr>
                <w:rFonts w:hint="eastAsia"/>
              </w:rPr>
              <w:t>教材第330页 习题6-05、6-10、6-13</w:t>
            </w:r>
          </w:p>
          <w:p w14:paraId="070883D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Cs w:val="21"/>
              </w:rPr>
              <w:t>答疑安排在下节课上课初</w:t>
            </w:r>
          </w:p>
        </w:tc>
        <w:tc>
          <w:tcPr>
            <w:tcW w:w="1289" w:type="dxa"/>
            <w:noWrap w:val="0"/>
            <w:vAlign w:val="center"/>
          </w:tcPr>
          <w:p w14:paraId="452805A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2AEB6582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461D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4F7AE05E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十五</w:t>
            </w:r>
          </w:p>
        </w:tc>
        <w:tc>
          <w:tcPr>
            <w:tcW w:w="1248" w:type="dxa"/>
            <w:noWrap w:val="0"/>
            <w:vAlign w:val="center"/>
          </w:tcPr>
          <w:p w14:paraId="6EB762BF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2025.12.8-2025.12.14</w:t>
            </w:r>
          </w:p>
        </w:tc>
        <w:tc>
          <w:tcPr>
            <w:tcW w:w="3216" w:type="dxa"/>
            <w:noWrap w:val="0"/>
            <w:vAlign w:val="center"/>
          </w:tcPr>
          <w:p w14:paraId="3D8895A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第6章 应用层</w:t>
            </w:r>
          </w:p>
          <w:p w14:paraId="40FF54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6.5 电子邮件</w:t>
            </w:r>
          </w:p>
          <w:p w14:paraId="5BB6A09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6.6动态主机配置协议DHCP</w:t>
            </w:r>
          </w:p>
        </w:tc>
        <w:tc>
          <w:tcPr>
            <w:tcW w:w="552" w:type="dxa"/>
            <w:noWrap w:val="0"/>
            <w:vAlign w:val="center"/>
          </w:tcPr>
          <w:p w14:paraId="06364AE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0CF65081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2C19528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1F914404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4AFD2955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6D0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372994A5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十六</w:t>
            </w:r>
          </w:p>
        </w:tc>
        <w:tc>
          <w:tcPr>
            <w:tcW w:w="1248" w:type="dxa"/>
            <w:noWrap w:val="0"/>
            <w:vAlign w:val="center"/>
          </w:tcPr>
          <w:p w14:paraId="3526EEF3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2025.12.15-2025.12.21</w:t>
            </w:r>
          </w:p>
        </w:tc>
        <w:tc>
          <w:tcPr>
            <w:tcW w:w="3216" w:type="dxa"/>
            <w:noWrap w:val="0"/>
            <w:vAlign w:val="center"/>
          </w:tcPr>
          <w:p w14:paraId="5DAA35B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第6章 应用层</w:t>
            </w:r>
          </w:p>
          <w:p w14:paraId="31E7D12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6.7 简单网络管理协议SNMP</w:t>
            </w:r>
          </w:p>
          <w:p w14:paraId="3D1E7B8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6.8应用进程跨越网络的通信</w:t>
            </w:r>
          </w:p>
        </w:tc>
        <w:tc>
          <w:tcPr>
            <w:tcW w:w="552" w:type="dxa"/>
            <w:noWrap w:val="0"/>
            <w:vAlign w:val="center"/>
          </w:tcPr>
          <w:p w14:paraId="717D3A4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3218FFBC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336BAD0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89" w:type="dxa"/>
            <w:noWrap w:val="0"/>
            <w:vAlign w:val="center"/>
          </w:tcPr>
          <w:p w14:paraId="4F245ECE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032BD1D4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0AE7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8" w:type="dxa"/>
            <w:noWrap w:val="0"/>
            <w:vAlign w:val="center"/>
          </w:tcPr>
          <w:p w14:paraId="5742F97A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十七</w:t>
            </w:r>
          </w:p>
        </w:tc>
        <w:tc>
          <w:tcPr>
            <w:tcW w:w="1248" w:type="dxa"/>
            <w:noWrap w:val="0"/>
            <w:vAlign w:val="center"/>
          </w:tcPr>
          <w:p w14:paraId="14F23E96">
            <w:pPr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2025.12.22-2025.12.28</w:t>
            </w:r>
          </w:p>
        </w:tc>
        <w:tc>
          <w:tcPr>
            <w:tcW w:w="3216" w:type="dxa"/>
            <w:noWrap w:val="0"/>
            <w:vAlign w:val="center"/>
          </w:tcPr>
          <w:p w14:paraId="0722A57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第6章 应用层</w:t>
            </w:r>
          </w:p>
          <w:p w14:paraId="2FF9822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6.9 P2P应用</w:t>
            </w:r>
          </w:p>
        </w:tc>
        <w:tc>
          <w:tcPr>
            <w:tcW w:w="552" w:type="dxa"/>
            <w:noWrap w:val="0"/>
            <w:vAlign w:val="center"/>
          </w:tcPr>
          <w:p w14:paraId="1B4CBB0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noWrap w:val="0"/>
            <w:vAlign w:val="center"/>
          </w:tcPr>
          <w:p w14:paraId="64FC160C">
            <w:pPr>
              <w:spacing w:line="240" w:lineRule="auto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448" w:type="dxa"/>
            <w:noWrap w:val="0"/>
            <w:vAlign w:val="center"/>
          </w:tcPr>
          <w:p w14:paraId="25615A84">
            <w:pPr>
              <w:rPr>
                <w:rFonts w:hint="eastAsia"/>
              </w:rPr>
            </w:pPr>
            <w:r>
              <w:rPr>
                <w:rFonts w:hint="eastAsia"/>
              </w:rPr>
              <w:t>教材第331页 习题6-16、6-19、6-25、6-27、</w:t>
            </w:r>
          </w:p>
          <w:p w14:paraId="618ECDCD">
            <w:pPr>
              <w:rPr>
                <w:rFonts w:hint="eastAsia"/>
              </w:rPr>
            </w:pPr>
            <w:r>
              <w:rPr>
                <w:rFonts w:hint="eastAsia"/>
              </w:rPr>
              <w:t>教材第333页 习题6-51</w:t>
            </w:r>
          </w:p>
          <w:p w14:paraId="6545EED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当堂课答疑</w:t>
            </w:r>
          </w:p>
        </w:tc>
        <w:tc>
          <w:tcPr>
            <w:tcW w:w="1289" w:type="dxa"/>
            <w:noWrap w:val="0"/>
            <w:vAlign w:val="center"/>
          </w:tcPr>
          <w:p w14:paraId="260AFF1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唐山根</w:t>
            </w:r>
          </w:p>
        </w:tc>
        <w:tc>
          <w:tcPr>
            <w:tcW w:w="812" w:type="dxa"/>
            <w:noWrap w:val="0"/>
            <w:vAlign w:val="center"/>
          </w:tcPr>
          <w:p w14:paraId="73350BEA">
            <w:pPr>
              <w:spacing w:line="24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200DFDA2">
      <w:pPr>
        <w:rPr>
          <w:rFonts w:hint="eastAsia"/>
          <w:szCs w:val="21"/>
        </w:rPr>
      </w:pPr>
      <w:r>
        <w:rPr>
          <w:rFonts w:hint="eastAsia"/>
          <w:szCs w:val="21"/>
        </w:rPr>
        <w:t>说明：本表一式三份。经</w:t>
      </w:r>
      <w:r>
        <w:rPr>
          <w:rFonts w:hint="eastAsia"/>
          <w:szCs w:val="21"/>
          <w:lang w:val="en-US" w:eastAsia="zh-CN"/>
        </w:rPr>
        <w:t>专业</w:t>
      </w:r>
      <w:r>
        <w:rPr>
          <w:rFonts w:hint="eastAsia"/>
          <w:szCs w:val="21"/>
        </w:rPr>
        <w:t>主任审查签字后于每学期开学第一周内将一份送开课</w:t>
      </w:r>
      <w:r>
        <w:rPr>
          <w:rFonts w:hint="eastAsia"/>
          <w:szCs w:val="21"/>
          <w:lang w:val="en-US" w:eastAsia="zh-CN"/>
        </w:rPr>
        <w:t>学院</w:t>
      </w:r>
      <w:r>
        <w:rPr>
          <w:rFonts w:hint="eastAsia"/>
          <w:szCs w:val="21"/>
        </w:rPr>
        <w:t>， 一份</w:t>
      </w:r>
      <w:r>
        <w:rPr>
          <w:rFonts w:hint="eastAsia"/>
          <w:szCs w:val="21"/>
          <w:lang w:val="en-US" w:eastAsia="zh-CN"/>
        </w:rPr>
        <w:t>交教务处</w:t>
      </w:r>
      <w:r>
        <w:rPr>
          <w:rFonts w:hint="eastAsia"/>
          <w:szCs w:val="21"/>
        </w:rPr>
        <w:t>，一份自留。</w:t>
      </w:r>
    </w:p>
    <w:p w14:paraId="38E91AEE">
      <w:pPr>
        <w:adjustRightInd w:val="0"/>
        <w:snapToGrid w:val="0"/>
        <w:spacing w:before="156" w:beforeLines="50" w:line="360" w:lineRule="auto"/>
        <w:ind w:firstLine="480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授课</w:t>
      </w:r>
      <w:r>
        <w:rPr>
          <w:rFonts w:hint="eastAsia"/>
          <w:b/>
          <w:bCs/>
          <w:sz w:val="24"/>
        </w:rPr>
        <w:t>教师签名：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  <w:lang w:val="en-US" w:eastAsia="zh-CN"/>
        </w:rPr>
        <w:t xml:space="preserve">     </w:t>
      </w:r>
      <w:r>
        <w:rPr>
          <w:rFonts w:hint="eastAsia"/>
          <w:b/>
          <w:bCs/>
          <w:sz w:val="24"/>
        </w:rPr>
        <w:t xml:space="preserve">               </w:t>
      </w:r>
      <w:bookmarkStart w:id="0" w:name="_GoBack"/>
      <w:bookmarkEnd w:id="0"/>
      <w:r>
        <w:rPr>
          <w:rFonts w:hint="eastAsia"/>
          <w:b/>
          <w:bCs/>
          <w:sz w:val="24"/>
        </w:rPr>
        <w:t xml:space="preserve">  填写日期：</w:t>
      </w:r>
      <w:r>
        <w:rPr>
          <w:rFonts w:hint="eastAsia"/>
          <w:b/>
          <w:bCs/>
          <w:sz w:val="24"/>
          <w:lang w:val="en-US" w:eastAsia="zh-CN"/>
        </w:rPr>
        <w:t xml:space="preserve">  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  <w:lang w:val="en-US" w:eastAsia="zh-CN"/>
        </w:rPr>
        <w:t xml:space="preserve">   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lang w:val="en-US" w:eastAsia="zh-CN"/>
        </w:rPr>
        <w:t xml:space="preserve">  17</w:t>
      </w:r>
      <w:r>
        <w:rPr>
          <w:rFonts w:hint="eastAsia"/>
          <w:b/>
          <w:bCs/>
          <w:sz w:val="24"/>
        </w:rPr>
        <w:t>日</w:t>
      </w:r>
    </w:p>
    <w:p w14:paraId="7FB1F79F">
      <w:pPr>
        <w:adjustRightInd w:val="0"/>
        <w:snapToGrid w:val="0"/>
        <w:spacing w:before="100" w:beforeAutospacing="1" w:line="360" w:lineRule="auto"/>
        <w:ind w:firstLine="480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专业</w:t>
      </w:r>
      <w:r>
        <w:rPr>
          <w:rFonts w:hint="eastAsia"/>
          <w:b/>
          <w:bCs/>
          <w:sz w:val="24"/>
        </w:rPr>
        <w:t xml:space="preserve">主任签名：                        </w:t>
      </w:r>
      <w:r>
        <w:rPr>
          <w:rFonts w:hint="eastAsia"/>
          <w:b/>
          <w:bCs/>
          <w:sz w:val="24"/>
          <w:lang w:val="en-US" w:eastAsia="zh-CN"/>
        </w:rPr>
        <w:t xml:space="preserve">     </w:t>
      </w:r>
      <w:r>
        <w:rPr>
          <w:rFonts w:hint="eastAsia"/>
          <w:b/>
          <w:bCs/>
          <w:sz w:val="24"/>
        </w:rPr>
        <w:t xml:space="preserve"> 审核日期：       年     月    日</w:t>
      </w:r>
    </w:p>
    <w:sectPr>
      <w:footerReference r:id="rId3" w:type="default"/>
      <w:pgSz w:w="11906" w:h="16838"/>
      <w:pgMar w:top="283" w:right="567" w:bottom="283" w:left="567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3A38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117B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75117B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OTE1ZmY2MDI4YzU0NTU3Yzk0YjRmMzc2ZGFiNDEifQ=="/>
  </w:docVars>
  <w:rsids>
    <w:rsidRoot w:val="00234849"/>
    <w:rsid w:val="0003410E"/>
    <w:rsid w:val="000B5D04"/>
    <w:rsid w:val="001941ED"/>
    <w:rsid w:val="00234849"/>
    <w:rsid w:val="003367D7"/>
    <w:rsid w:val="003C548B"/>
    <w:rsid w:val="003D6845"/>
    <w:rsid w:val="00450C78"/>
    <w:rsid w:val="005215B0"/>
    <w:rsid w:val="005956A6"/>
    <w:rsid w:val="006A72E0"/>
    <w:rsid w:val="00845A57"/>
    <w:rsid w:val="00BC1A02"/>
    <w:rsid w:val="00C66AAD"/>
    <w:rsid w:val="00D85C4D"/>
    <w:rsid w:val="00E122FF"/>
    <w:rsid w:val="00E92AEC"/>
    <w:rsid w:val="00F8094C"/>
    <w:rsid w:val="00F938FD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5A80301"/>
    <w:rsid w:val="68201E00"/>
    <w:rsid w:val="69164328"/>
    <w:rsid w:val="6B7B2CE2"/>
    <w:rsid w:val="6FC54E03"/>
    <w:rsid w:val="72914358"/>
    <w:rsid w:val="7397168A"/>
    <w:rsid w:val="75080C0F"/>
    <w:rsid w:val="75881FD0"/>
    <w:rsid w:val="78C54DEA"/>
    <w:rsid w:val="7BE93C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3</Pages>
  <Words>1301</Words>
  <Characters>2130</Characters>
  <Lines>4</Lines>
  <Paragraphs>1</Paragraphs>
  <TotalTime>3</TotalTime>
  <ScaleCrop>false</ScaleCrop>
  <LinksUpToDate>false</LinksUpToDate>
  <CharactersWithSpaces>2446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2006-12-28T01:15:00Z</dcterms:created>
  <dc:creator>luo</dc:creator>
  <cp:lastModifiedBy>白日梦想家</cp:lastModifiedBy>
  <cp:lastPrinted>2024-03-14T07:36:08Z</cp:lastPrinted>
  <dcterms:modified xsi:type="dcterms:W3CDTF">2025-09-24T04:05:23Z</dcterms:modified>
  <dc:title>广东工业大学实验（上机）教学进度表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819F1C4904FC446F81AF727E14AA150C_13</vt:lpwstr>
  </property>
  <property fmtid="{D5CDD505-2E9C-101B-9397-08002B2CF9AE}" pid="4" name="KSOTemplateDocerSaveRecord">
    <vt:lpwstr>eyJoZGlkIjoiN2YzNjBkOTgyNWQ1YTMxYzM3MzMwNWFiODNmOWIzYWMiLCJ1c2VySWQiOiIzMDc4NjcxMTgifQ==</vt:lpwstr>
  </property>
</Properties>
</file>