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079ACB">
      <w:pPr>
        <w:adjustRightInd w:val="0"/>
        <w:snapToGrid w:val="0"/>
        <w:spacing w:before="832" w:beforeLines="200" w:after="832" w:afterLines="200" w:line="300" w:lineRule="auto"/>
        <w:jc w:val="center"/>
        <w:rPr>
          <w:rFonts w:ascii="Times New Roman" w:hAnsi="Times New Roman" w:eastAsia="黑体" w:cs="黑体"/>
          <w:b/>
          <w:spacing w:val="20"/>
          <w:w w:val="90"/>
          <w:sz w:val="72"/>
          <w:szCs w:val="72"/>
        </w:rPr>
      </w:pPr>
      <w:bookmarkStart w:id="0" w:name="_Toc15735"/>
      <w:r>
        <w:rPr>
          <w:rFonts w:hint="eastAsia" w:ascii="Times New Roman" w:hAnsi="Times New Roman" w:eastAsia="黑体" w:cs="黑体"/>
          <w:b/>
          <w:spacing w:val="20"/>
          <w:w w:val="90"/>
          <w:sz w:val="72"/>
          <w:szCs w:val="72"/>
        </w:rPr>
        <w:t>广州华立学院</w:t>
      </w:r>
    </w:p>
    <w:p w14:paraId="52CA19C3">
      <w:pPr>
        <w:adjustRightInd w:val="0"/>
        <w:snapToGrid w:val="0"/>
        <w:spacing w:before="832" w:beforeLines="200" w:after="832" w:afterLines="200" w:line="300" w:lineRule="auto"/>
        <w:jc w:val="center"/>
        <w:rPr>
          <w:rFonts w:ascii="Times New Roman" w:hAnsi="Times New Roman" w:eastAsia="黑体" w:cs="黑体"/>
          <w:sz w:val="44"/>
          <w:szCs w:val="44"/>
        </w:rPr>
      </w:pPr>
      <w:r>
        <w:rPr>
          <w:rFonts w:hint="eastAsia" w:ascii="Times New Roman" w:hAnsi="Times New Roman" w:eastAsia="黑体" w:cs="黑体"/>
          <w:b/>
          <w:spacing w:val="20"/>
          <w:w w:val="90"/>
          <w:sz w:val="52"/>
          <w:szCs w:val="52"/>
        </w:rPr>
        <w:t>本科生毕业论文</w:t>
      </w:r>
      <w:r>
        <w:rPr>
          <w:rFonts w:hint="eastAsia" w:ascii="黑体" w:hAnsi="黑体" w:eastAsia="黑体" w:cs="黑体"/>
          <w:b/>
          <w:spacing w:val="20"/>
          <w:w w:val="90"/>
          <w:sz w:val="52"/>
          <w:szCs w:val="52"/>
        </w:rPr>
        <w:t>（设计）</w:t>
      </w:r>
    </w:p>
    <w:p w14:paraId="2E4B3AA3">
      <w:pPr>
        <w:adjustRightInd w:val="0"/>
        <w:snapToGrid w:val="0"/>
        <w:spacing w:before="832" w:beforeLines="200" w:after="832" w:afterLines="200" w:line="300" w:lineRule="auto"/>
        <w:rPr>
          <w:rFonts w:ascii="Times New Roman" w:hAnsi="Times New Roman" w:eastAsia="黑体" w:cs="黑体"/>
          <w:sz w:val="44"/>
          <w:szCs w:val="44"/>
        </w:rPr>
      </w:pPr>
      <w:r>
        <w:rPr>
          <w:rFonts w:hint="eastAsia" w:ascii="Times New Roman" w:hAnsi="Times New Roman" w:eastAsia="黑体" w:cs="黑体"/>
          <w:sz w:val="44"/>
          <w:szCs w:val="44"/>
        </w:rPr>
        <w:t>题目：融合 SpringBoot 和 Vue 的优选商城系统的设计和实现</w:t>
      </w:r>
    </w:p>
    <w:p w14:paraId="17154F2B">
      <w:pPr>
        <w:tabs>
          <w:tab w:val="left" w:pos="1260"/>
          <w:tab w:val="left" w:pos="1440"/>
        </w:tabs>
        <w:spacing w:line="300" w:lineRule="auto"/>
        <w:ind w:firstLine="1320" w:firstLineChars="300"/>
        <w:rPr>
          <w:rFonts w:ascii="Times New Roman" w:hAnsi="Times New Roman" w:eastAsia="黑体" w:cs="黑体"/>
          <w:sz w:val="44"/>
          <w:szCs w:val="44"/>
          <w:u w:val="single"/>
        </w:rPr>
      </w:pPr>
      <w:r>
        <w:rPr>
          <w:rFonts w:hint="eastAsia" w:ascii="Times New Roman" w:hAnsi="Times New Roman" w:eastAsia="黑体" w:cs="黑体"/>
          <w:sz w:val="44"/>
          <w:szCs w:val="44"/>
        </w:rPr>
        <w:t xml:space="preserve">学    院 </w:t>
      </w:r>
      <w:r>
        <w:rPr>
          <w:rFonts w:hint="eastAsia" w:ascii="Times New Roman" w:hAnsi="Times New Roman" w:eastAsia="黑体" w:cs="黑体"/>
          <w:sz w:val="44"/>
          <w:szCs w:val="44"/>
          <w:u w:val="single"/>
        </w:rPr>
        <w:t xml:space="preserve">    计算机工程    </w:t>
      </w:r>
    </w:p>
    <w:p w14:paraId="278AD0D5">
      <w:pPr>
        <w:tabs>
          <w:tab w:val="left" w:pos="1260"/>
          <w:tab w:val="left" w:pos="1440"/>
        </w:tabs>
        <w:spacing w:line="300" w:lineRule="auto"/>
        <w:ind w:firstLine="1320" w:firstLineChars="300"/>
        <w:rPr>
          <w:rFonts w:ascii="Times New Roman" w:hAnsi="Times New Roman" w:eastAsia="黑体" w:cs="黑体"/>
          <w:sz w:val="44"/>
          <w:szCs w:val="44"/>
        </w:rPr>
      </w:pPr>
      <w:r>
        <w:rPr>
          <w:rFonts w:hint="eastAsia" w:ascii="Times New Roman" w:hAnsi="Times New Roman" w:eastAsia="黑体" w:cs="黑体"/>
          <w:sz w:val="44"/>
          <w:szCs w:val="44"/>
        </w:rPr>
        <w:t xml:space="preserve">专    业 </w:t>
      </w:r>
      <w:r>
        <w:rPr>
          <w:rFonts w:hint="eastAsia" w:ascii="Times New Roman" w:hAnsi="Times New Roman" w:eastAsia="黑体" w:cs="黑体"/>
          <w:sz w:val="44"/>
          <w:szCs w:val="44"/>
          <w:u w:val="single"/>
        </w:rPr>
        <w:t xml:space="preserve"> 计算机科学与技术 </w:t>
      </w:r>
    </w:p>
    <w:p w14:paraId="137A354D">
      <w:pPr>
        <w:tabs>
          <w:tab w:val="left" w:pos="1260"/>
          <w:tab w:val="left" w:pos="1440"/>
        </w:tabs>
        <w:spacing w:line="300" w:lineRule="auto"/>
        <w:ind w:firstLine="1320" w:firstLineChars="300"/>
        <w:rPr>
          <w:rFonts w:ascii="Times New Roman" w:hAnsi="Times New Roman" w:eastAsia="黑体" w:cs="黑体"/>
          <w:sz w:val="44"/>
          <w:szCs w:val="44"/>
          <w:u w:val="single"/>
        </w:rPr>
      </w:pPr>
      <w:r>
        <w:rPr>
          <w:rFonts w:hint="eastAsia" w:ascii="Times New Roman" w:hAnsi="Times New Roman" w:eastAsia="黑体" w:cs="黑体"/>
          <w:sz w:val="44"/>
          <w:szCs w:val="44"/>
        </w:rPr>
        <w:t xml:space="preserve">班    级 </w:t>
      </w:r>
      <w:r>
        <w:rPr>
          <w:rFonts w:hint="eastAsia" w:ascii="Times New Roman" w:hAnsi="Times New Roman" w:eastAsia="黑体" w:cs="黑体"/>
          <w:sz w:val="44"/>
          <w:szCs w:val="44"/>
          <w:u w:val="single"/>
        </w:rPr>
        <w:t xml:space="preserve"> 24计算机Z4班   </w:t>
      </w:r>
    </w:p>
    <w:p w14:paraId="525B8E1C">
      <w:pPr>
        <w:tabs>
          <w:tab w:val="left" w:pos="1260"/>
          <w:tab w:val="left" w:pos="1440"/>
        </w:tabs>
        <w:spacing w:line="300" w:lineRule="auto"/>
        <w:ind w:firstLine="1320" w:firstLineChars="300"/>
        <w:rPr>
          <w:rFonts w:ascii="Times New Roman" w:hAnsi="Times New Roman" w:eastAsia="黑体" w:cs="黑体"/>
          <w:sz w:val="44"/>
          <w:szCs w:val="44"/>
          <w:u w:val="single"/>
        </w:rPr>
      </w:pPr>
      <w:r>
        <w:rPr>
          <w:rFonts w:hint="eastAsia" w:ascii="Times New Roman" w:hAnsi="Times New Roman" w:eastAsia="黑体" w:cs="黑体"/>
          <w:sz w:val="44"/>
          <w:szCs w:val="44"/>
        </w:rPr>
        <w:t xml:space="preserve">学    号 </w:t>
      </w:r>
      <w:r>
        <w:rPr>
          <w:rFonts w:hint="eastAsia" w:ascii="Times New Roman" w:hAnsi="Times New Roman" w:eastAsia="黑体" w:cs="黑体"/>
          <w:sz w:val="44"/>
          <w:szCs w:val="44"/>
          <w:u w:val="single"/>
        </w:rPr>
        <w:t xml:space="preserve"> 5124210106775    </w:t>
      </w:r>
    </w:p>
    <w:p w14:paraId="1D67986C">
      <w:pPr>
        <w:tabs>
          <w:tab w:val="left" w:pos="1260"/>
          <w:tab w:val="left" w:pos="1440"/>
        </w:tabs>
        <w:spacing w:line="300" w:lineRule="auto"/>
        <w:ind w:firstLine="1320" w:firstLineChars="300"/>
        <w:rPr>
          <w:rFonts w:ascii="Times New Roman" w:hAnsi="Times New Roman" w:eastAsia="黑体" w:cs="黑体"/>
          <w:sz w:val="44"/>
          <w:szCs w:val="44"/>
          <w:u w:val="single"/>
        </w:rPr>
      </w:pPr>
      <w:r>
        <w:rPr>
          <w:rFonts w:hint="eastAsia" w:ascii="Times New Roman" w:hAnsi="Times New Roman" w:eastAsia="黑体" w:cs="黑体"/>
          <w:sz w:val="44"/>
          <w:szCs w:val="44"/>
        </w:rPr>
        <w:t xml:space="preserve">姓    名 </w:t>
      </w:r>
      <w:r>
        <w:rPr>
          <w:rFonts w:hint="eastAsia" w:ascii="Times New Roman" w:hAnsi="Times New Roman" w:eastAsia="黑体" w:cs="黑体"/>
          <w:sz w:val="44"/>
          <w:szCs w:val="44"/>
          <w:u w:val="single"/>
        </w:rPr>
        <w:t xml:space="preserve">     向梓烨       </w:t>
      </w:r>
    </w:p>
    <w:p w14:paraId="2A4F2F51">
      <w:pPr>
        <w:tabs>
          <w:tab w:val="left" w:pos="1260"/>
          <w:tab w:val="left" w:pos="1440"/>
        </w:tabs>
        <w:spacing w:line="300" w:lineRule="auto"/>
        <w:ind w:firstLine="1320" w:firstLineChars="300"/>
        <w:rPr>
          <w:rFonts w:ascii="Times New Roman" w:hAnsi="Times New Roman"/>
        </w:rPr>
      </w:pPr>
      <w:r>
        <w:rPr>
          <w:rFonts w:hint="eastAsia" w:ascii="Times New Roman" w:hAnsi="Times New Roman" w:eastAsia="黑体" w:cs="黑体"/>
          <w:sz w:val="44"/>
          <w:szCs w:val="44"/>
        </w:rPr>
        <w:t xml:space="preserve">指导教师 </w:t>
      </w:r>
      <w:r>
        <w:rPr>
          <w:rFonts w:hint="eastAsia" w:ascii="Times New Roman" w:hAnsi="Times New Roman" w:eastAsia="黑体" w:cs="黑体"/>
          <w:sz w:val="44"/>
          <w:szCs w:val="44"/>
          <w:u w:val="single"/>
        </w:rPr>
        <w:t xml:space="preserve">     张树彬       </w:t>
      </w:r>
    </w:p>
    <w:p w14:paraId="3AD7063A">
      <w:pPr>
        <w:ind w:left="210"/>
        <w:jc w:val="left"/>
        <w:rPr>
          <w:rFonts w:ascii="Times New Roman" w:hAnsi="Times New Roman" w:cstheme="minorHAnsi"/>
          <w:sz w:val="20"/>
          <w:szCs w:val="20"/>
        </w:rPr>
      </w:pPr>
    </w:p>
    <w:p w14:paraId="6616A3B4">
      <w:pPr>
        <w:ind w:left="210"/>
        <w:jc w:val="left"/>
        <w:rPr>
          <w:rFonts w:ascii="Times New Roman" w:hAnsi="Times New Roman" w:cstheme="minorHAnsi"/>
          <w:sz w:val="20"/>
          <w:szCs w:val="20"/>
        </w:rPr>
      </w:pPr>
    </w:p>
    <w:p w14:paraId="0D9318EB">
      <w:pPr>
        <w:spacing w:line="300" w:lineRule="auto"/>
        <w:jc w:val="center"/>
        <w:rPr>
          <w:rFonts w:ascii="Times New Roman" w:hAnsi="Times New Roman" w:eastAsia="黑体"/>
          <w:b/>
          <w:bCs/>
          <w:sz w:val="32"/>
          <w:szCs w:val="32"/>
        </w:rPr>
      </w:pPr>
      <w:r>
        <w:rPr>
          <w:rFonts w:hint="eastAsia" w:ascii="Times New Roman" w:hAnsi="Times New Roman" w:eastAsia="黑体"/>
          <w:b/>
          <w:bCs/>
          <w:sz w:val="32"/>
          <w:szCs w:val="32"/>
        </w:rPr>
        <w:t>2026年5月</w:t>
      </w:r>
    </w:p>
    <w:p w14:paraId="5F2FB1C2">
      <w:pPr>
        <w:pageBreakBefore/>
        <w:adjustRightInd w:val="0"/>
        <w:snapToGrid w:val="0"/>
        <w:spacing w:before="416" w:beforeLines="100" w:after="332" w:afterLines="80" w:line="300" w:lineRule="auto"/>
        <w:rPr>
          <w:rFonts w:ascii="Times New Roman" w:hAnsi="Times New Roman" w:eastAsia="黑体" w:cs="Times New Roman"/>
          <w:b/>
          <w:sz w:val="36"/>
          <w:szCs w:val="36"/>
        </w:rPr>
        <w:sectPr>
          <w:headerReference r:id="rId5" w:type="first"/>
          <w:footerReference r:id="rId7" w:type="first"/>
          <w:headerReference r:id="rId3" w:type="default"/>
          <w:footerReference r:id="rId6" w:type="default"/>
          <w:headerReference r:id="rId4" w:type="even"/>
          <w:footnotePr>
            <w:numFmt w:val="decimalEnclosedCircleChinese"/>
            <w:numRestart w:val="eachPage"/>
          </w:footnotePr>
          <w:pgSz w:w="11905" w:h="16838"/>
          <w:pgMar w:top="1701" w:right="1417" w:bottom="1417" w:left="1701" w:header="850" w:footer="992" w:gutter="0"/>
          <w:pgBorders>
            <w:top w:val="none" w:sz="0" w:space="0"/>
            <w:left w:val="none" w:sz="0" w:space="0"/>
            <w:bottom w:val="none" w:sz="0" w:space="0"/>
            <w:right w:val="none" w:sz="0" w:space="0"/>
          </w:pgBorders>
          <w:cols w:space="720" w:num="1"/>
          <w:docGrid w:type="lines" w:linePitch="416" w:charSpace="0"/>
        </w:sectPr>
      </w:pPr>
      <w:bookmarkStart w:id="1" w:name="_Toc181175318"/>
    </w:p>
    <w:p w14:paraId="43C336C5">
      <w:pPr>
        <w:keepNext/>
        <w:pageBreakBefore/>
        <w:adjustRightInd w:val="0"/>
        <w:snapToGrid w:val="0"/>
        <w:spacing w:before="416" w:beforeLines="100" w:after="332" w:afterLines="80" w:line="300" w:lineRule="auto"/>
        <w:jc w:val="center"/>
        <w:rPr>
          <w:rFonts w:ascii="Times New Roman" w:hAnsi="Times New Roman" w:eastAsia="黑体" w:cs="Times New Roman"/>
          <w:b/>
          <w:sz w:val="36"/>
          <w:szCs w:val="36"/>
        </w:rPr>
      </w:pPr>
      <w:r>
        <w:rPr>
          <w:rFonts w:hint="eastAsia" w:ascii="Times New Roman" w:hAnsi="Times New Roman" w:eastAsia="黑体" w:cs="Times New Roman"/>
          <w:b/>
          <w:sz w:val="36"/>
          <w:szCs w:val="36"/>
        </w:rPr>
        <w:t>原创性声明</w:t>
      </w:r>
      <w:bookmarkEnd w:id="1"/>
    </w:p>
    <w:p w14:paraId="3318EE7F">
      <w:pPr>
        <w:adjustRightInd w:val="0"/>
        <w:snapToGrid w:val="0"/>
        <w:spacing w:line="30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本人郑重声明：在广州华立学院攻读学士学位期间，所提交的毕业论文（设计）《融合 SpringBoot 和 Vue 的优选商城系统的设计和实现》，是本人在导师指导下独立进行研究工作所取得的成果。对本文的研究工作做出重要贡献的个人和集体，均已在文中以明确方式注明，其它未注明部分不包含他人已发表或撰写过的研究成果，不存在购买、由他人代写、剽窃和伪造数据等作假行为。</w:t>
      </w:r>
    </w:p>
    <w:p w14:paraId="5E824A30">
      <w:pPr>
        <w:adjustRightInd w:val="0"/>
        <w:snapToGrid w:val="0"/>
        <w:spacing w:line="30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本人愿为此声明承担法律责任。</w:t>
      </w:r>
    </w:p>
    <w:p w14:paraId="4764FB4A">
      <w:pPr>
        <w:adjustRightInd w:val="0"/>
        <w:snapToGrid w:val="0"/>
        <w:spacing w:line="300" w:lineRule="auto"/>
        <w:ind w:firstLine="570"/>
        <w:rPr>
          <w:rFonts w:ascii="Times New Roman" w:hAnsi="Times New Roman"/>
        </w:rPr>
      </w:pPr>
    </w:p>
    <w:p w14:paraId="08091649">
      <w:pPr>
        <w:adjustRightInd w:val="0"/>
        <w:snapToGrid w:val="0"/>
        <w:spacing w:line="300" w:lineRule="auto"/>
        <w:ind w:firstLine="570"/>
        <w:rPr>
          <w:rFonts w:ascii="Times New Roman" w:hAnsi="Times New Roman"/>
        </w:rPr>
      </w:pPr>
    </w:p>
    <w:p w14:paraId="5FA89E2C">
      <w:pPr>
        <w:rPr>
          <w:rFonts w:ascii="Times New Roman" w:hAnsi="Times New Roman" w:eastAsia="宋体" w:cs="Times New Roman"/>
          <w:sz w:val="24"/>
          <w:szCs w:val="24"/>
        </w:rPr>
      </w:pPr>
      <w:r>
        <w:rPr>
          <w:rFonts w:hint="eastAsia" w:ascii="Times New Roman" w:hAnsi="Times New Roman" w:eastAsia="宋体" w:cs="Times New Roman"/>
          <w:sz w:val="24"/>
          <w:szCs w:val="24"/>
        </w:rPr>
        <w:t>作者签名：</w:t>
      </w:r>
      <w:r>
        <w:rPr>
          <w:rFonts w:ascii="Times New Roman" w:hAnsi="Times New Roman"/>
        </w:rPr>
        <w:drawing>
          <wp:inline distT="0" distB="0" distL="114300" distR="114300">
            <wp:extent cx="610870" cy="221615"/>
            <wp:effectExtent l="0" t="0" r="17780" b="6985"/>
            <wp:docPr id="33" name="图片 33" descr="微信图片_20241118114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微信图片_20241118114954"/>
                    <pic:cNvPicPr>
                      <a:picLocks noChangeAspect="1"/>
                    </pic:cNvPicPr>
                  </pic:nvPicPr>
                  <pic:blipFill>
                    <a:blip r:embed="rId16"/>
                    <a:stretch>
                      <a:fillRect/>
                    </a:stretch>
                  </pic:blipFill>
                  <pic:spPr>
                    <a:xfrm>
                      <a:off x="0" y="0"/>
                      <a:ext cx="610870" cy="221615"/>
                    </a:xfrm>
                    <a:prstGeom prst="rect">
                      <a:avLst/>
                    </a:prstGeom>
                  </pic:spPr>
                </pic:pic>
              </a:graphicData>
            </a:graphic>
          </wp:inline>
        </w:drawing>
      </w:r>
      <w:r>
        <w:rPr>
          <w:rFonts w:ascii="Times New Roman" w:hAnsi="Times New Roman"/>
        </w:rPr>
        <w:t xml:space="preserve">  </w:t>
      </w:r>
      <w:r>
        <w:rPr>
          <w:rFonts w:hint="eastAsia" w:ascii="Times New Roman" w:hAnsi="Times New Roman"/>
        </w:rPr>
        <w:t xml:space="preserve">       </w:t>
      </w:r>
      <w:r>
        <w:rPr>
          <w:rFonts w:ascii="Times New Roman" w:hAnsi="Times New Roman"/>
        </w:rPr>
        <w:t xml:space="preserve">          </w:t>
      </w:r>
      <w:r>
        <w:rPr>
          <w:rFonts w:hint="eastAsia" w:ascii="Times New Roman" w:hAnsi="Times New Roman"/>
        </w:rPr>
        <w:t xml:space="preserve">             </w:t>
      </w:r>
      <w:r>
        <w:rPr>
          <w:rFonts w:hint="eastAsia" w:ascii="Times New Roman" w:hAnsi="Times New Roman" w:eastAsia="宋体" w:cs="Times New Roman"/>
          <w:sz w:val="24"/>
          <w:szCs w:val="24"/>
        </w:rPr>
        <w:t>日期：2026年  3月  5日</w:t>
      </w:r>
    </w:p>
    <w:p w14:paraId="62C8EBE7">
      <w:pPr>
        <w:pStyle w:val="2"/>
        <w:ind w:firstLine="0" w:firstLineChars="0"/>
      </w:pPr>
    </w:p>
    <w:p w14:paraId="510EE8AA">
      <w:pPr>
        <w:sectPr>
          <w:footerReference r:id="rId8" w:type="default"/>
          <w:footnotePr>
            <w:numFmt w:val="decimalEnclosedCircleChinese"/>
            <w:numRestart w:val="eachPage"/>
          </w:footnotePr>
          <w:pgSz w:w="11905" w:h="16838"/>
          <w:pgMar w:top="1701" w:right="1417" w:bottom="1417" w:left="1701" w:header="850" w:footer="992" w:gutter="0"/>
          <w:pgBorders>
            <w:top w:val="none" w:sz="0" w:space="0"/>
            <w:left w:val="none" w:sz="0" w:space="0"/>
            <w:bottom w:val="none" w:sz="0" w:space="0"/>
            <w:right w:val="none" w:sz="0" w:space="0"/>
          </w:pgBorders>
          <w:pgNumType w:start="1"/>
          <w:cols w:space="720" w:num="1"/>
          <w:docGrid w:type="lines" w:linePitch="416" w:charSpace="0"/>
        </w:sectPr>
      </w:pPr>
    </w:p>
    <w:p w14:paraId="4400A33D">
      <w:pPr>
        <w:pStyle w:val="3"/>
        <w:keepNext w:val="0"/>
        <w:keepLines w:val="0"/>
        <w:pageBreakBefore/>
        <w:widowControl w:val="0"/>
        <w:snapToGrid w:val="0"/>
        <w:spacing w:before="312" w:beforeLines="100" w:after="249" w:afterLines="80" w:line="300" w:lineRule="auto"/>
        <w:jc w:val="center"/>
        <w:rPr>
          <w:rFonts w:ascii="Times New Roman" w:hAnsi="Times New Roman" w:cs="Times New Roman"/>
          <w:bCs w:val="0"/>
          <w:kern w:val="2"/>
        </w:rPr>
      </w:pPr>
      <w:r>
        <w:rPr>
          <w:rFonts w:hint="eastAsia" w:ascii="Times New Roman" w:hAnsi="Times New Roman" w:cs="Times New Roman"/>
          <w:bCs w:val="0"/>
          <w:kern w:val="2"/>
        </w:rPr>
        <w:t>摘  要</w:t>
      </w:r>
      <w:bookmarkEnd w:id="0"/>
    </w:p>
    <w:p w14:paraId="6783410F">
      <w:pPr>
        <w:pStyle w:val="21"/>
        <w:adjustRightInd w:val="0"/>
        <w:snapToGrid w:val="0"/>
        <w:spacing w:line="300" w:lineRule="auto"/>
        <w:ind w:firstLine="480" w:firstLineChars="200"/>
      </w:pPr>
      <w:r>
        <w:rPr>
          <w:rFonts w:ascii="Times New Roman" w:hAnsi="Times New Roman" w:eastAsia="宋体" w:cs="Times New Roman"/>
          <w:sz w:val="24"/>
          <w:szCs w:val="24"/>
        </w:rPr>
        <w:t>在我国经济持续增长、互联网技术快速发展的大环境下，信息资源的战略意义越来越突出</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_Ref9881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[1]</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。电子商务行业属于数字经济的重要组成，正在迅速发展</w:t>
      </w:r>
      <w:r>
        <w:rPr>
          <w:rFonts w:ascii="Times New Roman" w:hAnsi="Times New Roman" w:eastAsia="宋体" w:cs="Times New Roman"/>
          <w:sz w:val="24"/>
          <w:szCs w:val="24"/>
          <w:vertAlign w:val="superscript"/>
        </w:rPr>
        <w:fldChar w:fldCharType="begin"/>
      </w:r>
      <w:r>
        <w:rPr>
          <w:rFonts w:ascii="Times New Roman" w:hAnsi="Times New Roman" w:eastAsia="宋体" w:cs="Times New Roman"/>
          <w:sz w:val="24"/>
          <w:szCs w:val="24"/>
          <w:vertAlign w:val="superscript"/>
        </w:rPr>
        <w:instrText xml:space="preserve"> REF _Ref11873 \r \h </w:instrText>
      </w:r>
      <w:r>
        <w:rPr>
          <w:rFonts w:ascii="Times New Roman" w:hAnsi="Times New Roman" w:eastAsia="宋体" w:cs="Times New Roman"/>
          <w:sz w:val="24"/>
          <w:szCs w:val="24"/>
          <w:vertAlign w:val="superscript"/>
        </w:rPr>
        <w:fldChar w:fldCharType="separate"/>
      </w:r>
      <w:r>
        <w:rPr>
          <w:rFonts w:ascii="Times New Roman" w:hAnsi="Times New Roman" w:eastAsia="宋体" w:cs="Times New Roman"/>
          <w:sz w:val="24"/>
          <w:szCs w:val="24"/>
          <w:vertAlign w:val="superscript"/>
        </w:rPr>
        <w:t>[2]</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rPr>
        <w:t>。依靠高效便捷的特点，网络购物已经成为主要的消费方式。近几年来，许多互联网企业纷纷进入电商平台领域并取得了很好的成绩。在此期间，在保证交易准确性的基础上，怎样应对突发的高并发请求，就成为影响电商平台性能的重要技术难题之一。根据以上</w: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情况，本文主要对市场需求进行调研，采用轻量级开发框架Spring Boot搭建系统架构，努力创建出符合用户需求的线上购物平台。对目标商城网站的功能定位和核心需求进行深入剖析，按照面向对象的设计思想来确定系统的主干功能模块，按照软件工程的标准完成代码的编写以及集成测试工作。前端部分采用B/S架构来实现交互逻辑，数据库使用MySQL做主要的存储介质，用MyBatis简化数据操作流程，提高整个系统的运行效率。就系统结构而言，本平台把权限分成管理员和普通用户两个部分，管理员可以对用户进行管理、审核商品、监控订单等，普通用户只能对商品进行查询、购买等日常消费行为。为了保证系统稳定可靠，在项目后期制定了详细的测试方案并进行了各个方面的测试，以达到检验各项业务功能实际效果和综合性能的目的。</w:t>
      </w:r>
    </w:p>
    <w:p w14:paraId="3163DDDA">
      <w:pPr>
        <w:pStyle w:val="120"/>
        <w:ind w:firstLine="480"/>
      </w:pPr>
    </w:p>
    <w:p w14:paraId="5F42C245">
      <w:pPr>
        <w:pStyle w:val="121"/>
        <w:widowControl/>
      </w:pPr>
      <w:r>
        <w:rPr>
          <w:rStyle w:val="122"/>
          <w:rFonts w:ascii="Times New Roman" w:hAnsi="Times New Roman"/>
        </w:rPr>
        <w:t>关键词：</w:t>
      </w:r>
      <w:r>
        <w:t>SpringBoot；</w:t>
      </w:r>
      <w:r>
        <w:rPr>
          <w:rFonts w:hint="eastAsia"/>
        </w:rPr>
        <w:t>MySQL</w:t>
      </w:r>
      <w:r>
        <w:t>；系统设计；电子商城</w:t>
      </w:r>
    </w:p>
    <w:p w14:paraId="1F23B53F">
      <w:pPr>
        <w:rPr>
          <w:rFonts w:ascii="Times New Roman" w:hAnsi="Times New Roman"/>
        </w:rPr>
      </w:pPr>
      <w:r>
        <w:rPr>
          <w:rFonts w:hint="eastAsia" w:ascii="Times New Roman" w:hAnsi="Times New Roman"/>
        </w:rPr>
        <w:br w:type="page"/>
      </w:r>
    </w:p>
    <w:p w14:paraId="37ED061B">
      <w:pPr>
        <w:pStyle w:val="3"/>
        <w:keepNext w:val="0"/>
        <w:keepLines w:val="0"/>
        <w:pageBreakBefore/>
        <w:widowControl w:val="0"/>
        <w:snapToGrid w:val="0"/>
        <w:spacing w:before="312" w:beforeLines="100" w:after="249" w:afterLines="80" w:line="300" w:lineRule="auto"/>
        <w:jc w:val="center"/>
        <w:rPr>
          <w:rFonts w:ascii="Times New Roman" w:hAnsi="Times New Roman" w:cs="Times New Roman"/>
          <w:bCs w:val="0"/>
          <w:kern w:val="2"/>
        </w:rPr>
      </w:pPr>
      <w:bookmarkStart w:id="2" w:name="_Toc16730"/>
      <w:r>
        <w:rPr>
          <w:rFonts w:hint="eastAsia" w:ascii="Times New Roman" w:hAnsi="Times New Roman" w:cs="Times New Roman"/>
          <w:bCs w:val="0"/>
          <w:kern w:val="2"/>
        </w:rPr>
        <w:t>Abstract</w:t>
      </w:r>
      <w:bookmarkEnd w:id="2"/>
    </w:p>
    <w:p w14:paraId="1B1019F2">
      <w:pPr>
        <w:pStyle w:val="124"/>
        <w:ind w:firstLine="480"/>
      </w:pPr>
      <w:r>
        <w:rPr>
          <w:rFonts w:hint="eastAsia"/>
        </w:rPr>
        <w:t>With our country's economy getting better and better every day, the Internet is developing faster than ever, information is becoming more prominent. Electronics commerce is a very significant part of the economy, and it’s developing fast. Online shopping is now an essential part of people’s new lives since it is much easier and quicker. According to the demands of e-commerce currently,we will develop an online shop which is used by customers to buy goods onli</w:t>
      </w:r>
      <w:bookmarkStart w:id="284" w:name="_GoBack"/>
      <w:bookmarkEnd w:id="284"/>
      <w:r>
        <w:rPr>
          <w:rFonts w:hint="eastAsia"/>
        </w:rPr>
        <w:t>ne with a lightweight framework springboot as a whole. To the mall website platform, after doing a lot of investigations about demand in order to determine which function this kind of platform needs to realize. And then based on the object-oriented method for developing software engineering. In this system,we are using the common springboot to build our project’s backend,and we are using mybatis as an orm framework and also do some db work;and we are going to use b/s structure with mysql as a storage module. The system is made up by administrators and normal people, this would let normal users do more than look at goods online and make an order, they could also provide administrator’s maintenance over commodities and orders. After finishing the development of this system, use all kinds of completed tests to make sure that the platform we have developed can become an excellent mall platform, and that all functions of the mall platform are intact.</w:t>
      </w:r>
    </w:p>
    <w:p w14:paraId="53C00E1D">
      <w:pPr>
        <w:pStyle w:val="124"/>
        <w:ind w:firstLine="480"/>
      </w:pPr>
    </w:p>
    <w:p w14:paraId="09EA4707">
      <w:pPr>
        <w:pStyle w:val="125"/>
        <w:widowControl/>
      </w:pPr>
      <w:r>
        <w:rPr>
          <w:rStyle w:val="126"/>
        </w:rPr>
        <w:t xml:space="preserve">Key words: </w:t>
      </w:r>
      <w:r>
        <w:t>SpringBoot，</w:t>
      </w:r>
      <w:r>
        <w:rPr>
          <w:rFonts w:hint="eastAsia"/>
        </w:rPr>
        <w:t>CSS</w:t>
      </w:r>
      <w:r>
        <w:t>，System Design，</w:t>
      </w:r>
      <w:r>
        <w:rPr>
          <w:rFonts w:hint="eastAsia"/>
        </w:rPr>
        <w:t>Mall</w:t>
      </w:r>
    </w:p>
    <w:p w14:paraId="7BB39EDF">
      <w:pPr>
        <w:rPr>
          <w:rFonts w:ascii="Times New Roman" w:hAnsi="Times New Roman"/>
        </w:rPr>
      </w:pPr>
      <w:r>
        <w:rPr>
          <w:rFonts w:ascii="Times New Roman" w:hAnsi="Times New Roman"/>
        </w:rPr>
        <w:br w:type="page"/>
      </w:r>
    </w:p>
    <w:sdt>
      <w:sdtPr>
        <w:rPr>
          <w:rFonts w:hint="eastAsia" w:ascii="黑体" w:hAnsi="黑体" w:cs="黑体"/>
          <w:b/>
          <w:kern w:val="2"/>
          <w:sz w:val="36"/>
          <w:szCs w:val="36"/>
        </w:rPr>
        <w:id w:val="147464550"/>
        <w15:color w:val="DBDBDB"/>
        <w:docPartObj>
          <w:docPartGallery w:val="Table of Contents"/>
          <w:docPartUnique/>
        </w:docPartObj>
      </w:sdtPr>
      <w:sdtEndPr>
        <w:rPr>
          <w:rFonts w:hint="eastAsia" w:ascii="Times New Roman" w:hAnsi="Times New Roman" w:cs="Arial"/>
          <w:b/>
          <w:bCs/>
          <w:kern w:val="2"/>
          <w:sz w:val="36"/>
          <w:szCs w:val="36"/>
        </w:rPr>
      </w:sdtEndPr>
      <w:sdtContent>
        <w:p w14:paraId="34E2CE38">
          <w:pPr>
            <w:pStyle w:val="136"/>
            <w:adjustRightInd/>
            <w:snapToGrid/>
            <w:spacing w:before="312" w:beforeLines="100" w:after="249" w:afterLines="80" w:line="400" w:lineRule="exact"/>
            <w:rPr>
              <w:rFonts w:ascii="黑体" w:hAnsi="黑体" w:cs="黑体"/>
              <w:b/>
              <w:kern w:val="2"/>
              <w:sz w:val="36"/>
              <w:szCs w:val="36"/>
            </w:rPr>
          </w:pPr>
          <w:r>
            <w:rPr>
              <w:rFonts w:hint="eastAsia" w:ascii="黑体" w:hAnsi="黑体" w:cs="黑体"/>
              <w:b/>
              <w:kern w:val="2"/>
              <w:sz w:val="36"/>
              <w:szCs w:val="36"/>
            </w:rPr>
            <w:t>目  录</w:t>
          </w:r>
        </w:p>
        <w:p w14:paraId="7C0E01E6">
          <w:pPr>
            <w:pStyle w:val="28"/>
            <w:tabs>
              <w:tab w:val="right" w:leader="dot" w:pos="8504"/>
            </w:tabs>
            <w:adjustRightInd/>
            <w:spacing w:line="400" w:lineRule="exact"/>
            <w:rPr>
              <w:rFonts w:ascii="黑体" w:hAnsi="黑体" w:eastAsia="黑体" w:cs="黑体"/>
              <w:sz w:val="24"/>
              <w:szCs w:val="24"/>
            </w:rPr>
          </w:pPr>
          <w:r>
            <w:fldChar w:fldCharType="begin"/>
          </w:r>
          <w:r>
            <w:instrText xml:space="preserve">TOC \o "1-3" \h \u </w:instrText>
          </w:r>
          <w:r>
            <w:fldChar w:fldCharType="separate"/>
          </w:r>
          <w:r>
            <w:fldChar w:fldCharType="begin"/>
          </w:r>
          <w:r>
            <w:instrText xml:space="preserve"> HYPERLINK \l "_Toc15735" </w:instrText>
          </w:r>
          <w:r>
            <w:fldChar w:fldCharType="separate"/>
          </w:r>
          <w:r>
            <w:rPr>
              <w:rFonts w:hint="eastAsia" w:ascii="黑体" w:hAnsi="黑体" w:eastAsia="黑体" w:cs="黑体"/>
              <w:sz w:val="24"/>
              <w:szCs w:val="24"/>
            </w:rPr>
            <w:t>摘  要</w:t>
          </w:r>
          <w:r>
            <w:rPr>
              <w:rFonts w:hint="eastAsia"/>
              <w:sz w:val="24"/>
              <w:szCs w:val="24"/>
            </w:rPr>
            <w:tab/>
          </w:r>
          <w:r>
            <w:rPr>
              <w:rFonts w:hint="eastAsia"/>
              <w:sz w:val="24"/>
              <w:szCs w:val="24"/>
            </w:rPr>
            <w:fldChar w:fldCharType="begin"/>
          </w:r>
          <w:r>
            <w:rPr>
              <w:rFonts w:hint="eastAsia"/>
              <w:sz w:val="24"/>
              <w:szCs w:val="24"/>
            </w:rPr>
            <w:instrText xml:space="preserve"> PAGEREF _Toc15735 \h </w:instrText>
          </w:r>
          <w:r>
            <w:rPr>
              <w:rFonts w:hint="eastAsia"/>
              <w:sz w:val="24"/>
              <w:szCs w:val="24"/>
            </w:rPr>
            <w:fldChar w:fldCharType="separate"/>
          </w:r>
          <w:r>
            <w:rPr>
              <w:rFonts w:hint="eastAsia"/>
              <w:sz w:val="24"/>
              <w:szCs w:val="24"/>
            </w:rPr>
            <w:t>I</w:t>
          </w:r>
          <w:r>
            <w:rPr>
              <w:rFonts w:hint="eastAsia"/>
              <w:sz w:val="24"/>
              <w:szCs w:val="24"/>
            </w:rPr>
            <w:fldChar w:fldCharType="end"/>
          </w:r>
          <w:r>
            <w:rPr>
              <w:rFonts w:hint="eastAsia"/>
              <w:sz w:val="24"/>
              <w:szCs w:val="24"/>
            </w:rPr>
            <w:fldChar w:fldCharType="end"/>
          </w:r>
        </w:p>
        <w:p w14:paraId="406BC04D">
          <w:pPr>
            <w:pStyle w:val="28"/>
            <w:tabs>
              <w:tab w:val="right" w:leader="dot" w:pos="8504"/>
            </w:tabs>
            <w:adjustRightInd/>
            <w:spacing w:line="400" w:lineRule="exact"/>
          </w:pPr>
          <w:r>
            <w:fldChar w:fldCharType="begin"/>
          </w:r>
          <w:r>
            <w:instrText xml:space="preserve"> HYPERLINK \l "_Toc16730" </w:instrText>
          </w:r>
          <w:r>
            <w:fldChar w:fldCharType="separate"/>
          </w:r>
          <w:r>
            <w:rPr>
              <w:rFonts w:hint="eastAsia" w:ascii="黑体" w:hAnsi="黑体" w:eastAsia="黑体" w:cs="黑体"/>
              <w:sz w:val="24"/>
              <w:szCs w:val="24"/>
            </w:rPr>
            <w:t>Abstract</w:t>
          </w:r>
          <w:r>
            <w:rPr>
              <w:rFonts w:hint="eastAsia"/>
              <w:sz w:val="24"/>
              <w:szCs w:val="24"/>
            </w:rPr>
            <w:tab/>
          </w:r>
          <w:r>
            <w:rPr>
              <w:rFonts w:hint="eastAsia"/>
              <w:sz w:val="24"/>
              <w:szCs w:val="24"/>
            </w:rPr>
            <w:fldChar w:fldCharType="begin"/>
          </w:r>
          <w:r>
            <w:rPr>
              <w:rFonts w:hint="eastAsia"/>
              <w:sz w:val="24"/>
              <w:szCs w:val="24"/>
            </w:rPr>
            <w:instrText xml:space="preserve"> PAGEREF _Toc16730 \h </w:instrText>
          </w:r>
          <w:r>
            <w:rPr>
              <w:rFonts w:hint="eastAsia"/>
              <w:sz w:val="24"/>
              <w:szCs w:val="24"/>
            </w:rPr>
            <w:fldChar w:fldCharType="separate"/>
          </w:r>
          <w:r>
            <w:rPr>
              <w:rFonts w:hint="eastAsia"/>
              <w:sz w:val="24"/>
              <w:szCs w:val="24"/>
            </w:rPr>
            <w:t>II</w:t>
          </w:r>
          <w:r>
            <w:rPr>
              <w:rFonts w:hint="eastAsia"/>
              <w:sz w:val="24"/>
              <w:szCs w:val="24"/>
            </w:rPr>
            <w:fldChar w:fldCharType="end"/>
          </w:r>
          <w:r>
            <w:rPr>
              <w:rFonts w:hint="eastAsia"/>
              <w:sz w:val="24"/>
              <w:szCs w:val="24"/>
            </w:rPr>
            <w:fldChar w:fldCharType="end"/>
          </w:r>
        </w:p>
        <w:p w14:paraId="00BD2B9C">
          <w:pPr>
            <w:pStyle w:val="28"/>
            <w:tabs>
              <w:tab w:val="right" w:leader="dot" w:pos="8504"/>
            </w:tabs>
            <w:adjustRightInd/>
            <w:spacing w:line="400" w:lineRule="exact"/>
            <w:rPr>
              <w:rFonts w:ascii="黑体" w:hAnsi="黑体" w:eastAsia="黑体" w:cs="黑体"/>
              <w:sz w:val="24"/>
              <w:szCs w:val="24"/>
            </w:rPr>
          </w:pPr>
          <w:r>
            <w:fldChar w:fldCharType="begin"/>
          </w:r>
          <w:r>
            <w:instrText xml:space="preserve"> HYPERLINK \l "_Toc25319" </w:instrText>
          </w:r>
          <w:r>
            <w:fldChar w:fldCharType="separate"/>
          </w:r>
          <w:r>
            <w:rPr>
              <w:rFonts w:hint="eastAsia" w:ascii="黑体" w:hAnsi="黑体" w:eastAsia="黑体" w:cs="黑体"/>
              <w:sz w:val="24"/>
              <w:szCs w:val="24"/>
            </w:rPr>
            <w:t>1  绪  论</w:t>
          </w:r>
          <w:r>
            <w:rPr>
              <w:rFonts w:hint="eastAsia"/>
              <w:sz w:val="24"/>
              <w:szCs w:val="24"/>
            </w:rPr>
            <w:tab/>
          </w:r>
          <w:r>
            <w:rPr>
              <w:rFonts w:hint="eastAsia"/>
              <w:sz w:val="24"/>
              <w:szCs w:val="24"/>
            </w:rPr>
            <w:fldChar w:fldCharType="begin"/>
          </w:r>
          <w:r>
            <w:rPr>
              <w:rFonts w:hint="eastAsia"/>
              <w:sz w:val="24"/>
              <w:szCs w:val="24"/>
            </w:rPr>
            <w:instrText xml:space="preserve"> PAGEREF _Toc25319 \h </w:instrText>
          </w:r>
          <w:r>
            <w:rPr>
              <w:rFonts w:hint="eastAsia"/>
              <w:sz w:val="24"/>
              <w:szCs w:val="24"/>
            </w:rPr>
            <w:fldChar w:fldCharType="separate"/>
          </w:r>
          <w:r>
            <w:rPr>
              <w:rFonts w:hint="eastAsia"/>
              <w:sz w:val="24"/>
              <w:szCs w:val="24"/>
            </w:rPr>
            <w:t>1</w:t>
          </w:r>
          <w:r>
            <w:rPr>
              <w:rFonts w:hint="eastAsia"/>
              <w:sz w:val="24"/>
              <w:szCs w:val="24"/>
            </w:rPr>
            <w:fldChar w:fldCharType="end"/>
          </w:r>
          <w:r>
            <w:rPr>
              <w:rFonts w:hint="eastAsia"/>
              <w:sz w:val="24"/>
              <w:szCs w:val="24"/>
            </w:rPr>
            <w:fldChar w:fldCharType="end"/>
          </w:r>
        </w:p>
        <w:p w14:paraId="743EA6C8">
          <w:pPr>
            <w:pStyle w:val="2"/>
            <w:tabs>
              <w:tab w:val="right" w:leader="dot" w:pos="8504"/>
            </w:tabs>
            <w:adjustRightInd/>
            <w:spacing w:line="400" w:lineRule="exact"/>
            <w:ind w:left="420" w:leftChars="200" w:firstLine="0" w:firstLineChars="0"/>
            <w:rPr>
              <w:sz w:val="24"/>
              <w:szCs w:val="24"/>
            </w:rPr>
          </w:pPr>
          <w:r>
            <w:fldChar w:fldCharType="begin"/>
          </w:r>
          <w:r>
            <w:instrText xml:space="preserve"> HYPERLINK \l "_Toc19469" </w:instrText>
          </w:r>
          <w:r>
            <w:fldChar w:fldCharType="separate"/>
          </w:r>
          <w:r>
            <w:rPr>
              <w:rFonts w:hint="eastAsia"/>
              <w:sz w:val="24"/>
              <w:szCs w:val="24"/>
            </w:rPr>
            <w:t>1.1  研究背景</w:t>
          </w:r>
          <w:r>
            <w:rPr>
              <w:rFonts w:hint="eastAsia"/>
              <w:sz w:val="24"/>
              <w:szCs w:val="24"/>
            </w:rPr>
            <w:tab/>
          </w:r>
          <w:r>
            <w:rPr>
              <w:rFonts w:hint="eastAsia"/>
              <w:sz w:val="24"/>
              <w:szCs w:val="24"/>
            </w:rPr>
            <w:fldChar w:fldCharType="begin"/>
          </w:r>
          <w:r>
            <w:rPr>
              <w:rFonts w:hint="eastAsia"/>
              <w:sz w:val="24"/>
              <w:szCs w:val="24"/>
            </w:rPr>
            <w:instrText xml:space="preserve"> PAGEREF _Toc19469 \h </w:instrText>
          </w:r>
          <w:r>
            <w:rPr>
              <w:rFonts w:hint="eastAsia"/>
              <w:sz w:val="24"/>
              <w:szCs w:val="24"/>
            </w:rPr>
            <w:fldChar w:fldCharType="separate"/>
          </w:r>
          <w:r>
            <w:rPr>
              <w:rFonts w:hint="eastAsia"/>
              <w:sz w:val="24"/>
              <w:szCs w:val="24"/>
            </w:rPr>
            <w:t>1</w:t>
          </w:r>
          <w:r>
            <w:rPr>
              <w:rFonts w:hint="eastAsia"/>
              <w:sz w:val="24"/>
              <w:szCs w:val="24"/>
            </w:rPr>
            <w:fldChar w:fldCharType="end"/>
          </w:r>
          <w:r>
            <w:rPr>
              <w:rFonts w:hint="eastAsia"/>
              <w:sz w:val="24"/>
              <w:szCs w:val="24"/>
            </w:rPr>
            <w:fldChar w:fldCharType="end"/>
          </w:r>
        </w:p>
        <w:p w14:paraId="22913FD2">
          <w:pPr>
            <w:pStyle w:val="2"/>
            <w:tabs>
              <w:tab w:val="right" w:leader="dot" w:pos="8504"/>
            </w:tabs>
            <w:adjustRightInd/>
            <w:spacing w:line="400" w:lineRule="exact"/>
            <w:ind w:left="420" w:leftChars="200" w:firstLine="0" w:firstLineChars="0"/>
            <w:rPr>
              <w:sz w:val="24"/>
              <w:szCs w:val="24"/>
            </w:rPr>
          </w:pPr>
          <w:r>
            <w:fldChar w:fldCharType="begin"/>
          </w:r>
          <w:r>
            <w:instrText xml:space="preserve"> HYPERLINK \l "_Toc26343" </w:instrText>
          </w:r>
          <w:r>
            <w:fldChar w:fldCharType="separate"/>
          </w:r>
          <w:r>
            <w:rPr>
              <w:rFonts w:hint="eastAsia"/>
              <w:sz w:val="24"/>
              <w:szCs w:val="24"/>
            </w:rPr>
            <w:t>1.2  研究现状</w:t>
          </w:r>
          <w:r>
            <w:rPr>
              <w:rFonts w:hint="eastAsia"/>
              <w:sz w:val="24"/>
              <w:szCs w:val="24"/>
            </w:rPr>
            <w:tab/>
          </w:r>
          <w:r>
            <w:rPr>
              <w:rFonts w:hint="eastAsia"/>
              <w:sz w:val="24"/>
              <w:szCs w:val="24"/>
            </w:rPr>
            <w:fldChar w:fldCharType="begin"/>
          </w:r>
          <w:r>
            <w:rPr>
              <w:rFonts w:hint="eastAsia"/>
              <w:sz w:val="24"/>
              <w:szCs w:val="24"/>
            </w:rPr>
            <w:instrText xml:space="preserve"> PAGEREF _Toc26343 \h </w:instrText>
          </w:r>
          <w:r>
            <w:rPr>
              <w:rFonts w:hint="eastAsia"/>
              <w:sz w:val="24"/>
              <w:szCs w:val="24"/>
            </w:rPr>
            <w:fldChar w:fldCharType="separate"/>
          </w:r>
          <w:r>
            <w:rPr>
              <w:rFonts w:hint="eastAsia"/>
              <w:sz w:val="24"/>
              <w:szCs w:val="24"/>
            </w:rPr>
            <w:t>1</w:t>
          </w:r>
          <w:r>
            <w:rPr>
              <w:rFonts w:hint="eastAsia"/>
              <w:sz w:val="24"/>
              <w:szCs w:val="24"/>
            </w:rPr>
            <w:fldChar w:fldCharType="end"/>
          </w:r>
          <w:r>
            <w:rPr>
              <w:rFonts w:hint="eastAsia"/>
              <w:sz w:val="24"/>
              <w:szCs w:val="24"/>
            </w:rPr>
            <w:fldChar w:fldCharType="end"/>
          </w:r>
        </w:p>
        <w:p w14:paraId="394A0F5D">
          <w:pPr>
            <w:pStyle w:val="2"/>
            <w:tabs>
              <w:tab w:val="right" w:leader="dot" w:pos="8504"/>
            </w:tabs>
            <w:adjustRightInd/>
            <w:spacing w:line="400" w:lineRule="exact"/>
            <w:ind w:left="420" w:leftChars="200" w:firstLine="0" w:firstLineChars="0"/>
            <w:rPr>
              <w:sz w:val="24"/>
              <w:szCs w:val="24"/>
            </w:rPr>
          </w:pPr>
          <w:r>
            <w:fldChar w:fldCharType="begin"/>
          </w:r>
          <w:r>
            <w:instrText xml:space="preserve"> HYPERLINK \l "_Toc5222" </w:instrText>
          </w:r>
          <w:r>
            <w:fldChar w:fldCharType="separate"/>
          </w:r>
          <w:r>
            <w:rPr>
              <w:rFonts w:hint="eastAsia"/>
              <w:sz w:val="24"/>
              <w:szCs w:val="24"/>
            </w:rPr>
            <w:t>1.3  研究目标</w:t>
          </w:r>
          <w:r>
            <w:rPr>
              <w:rFonts w:hint="eastAsia"/>
              <w:sz w:val="24"/>
              <w:szCs w:val="24"/>
            </w:rPr>
            <w:tab/>
          </w:r>
          <w:r>
            <w:rPr>
              <w:rFonts w:hint="eastAsia"/>
              <w:sz w:val="24"/>
              <w:szCs w:val="24"/>
            </w:rPr>
            <w:fldChar w:fldCharType="begin"/>
          </w:r>
          <w:r>
            <w:rPr>
              <w:rFonts w:hint="eastAsia"/>
              <w:sz w:val="24"/>
              <w:szCs w:val="24"/>
            </w:rPr>
            <w:instrText xml:space="preserve"> PAGEREF _Toc5222 \h </w:instrText>
          </w:r>
          <w:r>
            <w:rPr>
              <w:rFonts w:hint="eastAsia"/>
              <w:sz w:val="24"/>
              <w:szCs w:val="24"/>
            </w:rPr>
            <w:fldChar w:fldCharType="separate"/>
          </w:r>
          <w:r>
            <w:rPr>
              <w:rFonts w:hint="eastAsia"/>
              <w:sz w:val="24"/>
              <w:szCs w:val="24"/>
            </w:rPr>
            <w:t>2</w:t>
          </w:r>
          <w:r>
            <w:rPr>
              <w:rFonts w:hint="eastAsia"/>
              <w:sz w:val="24"/>
              <w:szCs w:val="24"/>
            </w:rPr>
            <w:fldChar w:fldCharType="end"/>
          </w:r>
          <w:r>
            <w:rPr>
              <w:rFonts w:hint="eastAsia"/>
              <w:sz w:val="24"/>
              <w:szCs w:val="24"/>
            </w:rPr>
            <w:fldChar w:fldCharType="end"/>
          </w:r>
        </w:p>
        <w:p w14:paraId="693C45D7">
          <w:pPr>
            <w:pStyle w:val="28"/>
            <w:tabs>
              <w:tab w:val="right" w:leader="dot" w:pos="8504"/>
            </w:tabs>
            <w:adjustRightInd/>
            <w:spacing w:line="400" w:lineRule="exact"/>
            <w:rPr>
              <w:rFonts w:ascii="黑体" w:hAnsi="黑体" w:eastAsia="黑体" w:cs="黑体"/>
              <w:sz w:val="24"/>
              <w:szCs w:val="24"/>
            </w:rPr>
          </w:pPr>
          <w:r>
            <w:fldChar w:fldCharType="begin"/>
          </w:r>
          <w:r>
            <w:instrText xml:space="preserve"> HYPERLINK \l "_Toc20209" </w:instrText>
          </w:r>
          <w:r>
            <w:fldChar w:fldCharType="separate"/>
          </w:r>
          <w:r>
            <w:rPr>
              <w:rFonts w:hint="eastAsia" w:ascii="黑体" w:hAnsi="黑体" w:eastAsia="黑体" w:cs="黑体"/>
              <w:sz w:val="24"/>
              <w:szCs w:val="24"/>
            </w:rPr>
            <w:t>2  相关技术介绍</w:t>
          </w:r>
          <w:r>
            <w:rPr>
              <w:rFonts w:hint="eastAsia"/>
              <w:sz w:val="24"/>
              <w:szCs w:val="24"/>
            </w:rPr>
            <w:tab/>
          </w:r>
          <w:r>
            <w:rPr>
              <w:rFonts w:hint="eastAsia"/>
              <w:sz w:val="24"/>
              <w:szCs w:val="24"/>
            </w:rPr>
            <w:fldChar w:fldCharType="begin"/>
          </w:r>
          <w:r>
            <w:rPr>
              <w:rFonts w:hint="eastAsia"/>
              <w:sz w:val="24"/>
              <w:szCs w:val="24"/>
            </w:rPr>
            <w:instrText xml:space="preserve"> PAGEREF _Toc20209 \h </w:instrText>
          </w:r>
          <w:r>
            <w:rPr>
              <w:rFonts w:hint="eastAsia"/>
              <w:sz w:val="24"/>
              <w:szCs w:val="24"/>
            </w:rPr>
            <w:fldChar w:fldCharType="separate"/>
          </w:r>
          <w:r>
            <w:rPr>
              <w:rFonts w:hint="eastAsia"/>
              <w:sz w:val="24"/>
              <w:szCs w:val="24"/>
            </w:rPr>
            <w:t>3</w:t>
          </w:r>
          <w:r>
            <w:rPr>
              <w:rFonts w:hint="eastAsia"/>
              <w:sz w:val="24"/>
              <w:szCs w:val="24"/>
            </w:rPr>
            <w:fldChar w:fldCharType="end"/>
          </w:r>
          <w:r>
            <w:rPr>
              <w:rFonts w:hint="eastAsia"/>
              <w:sz w:val="24"/>
              <w:szCs w:val="24"/>
            </w:rPr>
            <w:fldChar w:fldCharType="end"/>
          </w:r>
        </w:p>
        <w:p w14:paraId="485027E4">
          <w:pPr>
            <w:pStyle w:val="2"/>
            <w:tabs>
              <w:tab w:val="right" w:leader="dot" w:pos="8504"/>
            </w:tabs>
            <w:adjustRightInd/>
            <w:spacing w:line="400" w:lineRule="exact"/>
            <w:ind w:left="420" w:leftChars="200" w:firstLine="0" w:firstLineChars="0"/>
            <w:rPr>
              <w:sz w:val="24"/>
              <w:szCs w:val="24"/>
            </w:rPr>
          </w:pPr>
          <w:r>
            <w:fldChar w:fldCharType="begin"/>
          </w:r>
          <w:r>
            <w:instrText xml:space="preserve"> HYPERLINK \l "_Toc24236" </w:instrText>
          </w:r>
          <w:r>
            <w:fldChar w:fldCharType="separate"/>
          </w:r>
          <w:r>
            <w:rPr>
              <w:rFonts w:hint="eastAsia"/>
              <w:sz w:val="24"/>
              <w:szCs w:val="24"/>
            </w:rPr>
            <w:t>2.1  Java语言</w:t>
          </w:r>
          <w:r>
            <w:rPr>
              <w:rFonts w:hint="eastAsia"/>
              <w:sz w:val="24"/>
              <w:szCs w:val="24"/>
            </w:rPr>
            <w:tab/>
          </w:r>
          <w:r>
            <w:rPr>
              <w:rFonts w:hint="eastAsia"/>
              <w:sz w:val="24"/>
              <w:szCs w:val="24"/>
            </w:rPr>
            <w:fldChar w:fldCharType="begin"/>
          </w:r>
          <w:r>
            <w:rPr>
              <w:rFonts w:hint="eastAsia"/>
              <w:sz w:val="24"/>
              <w:szCs w:val="24"/>
            </w:rPr>
            <w:instrText xml:space="preserve"> PAGEREF _Toc24236 \h </w:instrText>
          </w:r>
          <w:r>
            <w:rPr>
              <w:rFonts w:hint="eastAsia"/>
              <w:sz w:val="24"/>
              <w:szCs w:val="24"/>
            </w:rPr>
            <w:fldChar w:fldCharType="separate"/>
          </w:r>
          <w:r>
            <w:rPr>
              <w:rFonts w:hint="eastAsia"/>
              <w:sz w:val="24"/>
              <w:szCs w:val="24"/>
            </w:rPr>
            <w:t>3</w:t>
          </w:r>
          <w:r>
            <w:rPr>
              <w:rFonts w:hint="eastAsia"/>
              <w:sz w:val="24"/>
              <w:szCs w:val="24"/>
            </w:rPr>
            <w:fldChar w:fldCharType="end"/>
          </w:r>
          <w:r>
            <w:rPr>
              <w:rFonts w:hint="eastAsia"/>
              <w:sz w:val="24"/>
              <w:szCs w:val="24"/>
            </w:rPr>
            <w:fldChar w:fldCharType="end"/>
          </w:r>
        </w:p>
        <w:p w14:paraId="4617270D">
          <w:pPr>
            <w:pStyle w:val="2"/>
            <w:tabs>
              <w:tab w:val="right" w:leader="dot" w:pos="8504"/>
            </w:tabs>
            <w:adjustRightInd/>
            <w:spacing w:line="400" w:lineRule="exact"/>
            <w:ind w:left="420" w:leftChars="200" w:firstLine="0" w:firstLineChars="0"/>
          </w:pPr>
          <w:r>
            <w:fldChar w:fldCharType="begin"/>
          </w:r>
          <w:r>
            <w:instrText xml:space="preserve"> HYPERLINK \l "_Toc6173" </w:instrText>
          </w:r>
          <w:r>
            <w:fldChar w:fldCharType="separate"/>
          </w:r>
          <w:r>
            <w:rPr>
              <w:rFonts w:hint="eastAsia"/>
              <w:sz w:val="24"/>
              <w:szCs w:val="24"/>
            </w:rPr>
            <w:t>2.2  Spring框架技术</w:t>
          </w:r>
          <w:r>
            <w:rPr>
              <w:rFonts w:hint="eastAsia"/>
              <w:sz w:val="24"/>
              <w:szCs w:val="24"/>
            </w:rPr>
            <w:tab/>
          </w:r>
          <w:r>
            <w:rPr>
              <w:rFonts w:hint="eastAsia"/>
              <w:sz w:val="24"/>
              <w:szCs w:val="24"/>
            </w:rPr>
            <w:fldChar w:fldCharType="begin"/>
          </w:r>
          <w:r>
            <w:rPr>
              <w:rFonts w:hint="eastAsia"/>
              <w:sz w:val="24"/>
              <w:szCs w:val="24"/>
            </w:rPr>
            <w:instrText xml:space="preserve"> PAGEREF _Toc6173 \h </w:instrText>
          </w:r>
          <w:r>
            <w:rPr>
              <w:rFonts w:hint="eastAsia"/>
              <w:sz w:val="24"/>
              <w:szCs w:val="24"/>
            </w:rPr>
            <w:fldChar w:fldCharType="separate"/>
          </w:r>
          <w:r>
            <w:rPr>
              <w:rFonts w:hint="eastAsia"/>
              <w:sz w:val="24"/>
              <w:szCs w:val="24"/>
            </w:rPr>
            <w:t>4</w:t>
          </w:r>
          <w:r>
            <w:rPr>
              <w:rFonts w:hint="eastAsia"/>
              <w:sz w:val="24"/>
              <w:szCs w:val="24"/>
            </w:rPr>
            <w:fldChar w:fldCharType="end"/>
          </w:r>
          <w:r>
            <w:rPr>
              <w:rFonts w:hint="eastAsia"/>
              <w:sz w:val="24"/>
              <w:szCs w:val="24"/>
            </w:rPr>
            <w:fldChar w:fldCharType="end"/>
          </w:r>
        </w:p>
        <w:p w14:paraId="0141F3AB">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"_Toc32210" </w:instrText>
          </w:r>
          <w:r>
            <w:fldChar w:fldCharType="separate"/>
          </w:r>
          <w:r>
            <w:rPr>
              <w:rFonts w:hint="eastAsia"/>
              <w:sz w:val="24"/>
              <w:szCs w:val="24"/>
            </w:rPr>
            <w:t>2.2.1  Spring框架介绍</w:t>
          </w:r>
          <w:r>
            <w:rPr>
              <w:rFonts w:hint="eastAsia"/>
              <w:sz w:val="24"/>
              <w:szCs w:val="24"/>
            </w:rPr>
            <w:tab/>
          </w:r>
          <w:r>
            <w:rPr>
              <w:rFonts w:hint="eastAsia"/>
              <w:sz w:val="24"/>
              <w:szCs w:val="24"/>
            </w:rPr>
            <w:fldChar w:fldCharType="begin"/>
          </w:r>
          <w:r>
            <w:rPr>
              <w:rFonts w:hint="eastAsia"/>
              <w:sz w:val="24"/>
              <w:szCs w:val="24"/>
            </w:rPr>
            <w:instrText xml:space="preserve"> PAGEREF _Toc32210 \h </w:instrText>
          </w:r>
          <w:r>
            <w:rPr>
              <w:rFonts w:hint="eastAsia"/>
              <w:sz w:val="24"/>
              <w:szCs w:val="24"/>
            </w:rPr>
            <w:fldChar w:fldCharType="separate"/>
          </w:r>
          <w:r>
            <w:rPr>
              <w:rFonts w:hint="eastAsia"/>
              <w:sz w:val="24"/>
              <w:szCs w:val="24"/>
            </w:rPr>
            <w:t>4</w:t>
          </w:r>
          <w:r>
            <w:rPr>
              <w:rFonts w:hint="eastAsia"/>
              <w:sz w:val="24"/>
              <w:szCs w:val="24"/>
            </w:rPr>
            <w:fldChar w:fldCharType="end"/>
          </w:r>
          <w:r>
            <w:rPr>
              <w:rFonts w:hint="eastAsia"/>
              <w:sz w:val="24"/>
              <w:szCs w:val="24"/>
            </w:rPr>
            <w:fldChar w:fldCharType="end"/>
          </w:r>
        </w:p>
        <w:p w14:paraId="5A2DA7B5">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"_Toc29383" </w:instrText>
          </w:r>
          <w:r>
            <w:fldChar w:fldCharType="separate"/>
          </w:r>
          <w:r>
            <w:rPr>
              <w:rFonts w:hint="eastAsia"/>
              <w:sz w:val="24"/>
              <w:szCs w:val="24"/>
            </w:rPr>
            <w:t>2.2.2  SpringMVC框架介绍</w:t>
          </w:r>
          <w:r>
            <w:rPr>
              <w:rFonts w:hint="eastAsia"/>
              <w:sz w:val="24"/>
              <w:szCs w:val="24"/>
            </w:rPr>
            <w:tab/>
          </w:r>
          <w:r>
            <w:rPr>
              <w:rFonts w:hint="eastAsia"/>
              <w:sz w:val="24"/>
              <w:szCs w:val="24"/>
            </w:rPr>
            <w:fldChar w:fldCharType="begin"/>
          </w:r>
          <w:r>
            <w:rPr>
              <w:rFonts w:hint="eastAsia"/>
              <w:sz w:val="24"/>
              <w:szCs w:val="24"/>
            </w:rPr>
            <w:instrText xml:space="preserve"> PAGEREF _Toc29383 \h </w:instrText>
          </w:r>
          <w:r>
            <w:rPr>
              <w:rFonts w:hint="eastAsia"/>
              <w:sz w:val="24"/>
              <w:szCs w:val="24"/>
            </w:rPr>
            <w:fldChar w:fldCharType="separate"/>
          </w:r>
          <w:r>
            <w:rPr>
              <w:rFonts w:hint="eastAsia"/>
              <w:sz w:val="24"/>
              <w:szCs w:val="24"/>
            </w:rPr>
            <w:t>5</w:t>
          </w:r>
          <w:r>
            <w:rPr>
              <w:rFonts w:hint="eastAsia"/>
              <w:sz w:val="24"/>
              <w:szCs w:val="24"/>
            </w:rPr>
            <w:fldChar w:fldCharType="end"/>
          </w:r>
          <w:r>
            <w:rPr>
              <w:rFonts w:hint="eastAsia"/>
              <w:sz w:val="24"/>
              <w:szCs w:val="24"/>
            </w:rPr>
            <w:fldChar w:fldCharType="end"/>
          </w:r>
        </w:p>
        <w:p w14:paraId="2487BAA0">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"_Toc19739" </w:instrText>
          </w:r>
          <w:r>
            <w:fldChar w:fldCharType="separate"/>
          </w:r>
          <w:r>
            <w:rPr>
              <w:rFonts w:hint="eastAsia"/>
              <w:sz w:val="24"/>
              <w:szCs w:val="24"/>
            </w:rPr>
            <w:t>2.2.3  SpringBoot框架介绍</w:t>
          </w:r>
          <w:r>
            <w:rPr>
              <w:rFonts w:hint="eastAsia"/>
              <w:sz w:val="24"/>
              <w:szCs w:val="24"/>
            </w:rPr>
            <w:tab/>
          </w:r>
          <w:r>
            <w:rPr>
              <w:rFonts w:hint="eastAsia"/>
              <w:sz w:val="24"/>
              <w:szCs w:val="24"/>
            </w:rPr>
            <w:fldChar w:fldCharType="begin"/>
          </w:r>
          <w:r>
            <w:rPr>
              <w:rFonts w:hint="eastAsia"/>
              <w:sz w:val="24"/>
              <w:szCs w:val="24"/>
            </w:rPr>
            <w:instrText xml:space="preserve"> PAGEREF _Toc19739 \h </w:instrText>
          </w:r>
          <w:r>
            <w:rPr>
              <w:rFonts w:hint="eastAsia"/>
              <w:sz w:val="24"/>
              <w:szCs w:val="24"/>
            </w:rPr>
            <w:fldChar w:fldCharType="separate"/>
          </w:r>
          <w:r>
            <w:rPr>
              <w:rFonts w:hint="eastAsia"/>
              <w:sz w:val="24"/>
              <w:szCs w:val="24"/>
            </w:rPr>
            <w:t>6</w:t>
          </w:r>
          <w:r>
            <w:rPr>
              <w:rFonts w:hint="eastAsia"/>
              <w:sz w:val="24"/>
              <w:szCs w:val="24"/>
            </w:rPr>
            <w:fldChar w:fldCharType="end"/>
          </w:r>
          <w:r>
            <w:rPr>
              <w:rFonts w:hint="eastAsia"/>
              <w:sz w:val="24"/>
              <w:szCs w:val="24"/>
            </w:rPr>
            <w:fldChar w:fldCharType="end"/>
          </w:r>
        </w:p>
        <w:p w14:paraId="060F5256">
          <w:pPr>
            <w:pStyle w:val="2"/>
            <w:tabs>
              <w:tab w:val="right" w:leader="dot" w:pos="8504"/>
            </w:tabs>
            <w:adjustRightInd/>
            <w:spacing w:line="400" w:lineRule="exact"/>
            <w:ind w:left="420" w:leftChars="200" w:firstLine="0" w:firstLineChars="0"/>
            <w:rPr>
              <w:sz w:val="24"/>
              <w:szCs w:val="24"/>
            </w:rPr>
          </w:pPr>
          <w:r>
            <w:fldChar w:fldCharType="begin"/>
          </w:r>
          <w:r>
            <w:instrText xml:space="preserve"> HYPERLINK \l "_Toc20534" </w:instrText>
          </w:r>
          <w:r>
            <w:fldChar w:fldCharType="separate"/>
          </w:r>
          <w:r>
            <w:rPr>
              <w:rFonts w:hint="eastAsia"/>
              <w:sz w:val="24"/>
              <w:szCs w:val="24"/>
            </w:rPr>
            <w:t>2.3  Vue前端技术</w:t>
          </w:r>
          <w:r>
            <w:rPr>
              <w:rFonts w:hint="eastAsia"/>
              <w:sz w:val="24"/>
              <w:szCs w:val="24"/>
            </w:rPr>
            <w:tab/>
          </w:r>
          <w:r>
            <w:rPr>
              <w:rFonts w:hint="eastAsia"/>
              <w:sz w:val="24"/>
              <w:szCs w:val="24"/>
            </w:rPr>
            <w:fldChar w:fldCharType="begin"/>
          </w:r>
          <w:r>
            <w:rPr>
              <w:rFonts w:hint="eastAsia"/>
              <w:sz w:val="24"/>
              <w:szCs w:val="24"/>
            </w:rPr>
            <w:instrText xml:space="preserve"> PAGEREF _Toc20534 \h </w:instrText>
          </w:r>
          <w:r>
            <w:rPr>
              <w:rFonts w:hint="eastAsia"/>
              <w:sz w:val="24"/>
              <w:szCs w:val="24"/>
            </w:rPr>
            <w:fldChar w:fldCharType="separate"/>
          </w:r>
          <w:r>
            <w:rPr>
              <w:rFonts w:hint="eastAsia"/>
              <w:sz w:val="24"/>
              <w:szCs w:val="24"/>
            </w:rPr>
            <w:t>7</w:t>
          </w:r>
          <w:r>
            <w:rPr>
              <w:rFonts w:hint="eastAsia"/>
              <w:sz w:val="24"/>
              <w:szCs w:val="24"/>
            </w:rPr>
            <w:fldChar w:fldCharType="end"/>
          </w:r>
          <w:r>
            <w:rPr>
              <w:rFonts w:hint="eastAsia"/>
              <w:sz w:val="24"/>
              <w:szCs w:val="24"/>
            </w:rPr>
            <w:fldChar w:fldCharType="end"/>
          </w:r>
        </w:p>
        <w:p w14:paraId="14D6684A">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"_Toc6037" </w:instrText>
          </w:r>
          <w:r>
            <w:fldChar w:fldCharType="separate"/>
          </w:r>
          <w:r>
            <w:rPr>
              <w:rFonts w:hint="eastAsia"/>
              <w:sz w:val="24"/>
              <w:szCs w:val="24"/>
            </w:rPr>
            <w:t>2.3.1  Vue框架</w:t>
          </w:r>
          <w:r>
            <w:rPr>
              <w:rFonts w:hint="eastAsia"/>
              <w:sz w:val="24"/>
              <w:szCs w:val="24"/>
            </w:rPr>
            <w:tab/>
          </w:r>
          <w:r>
            <w:rPr>
              <w:rFonts w:hint="eastAsia"/>
              <w:sz w:val="24"/>
              <w:szCs w:val="24"/>
            </w:rPr>
            <w:fldChar w:fldCharType="begin"/>
          </w:r>
          <w:r>
            <w:rPr>
              <w:rFonts w:hint="eastAsia"/>
              <w:sz w:val="24"/>
              <w:szCs w:val="24"/>
            </w:rPr>
            <w:instrText xml:space="preserve"> PAGEREF _Toc6037 \h </w:instrText>
          </w:r>
          <w:r>
            <w:rPr>
              <w:rFonts w:hint="eastAsia"/>
              <w:sz w:val="24"/>
              <w:szCs w:val="24"/>
            </w:rPr>
            <w:fldChar w:fldCharType="separate"/>
          </w:r>
          <w:r>
            <w:rPr>
              <w:rFonts w:hint="eastAsia"/>
              <w:sz w:val="24"/>
              <w:szCs w:val="24"/>
            </w:rPr>
            <w:t>7</w:t>
          </w:r>
          <w:r>
            <w:rPr>
              <w:rFonts w:hint="eastAsia"/>
              <w:sz w:val="24"/>
              <w:szCs w:val="24"/>
            </w:rPr>
            <w:fldChar w:fldCharType="end"/>
          </w:r>
          <w:r>
            <w:rPr>
              <w:rFonts w:hint="eastAsia"/>
              <w:sz w:val="24"/>
              <w:szCs w:val="24"/>
            </w:rPr>
            <w:fldChar w:fldCharType="end"/>
          </w:r>
        </w:p>
        <w:p w14:paraId="006B9775">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"_Toc31382" </w:instrText>
          </w:r>
          <w:r>
            <w:fldChar w:fldCharType="separate"/>
          </w:r>
          <w:r>
            <w:rPr>
              <w:rFonts w:hint="eastAsia"/>
              <w:sz w:val="24"/>
              <w:szCs w:val="24"/>
            </w:rPr>
            <w:t>2.3.2  Ant-Design-Vue组件</w:t>
          </w:r>
          <w:r>
            <w:rPr>
              <w:rFonts w:hint="eastAsia"/>
              <w:sz w:val="24"/>
              <w:szCs w:val="24"/>
            </w:rPr>
            <w:tab/>
          </w:r>
          <w:r>
            <w:rPr>
              <w:rFonts w:hint="eastAsia"/>
              <w:sz w:val="24"/>
              <w:szCs w:val="24"/>
            </w:rPr>
            <w:fldChar w:fldCharType="begin"/>
          </w:r>
          <w:r>
            <w:rPr>
              <w:rFonts w:hint="eastAsia"/>
              <w:sz w:val="24"/>
              <w:szCs w:val="24"/>
            </w:rPr>
            <w:instrText xml:space="preserve"> PAGEREF _Toc31382 \h </w:instrText>
          </w:r>
          <w:r>
            <w:rPr>
              <w:rFonts w:hint="eastAsia"/>
              <w:sz w:val="24"/>
              <w:szCs w:val="24"/>
            </w:rPr>
            <w:fldChar w:fldCharType="separate"/>
          </w:r>
          <w:r>
            <w:rPr>
              <w:rFonts w:hint="eastAsia"/>
              <w:sz w:val="24"/>
              <w:szCs w:val="24"/>
            </w:rPr>
            <w:t>9</w:t>
          </w:r>
          <w:r>
            <w:rPr>
              <w:rFonts w:hint="eastAsia"/>
              <w:sz w:val="24"/>
              <w:szCs w:val="24"/>
            </w:rPr>
            <w:fldChar w:fldCharType="end"/>
          </w:r>
          <w:r>
            <w:rPr>
              <w:rFonts w:hint="eastAsia"/>
              <w:sz w:val="24"/>
              <w:szCs w:val="24"/>
            </w:rPr>
            <w:fldChar w:fldCharType="end"/>
          </w:r>
        </w:p>
        <w:p w14:paraId="3A9E1C4D">
          <w:pPr>
            <w:pStyle w:val="2"/>
            <w:tabs>
              <w:tab w:val="right" w:leader="dot" w:pos="8504"/>
            </w:tabs>
            <w:adjustRightInd/>
            <w:spacing w:line="400" w:lineRule="exact"/>
            <w:ind w:left="420" w:leftChars="200" w:firstLine="0" w:firstLineChars="0"/>
            <w:rPr>
              <w:sz w:val="24"/>
              <w:szCs w:val="24"/>
            </w:rPr>
          </w:pPr>
          <w:r>
            <w:fldChar w:fldCharType="begin"/>
          </w:r>
          <w:r>
            <w:instrText xml:space="preserve"> HYPERLINK \l "_Toc25771" </w:instrText>
          </w:r>
          <w:r>
            <w:fldChar w:fldCharType="separate"/>
          </w:r>
          <w:r>
            <w:rPr>
              <w:rFonts w:hint="eastAsia"/>
              <w:sz w:val="24"/>
              <w:szCs w:val="24"/>
            </w:rPr>
            <w:t>2.4  Nginx负载均衡技术</w:t>
          </w:r>
          <w:r>
            <w:rPr>
              <w:rFonts w:hint="eastAsia"/>
              <w:sz w:val="24"/>
              <w:szCs w:val="24"/>
            </w:rPr>
            <w:tab/>
          </w:r>
          <w:r>
            <w:rPr>
              <w:rFonts w:hint="eastAsia"/>
              <w:sz w:val="24"/>
              <w:szCs w:val="24"/>
            </w:rPr>
            <w:fldChar w:fldCharType="begin"/>
          </w:r>
          <w:r>
            <w:rPr>
              <w:rFonts w:hint="eastAsia"/>
              <w:sz w:val="24"/>
              <w:szCs w:val="24"/>
            </w:rPr>
            <w:instrText xml:space="preserve"> PAGEREF _Toc25771 \h </w:instrText>
          </w:r>
          <w:r>
            <w:rPr>
              <w:rFonts w:hint="eastAsia"/>
              <w:sz w:val="24"/>
              <w:szCs w:val="24"/>
            </w:rPr>
            <w:fldChar w:fldCharType="separate"/>
          </w:r>
          <w:r>
            <w:rPr>
              <w:rFonts w:hint="eastAsia"/>
              <w:sz w:val="24"/>
              <w:szCs w:val="24"/>
            </w:rPr>
            <w:t>9</w:t>
          </w:r>
          <w:r>
            <w:rPr>
              <w:rFonts w:hint="eastAsia"/>
              <w:sz w:val="24"/>
              <w:szCs w:val="24"/>
            </w:rPr>
            <w:fldChar w:fldCharType="end"/>
          </w:r>
          <w:r>
            <w:rPr>
              <w:rFonts w:hint="eastAsia"/>
              <w:sz w:val="24"/>
              <w:szCs w:val="24"/>
            </w:rPr>
            <w:fldChar w:fldCharType="end"/>
          </w:r>
        </w:p>
        <w:p w14:paraId="5EB083AC">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"_Toc29134" </w:instrText>
          </w:r>
          <w:r>
            <w:fldChar w:fldCharType="separate"/>
          </w:r>
          <w:r>
            <w:rPr>
              <w:rFonts w:hint="eastAsia"/>
              <w:sz w:val="24"/>
              <w:szCs w:val="24"/>
            </w:rPr>
            <w:t>2.4.1  Nginx应用场景</w:t>
          </w:r>
          <w:r>
            <w:rPr>
              <w:rFonts w:hint="eastAsia"/>
              <w:sz w:val="24"/>
              <w:szCs w:val="24"/>
            </w:rPr>
            <w:tab/>
          </w:r>
          <w:r>
            <w:rPr>
              <w:rFonts w:hint="eastAsia"/>
              <w:sz w:val="24"/>
              <w:szCs w:val="24"/>
            </w:rPr>
            <w:fldChar w:fldCharType="begin"/>
          </w:r>
          <w:r>
            <w:rPr>
              <w:rFonts w:hint="eastAsia"/>
              <w:sz w:val="24"/>
              <w:szCs w:val="24"/>
            </w:rPr>
            <w:instrText xml:space="preserve"> PAGEREF _Toc29134 \h </w:instrText>
          </w:r>
          <w:r>
            <w:rPr>
              <w:rFonts w:hint="eastAsia"/>
              <w:sz w:val="24"/>
              <w:szCs w:val="24"/>
            </w:rPr>
            <w:fldChar w:fldCharType="separate"/>
          </w:r>
          <w:r>
            <w:rPr>
              <w:rFonts w:hint="eastAsia"/>
              <w:sz w:val="24"/>
              <w:szCs w:val="24"/>
            </w:rPr>
            <w:t>10</w:t>
          </w:r>
          <w:r>
            <w:rPr>
              <w:rFonts w:hint="eastAsia"/>
              <w:sz w:val="24"/>
              <w:szCs w:val="24"/>
            </w:rPr>
            <w:fldChar w:fldCharType="end"/>
          </w:r>
          <w:r>
            <w:rPr>
              <w:rFonts w:hint="eastAsia"/>
              <w:sz w:val="24"/>
              <w:szCs w:val="24"/>
            </w:rPr>
            <w:fldChar w:fldCharType="end"/>
          </w:r>
        </w:p>
        <w:p w14:paraId="34B850A6">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"_Toc6699" </w:instrText>
          </w:r>
          <w:r>
            <w:fldChar w:fldCharType="separate"/>
          </w:r>
          <w:r>
            <w:rPr>
              <w:rFonts w:hint="eastAsia"/>
              <w:sz w:val="24"/>
              <w:szCs w:val="24"/>
            </w:rPr>
            <w:t>2.4.2  Nginx优势</w:t>
          </w:r>
          <w:r>
            <w:rPr>
              <w:rFonts w:hint="eastAsia"/>
              <w:sz w:val="24"/>
              <w:szCs w:val="24"/>
            </w:rPr>
            <w:tab/>
          </w:r>
          <w:r>
            <w:rPr>
              <w:rFonts w:hint="eastAsia"/>
              <w:sz w:val="24"/>
              <w:szCs w:val="24"/>
            </w:rPr>
            <w:fldChar w:fldCharType="begin"/>
          </w:r>
          <w:r>
            <w:rPr>
              <w:rFonts w:hint="eastAsia"/>
              <w:sz w:val="24"/>
              <w:szCs w:val="24"/>
            </w:rPr>
            <w:instrText xml:space="preserve"> PAGEREF _Toc6699 \h </w:instrText>
          </w:r>
          <w:r>
            <w:rPr>
              <w:rFonts w:hint="eastAsia"/>
              <w:sz w:val="24"/>
              <w:szCs w:val="24"/>
            </w:rPr>
            <w:fldChar w:fldCharType="separate"/>
          </w:r>
          <w:r>
            <w:rPr>
              <w:rFonts w:hint="eastAsia"/>
              <w:sz w:val="24"/>
              <w:szCs w:val="24"/>
            </w:rPr>
            <w:t>10</w:t>
          </w:r>
          <w:r>
            <w:rPr>
              <w:rFonts w:hint="eastAsia"/>
              <w:sz w:val="24"/>
              <w:szCs w:val="24"/>
            </w:rPr>
            <w:fldChar w:fldCharType="end"/>
          </w:r>
          <w:r>
            <w:rPr>
              <w:rFonts w:hint="eastAsia"/>
              <w:sz w:val="24"/>
              <w:szCs w:val="24"/>
            </w:rPr>
            <w:fldChar w:fldCharType="end"/>
          </w:r>
        </w:p>
        <w:p w14:paraId="1DFAD11D">
          <w:pPr>
            <w:pStyle w:val="2"/>
            <w:tabs>
              <w:tab w:val="right" w:leader="dot" w:pos="8504"/>
            </w:tabs>
            <w:adjustRightInd/>
            <w:spacing w:line="400" w:lineRule="exact"/>
            <w:ind w:left="420" w:leftChars="200" w:firstLine="0" w:firstLineChars="0"/>
            <w:rPr>
              <w:sz w:val="24"/>
              <w:szCs w:val="24"/>
            </w:rPr>
          </w:pPr>
          <w:r>
            <w:fldChar w:fldCharType="begin"/>
          </w:r>
          <w:r>
            <w:instrText xml:space="preserve"> HYPERLINK \l "_Toc23542" </w:instrText>
          </w:r>
          <w:r>
            <w:fldChar w:fldCharType="separate"/>
          </w:r>
          <w:r>
            <w:rPr>
              <w:rFonts w:hint="eastAsia"/>
              <w:sz w:val="24"/>
              <w:szCs w:val="24"/>
            </w:rPr>
            <w:t>2.5  MySQL数据库</w:t>
          </w:r>
          <w:r>
            <w:rPr>
              <w:rFonts w:hint="eastAsia"/>
              <w:sz w:val="24"/>
              <w:szCs w:val="24"/>
            </w:rPr>
            <w:tab/>
          </w:r>
          <w:r>
            <w:rPr>
              <w:rFonts w:hint="eastAsia"/>
              <w:sz w:val="24"/>
              <w:szCs w:val="24"/>
            </w:rPr>
            <w:fldChar w:fldCharType="begin"/>
          </w:r>
          <w:r>
            <w:rPr>
              <w:rFonts w:hint="eastAsia"/>
              <w:sz w:val="24"/>
              <w:szCs w:val="24"/>
            </w:rPr>
            <w:instrText xml:space="preserve"> PAGEREF _Toc23542 \h </w:instrText>
          </w:r>
          <w:r>
            <w:rPr>
              <w:rFonts w:hint="eastAsia"/>
              <w:sz w:val="24"/>
              <w:szCs w:val="24"/>
            </w:rPr>
            <w:fldChar w:fldCharType="separate"/>
          </w:r>
          <w:r>
            <w:rPr>
              <w:rFonts w:hint="eastAsia"/>
              <w:sz w:val="24"/>
              <w:szCs w:val="24"/>
            </w:rPr>
            <w:t>10</w:t>
          </w:r>
          <w:r>
            <w:rPr>
              <w:rFonts w:hint="eastAsia"/>
              <w:sz w:val="24"/>
              <w:szCs w:val="24"/>
            </w:rPr>
            <w:fldChar w:fldCharType="end"/>
          </w:r>
          <w:r>
            <w:rPr>
              <w:rFonts w:hint="eastAsia"/>
              <w:sz w:val="24"/>
              <w:szCs w:val="24"/>
            </w:rPr>
            <w:fldChar w:fldCharType="end"/>
          </w:r>
        </w:p>
        <w:p w14:paraId="3A351316">
          <w:pPr>
            <w:pStyle w:val="2"/>
            <w:tabs>
              <w:tab w:val="right" w:leader="dot" w:pos="8504"/>
            </w:tabs>
            <w:adjustRightInd/>
            <w:spacing w:line="400" w:lineRule="exact"/>
            <w:ind w:left="420" w:leftChars="200" w:firstLine="0" w:firstLineChars="0"/>
          </w:pPr>
          <w:r>
            <w:fldChar w:fldCharType="begin"/>
          </w:r>
          <w:r>
            <w:instrText xml:space="preserve"> HYPERLINK \l "_Toc10079" </w:instrText>
          </w:r>
          <w:r>
            <w:fldChar w:fldCharType="separate"/>
          </w:r>
          <w:r>
            <w:rPr>
              <w:rFonts w:hint="eastAsia"/>
              <w:sz w:val="24"/>
              <w:szCs w:val="24"/>
            </w:rPr>
            <w:t xml:space="preserve">2.6  </w:t>
          </w:r>
          <w:r>
            <w:rPr>
              <w:sz w:val="24"/>
              <w:szCs w:val="24"/>
            </w:rPr>
            <w:t>本章小结</w:t>
          </w:r>
          <w:r>
            <w:rPr>
              <w:rFonts w:hint="eastAsia"/>
              <w:sz w:val="24"/>
              <w:szCs w:val="24"/>
            </w:rPr>
            <w:tab/>
          </w:r>
          <w:r>
            <w:rPr>
              <w:rFonts w:hint="eastAsia"/>
              <w:sz w:val="24"/>
              <w:szCs w:val="24"/>
            </w:rPr>
            <w:fldChar w:fldCharType="begin"/>
          </w:r>
          <w:r>
            <w:rPr>
              <w:rFonts w:hint="eastAsia"/>
              <w:sz w:val="24"/>
              <w:szCs w:val="24"/>
            </w:rPr>
            <w:instrText xml:space="preserve"> PAGEREF _Toc10079 \h </w:instrText>
          </w:r>
          <w:r>
            <w:rPr>
              <w:rFonts w:hint="eastAsia"/>
              <w:sz w:val="24"/>
              <w:szCs w:val="24"/>
            </w:rPr>
            <w:fldChar w:fldCharType="separate"/>
          </w:r>
          <w:r>
            <w:rPr>
              <w:rFonts w:hint="eastAsia"/>
              <w:sz w:val="24"/>
              <w:szCs w:val="24"/>
            </w:rPr>
            <w:t>11</w:t>
          </w:r>
          <w:r>
            <w:rPr>
              <w:rFonts w:hint="eastAsia"/>
              <w:sz w:val="24"/>
              <w:szCs w:val="24"/>
            </w:rPr>
            <w:fldChar w:fldCharType="end"/>
          </w:r>
          <w:r>
            <w:rPr>
              <w:rFonts w:hint="eastAsia"/>
              <w:sz w:val="24"/>
              <w:szCs w:val="24"/>
            </w:rPr>
            <w:fldChar w:fldCharType="end"/>
          </w:r>
        </w:p>
        <w:p w14:paraId="212A0CC2">
          <w:pPr>
            <w:pStyle w:val="28"/>
            <w:tabs>
              <w:tab w:val="right" w:leader="dot" w:pos="8504"/>
            </w:tabs>
            <w:adjustRightInd/>
            <w:spacing w:line="400" w:lineRule="exact"/>
            <w:rPr>
              <w:rFonts w:ascii="黑体" w:hAnsi="黑体" w:eastAsia="黑体" w:cs="黑体"/>
              <w:sz w:val="24"/>
              <w:szCs w:val="24"/>
            </w:rPr>
          </w:pPr>
          <w:r>
            <w:fldChar w:fldCharType="begin"/>
          </w:r>
          <w:r>
            <w:instrText xml:space="preserve"> HYPERLINK \l "_Toc3700" </w:instrText>
          </w:r>
          <w:r>
            <w:fldChar w:fldCharType="separate"/>
          </w:r>
          <w:r>
            <w:rPr>
              <w:rFonts w:hint="eastAsia" w:ascii="黑体" w:hAnsi="黑体" w:eastAsia="黑体" w:cs="黑体"/>
              <w:sz w:val="24"/>
              <w:szCs w:val="24"/>
            </w:rPr>
            <w:t>3  需求分析</w:t>
          </w:r>
          <w:r>
            <w:rPr>
              <w:rFonts w:hint="eastAsia"/>
              <w:sz w:val="24"/>
              <w:szCs w:val="24"/>
            </w:rPr>
            <w:tab/>
          </w:r>
          <w:r>
            <w:rPr>
              <w:rFonts w:hint="eastAsia"/>
              <w:sz w:val="24"/>
              <w:szCs w:val="24"/>
            </w:rPr>
            <w:fldChar w:fldCharType="begin"/>
          </w:r>
          <w:r>
            <w:rPr>
              <w:rFonts w:hint="eastAsia"/>
              <w:sz w:val="24"/>
              <w:szCs w:val="24"/>
            </w:rPr>
            <w:instrText xml:space="preserve"> PAGEREF _Toc3700 \h </w:instrText>
          </w:r>
          <w:r>
            <w:rPr>
              <w:rFonts w:hint="eastAsia"/>
              <w:sz w:val="24"/>
              <w:szCs w:val="24"/>
            </w:rPr>
            <w:fldChar w:fldCharType="separate"/>
          </w:r>
          <w:r>
            <w:rPr>
              <w:rFonts w:hint="eastAsia"/>
              <w:sz w:val="24"/>
              <w:szCs w:val="24"/>
            </w:rPr>
            <w:t>12</w:t>
          </w:r>
          <w:r>
            <w:rPr>
              <w:rFonts w:hint="eastAsia"/>
              <w:sz w:val="24"/>
              <w:szCs w:val="24"/>
            </w:rPr>
            <w:fldChar w:fldCharType="end"/>
          </w:r>
          <w:r>
            <w:rPr>
              <w:rFonts w:hint="eastAsia"/>
              <w:sz w:val="24"/>
              <w:szCs w:val="24"/>
            </w:rPr>
            <w:fldChar w:fldCharType="end"/>
          </w:r>
        </w:p>
        <w:p w14:paraId="6538392E">
          <w:pPr>
            <w:pStyle w:val="2"/>
            <w:tabs>
              <w:tab w:val="right" w:leader="dot" w:pos="8504"/>
            </w:tabs>
            <w:adjustRightInd/>
            <w:spacing w:line="400" w:lineRule="exact"/>
            <w:ind w:left="420" w:leftChars="200" w:firstLine="0" w:firstLineChars="0"/>
            <w:rPr>
              <w:sz w:val="24"/>
              <w:szCs w:val="24"/>
            </w:rPr>
          </w:pPr>
          <w:r>
            <w:fldChar w:fldCharType="begin"/>
          </w:r>
          <w:r>
            <w:instrText xml:space="preserve"> HYPERLINK \l "_Toc19003" </w:instrText>
          </w:r>
          <w:r>
            <w:fldChar w:fldCharType="separate"/>
          </w:r>
          <w:r>
            <w:rPr>
              <w:rFonts w:hint="eastAsia"/>
              <w:sz w:val="24"/>
              <w:szCs w:val="24"/>
            </w:rPr>
            <w:t>3.1  系统功能需求分析</w:t>
          </w:r>
          <w:r>
            <w:rPr>
              <w:rFonts w:hint="eastAsia"/>
              <w:sz w:val="24"/>
              <w:szCs w:val="24"/>
            </w:rPr>
            <w:tab/>
          </w:r>
          <w:r>
            <w:rPr>
              <w:rFonts w:hint="eastAsia"/>
              <w:sz w:val="24"/>
              <w:szCs w:val="24"/>
            </w:rPr>
            <w:fldChar w:fldCharType="begin"/>
          </w:r>
          <w:r>
            <w:rPr>
              <w:rFonts w:hint="eastAsia"/>
              <w:sz w:val="24"/>
              <w:szCs w:val="24"/>
            </w:rPr>
            <w:instrText xml:space="preserve"> PAGEREF _Toc19003 \h </w:instrText>
          </w:r>
          <w:r>
            <w:rPr>
              <w:rFonts w:hint="eastAsia"/>
              <w:sz w:val="24"/>
              <w:szCs w:val="24"/>
            </w:rPr>
            <w:fldChar w:fldCharType="separate"/>
          </w:r>
          <w:r>
            <w:rPr>
              <w:rFonts w:hint="eastAsia"/>
              <w:sz w:val="24"/>
              <w:szCs w:val="24"/>
            </w:rPr>
            <w:t>12</w:t>
          </w:r>
          <w:r>
            <w:rPr>
              <w:rFonts w:hint="eastAsia"/>
              <w:sz w:val="24"/>
              <w:szCs w:val="24"/>
            </w:rPr>
            <w:fldChar w:fldCharType="end"/>
          </w:r>
          <w:r>
            <w:rPr>
              <w:rFonts w:hint="eastAsia"/>
              <w:sz w:val="24"/>
              <w:szCs w:val="24"/>
            </w:rPr>
            <w:fldChar w:fldCharType="end"/>
          </w:r>
        </w:p>
        <w:p w14:paraId="38F67739">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"_Toc7432" </w:instrText>
          </w:r>
          <w:r>
            <w:fldChar w:fldCharType="separate"/>
          </w:r>
          <w:r>
            <w:rPr>
              <w:rFonts w:hint="eastAsia"/>
              <w:sz w:val="24"/>
              <w:szCs w:val="24"/>
            </w:rPr>
            <w:t>3.1.1  业务需求分析</w:t>
          </w:r>
          <w:r>
            <w:rPr>
              <w:rFonts w:hint="eastAsia"/>
              <w:sz w:val="24"/>
              <w:szCs w:val="24"/>
            </w:rPr>
            <w:tab/>
          </w:r>
          <w:r>
            <w:rPr>
              <w:rFonts w:hint="eastAsia"/>
              <w:sz w:val="24"/>
              <w:szCs w:val="24"/>
            </w:rPr>
            <w:fldChar w:fldCharType="begin"/>
          </w:r>
          <w:r>
            <w:rPr>
              <w:rFonts w:hint="eastAsia"/>
              <w:sz w:val="24"/>
              <w:szCs w:val="24"/>
            </w:rPr>
            <w:instrText xml:space="preserve"> PAGEREF _Toc7432 \h </w:instrText>
          </w:r>
          <w:r>
            <w:rPr>
              <w:rFonts w:hint="eastAsia"/>
              <w:sz w:val="24"/>
              <w:szCs w:val="24"/>
            </w:rPr>
            <w:fldChar w:fldCharType="separate"/>
          </w:r>
          <w:r>
            <w:rPr>
              <w:rFonts w:hint="eastAsia"/>
              <w:sz w:val="24"/>
              <w:szCs w:val="24"/>
            </w:rPr>
            <w:t>12</w:t>
          </w:r>
          <w:r>
            <w:rPr>
              <w:rFonts w:hint="eastAsia"/>
              <w:sz w:val="24"/>
              <w:szCs w:val="24"/>
            </w:rPr>
            <w:fldChar w:fldCharType="end"/>
          </w:r>
          <w:r>
            <w:rPr>
              <w:rFonts w:hint="eastAsia"/>
              <w:sz w:val="24"/>
              <w:szCs w:val="24"/>
            </w:rPr>
            <w:fldChar w:fldCharType="end"/>
          </w:r>
        </w:p>
        <w:p w14:paraId="6248938E">
          <w:pPr>
            <w:pStyle w:val="20"/>
            <w:tabs>
              <w:tab w:val="right" w:leader="dot" w:pos="8504"/>
            </w:tabs>
            <w:adjustRightInd/>
            <w:spacing w:line="400" w:lineRule="exact"/>
            <w:ind w:left="840" w:leftChars="400" w:firstLine="0" w:firstLineChars="0"/>
          </w:pPr>
          <w:r>
            <w:fldChar w:fldCharType="begin"/>
          </w:r>
          <w:r>
            <w:instrText xml:space="preserve"> HYPERLINK \l "_Toc18089" </w:instrText>
          </w:r>
          <w:r>
            <w:fldChar w:fldCharType="separate"/>
          </w:r>
          <w:r>
            <w:rPr>
              <w:rFonts w:hint="eastAsia"/>
              <w:sz w:val="24"/>
              <w:szCs w:val="24"/>
            </w:rPr>
            <w:t>3.1.2  数据需求分析</w:t>
          </w:r>
          <w:r>
            <w:rPr>
              <w:rFonts w:hint="eastAsia"/>
              <w:sz w:val="24"/>
              <w:szCs w:val="24"/>
            </w:rPr>
            <w:tab/>
          </w:r>
          <w:r>
            <w:rPr>
              <w:rFonts w:hint="eastAsia"/>
              <w:sz w:val="24"/>
              <w:szCs w:val="24"/>
            </w:rPr>
            <w:fldChar w:fldCharType="begin"/>
          </w:r>
          <w:r>
            <w:rPr>
              <w:rFonts w:hint="eastAsia"/>
              <w:sz w:val="24"/>
              <w:szCs w:val="24"/>
            </w:rPr>
            <w:instrText xml:space="preserve"> PAGEREF _Toc18089 \h </w:instrText>
          </w:r>
          <w:r>
            <w:rPr>
              <w:rFonts w:hint="eastAsia"/>
              <w:sz w:val="24"/>
              <w:szCs w:val="24"/>
            </w:rPr>
            <w:fldChar w:fldCharType="separate"/>
          </w:r>
          <w:r>
            <w:rPr>
              <w:rFonts w:hint="eastAsia"/>
              <w:sz w:val="24"/>
              <w:szCs w:val="24"/>
            </w:rPr>
            <w:t>13</w:t>
          </w:r>
          <w:r>
            <w:rPr>
              <w:rFonts w:hint="eastAsia"/>
              <w:sz w:val="24"/>
              <w:szCs w:val="24"/>
            </w:rPr>
            <w:fldChar w:fldCharType="end"/>
          </w:r>
          <w:r>
            <w:rPr>
              <w:rFonts w:hint="eastAsia"/>
              <w:sz w:val="24"/>
              <w:szCs w:val="24"/>
            </w:rPr>
            <w:fldChar w:fldCharType="end"/>
          </w:r>
        </w:p>
        <w:p w14:paraId="1551A43A">
          <w:pPr>
            <w:pStyle w:val="2"/>
            <w:tabs>
              <w:tab w:val="right" w:leader="dot" w:pos="8504"/>
            </w:tabs>
            <w:adjustRightInd/>
            <w:spacing w:line="400" w:lineRule="exact"/>
            <w:ind w:left="420" w:leftChars="200" w:firstLine="0" w:firstLineChars="0"/>
            <w:rPr>
              <w:sz w:val="24"/>
              <w:szCs w:val="24"/>
            </w:rPr>
          </w:pPr>
          <w:r>
            <w:fldChar w:fldCharType="begin"/>
          </w:r>
          <w:r>
            <w:instrText xml:space="preserve"> HYPERLINK \l "_Toc1626" </w:instrText>
          </w:r>
          <w:r>
            <w:fldChar w:fldCharType="separate"/>
          </w:r>
          <w:r>
            <w:rPr>
              <w:rFonts w:hint="eastAsia"/>
              <w:sz w:val="24"/>
              <w:szCs w:val="24"/>
            </w:rPr>
            <w:t>3.2  系统非功能性需求分析</w:t>
          </w:r>
          <w:r>
            <w:rPr>
              <w:rFonts w:hint="eastAsia"/>
              <w:sz w:val="24"/>
              <w:szCs w:val="24"/>
            </w:rPr>
            <w:tab/>
          </w:r>
          <w:r>
            <w:rPr>
              <w:rFonts w:hint="eastAsia"/>
              <w:sz w:val="24"/>
              <w:szCs w:val="24"/>
            </w:rPr>
            <w:fldChar w:fldCharType="begin"/>
          </w:r>
          <w:r>
            <w:rPr>
              <w:rFonts w:hint="eastAsia"/>
              <w:sz w:val="24"/>
              <w:szCs w:val="24"/>
            </w:rPr>
            <w:instrText xml:space="preserve"> PAGEREF _Toc1626 \h </w:instrText>
          </w:r>
          <w:r>
            <w:rPr>
              <w:rFonts w:hint="eastAsia"/>
              <w:sz w:val="24"/>
              <w:szCs w:val="24"/>
            </w:rPr>
            <w:fldChar w:fldCharType="separate"/>
          </w:r>
          <w:r>
            <w:rPr>
              <w:rFonts w:hint="eastAsia"/>
              <w:sz w:val="24"/>
              <w:szCs w:val="24"/>
            </w:rPr>
            <w:t>14</w:t>
          </w:r>
          <w:r>
            <w:rPr>
              <w:rFonts w:hint="eastAsia"/>
              <w:sz w:val="24"/>
              <w:szCs w:val="24"/>
            </w:rPr>
            <w:fldChar w:fldCharType="end"/>
          </w:r>
          <w:r>
            <w:rPr>
              <w:rFonts w:hint="eastAsia"/>
              <w:sz w:val="24"/>
              <w:szCs w:val="24"/>
            </w:rPr>
            <w:fldChar w:fldCharType="end"/>
          </w:r>
        </w:p>
        <w:p w14:paraId="7815FF49">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"_Toc26999" </w:instrText>
          </w:r>
          <w:r>
            <w:fldChar w:fldCharType="separate"/>
          </w:r>
          <w:r>
            <w:rPr>
              <w:rFonts w:hint="eastAsia"/>
              <w:sz w:val="24"/>
              <w:szCs w:val="24"/>
            </w:rPr>
            <w:t>3.2.1  系统处理能力需求</w:t>
          </w:r>
          <w:r>
            <w:rPr>
              <w:rFonts w:hint="eastAsia"/>
              <w:sz w:val="24"/>
              <w:szCs w:val="24"/>
            </w:rPr>
            <w:tab/>
          </w:r>
          <w:r>
            <w:rPr>
              <w:rFonts w:hint="eastAsia"/>
              <w:sz w:val="24"/>
              <w:szCs w:val="24"/>
            </w:rPr>
            <w:fldChar w:fldCharType="begin"/>
          </w:r>
          <w:r>
            <w:rPr>
              <w:rFonts w:hint="eastAsia"/>
              <w:sz w:val="24"/>
              <w:szCs w:val="24"/>
            </w:rPr>
            <w:instrText xml:space="preserve"> PAGEREF _Toc26999 \h </w:instrText>
          </w:r>
          <w:r>
            <w:rPr>
              <w:rFonts w:hint="eastAsia"/>
              <w:sz w:val="24"/>
              <w:szCs w:val="24"/>
            </w:rPr>
            <w:fldChar w:fldCharType="separate"/>
          </w:r>
          <w:r>
            <w:rPr>
              <w:rFonts w:hint="eastAsia"/>
              <w:sz w:val="24"/>
              <w:szCs w:val="24"/>
            </w:rPr>
            <w:t>14</w:t>
          </w:r>
          <w:r>
            <w:rPr>
              <w:rFonts w:hint="eastAsia"/>
              <w:sz w:val="24"/>
              <w:szCs w:val="24"/>
            </w:rPr>
            <w:fldChar w:fldCharType="end"/>
          </w:r>
          <w:r>
            <w:rPr>
              <w:rFonts w:hint="eastAsia"/>
              <w:sz w:val="24"/>
              <w:szCs w:val="24"/>
            </w:rPr>
            <w:fldChar w:fldCharType="end"/>
          </w:r>
        </w:p>
        <w:p w14:paraId="7EEF98E3">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"_Toc4545" </w:instrText>
          </w:r>
          <w:r>
            <w:fldChar w:fldCharType="separate"/>
          </w:r>
          <w:r>
            <w:rPr>
              <w:rFonts w:hint="eastAsia"/>
              <w:sz w:val="24"/>
              <w:szCs w:val="24"/>
            </w:rPr>
            <w:t>3.2.2  可靠性需求</w:t>
          </w:r>
          <w:r>
            <w:rPr>
              <w:rFonts w:hint="eastAsia"/>
              <w:sz w:val="24"/>
              <w:szCs w:val="24"/>
            </w:rPr>
            <w:tab/>
          </w:r>
          <w:r>
            <w:rPr>
              <w:rFonts w:hint="eastAsia"/>
              <w:sz w:val="24"/>
              <w:szCs w:val="24"/>
            </w:rPr>
            <w:fldChar w:fldCharType="begin"/>
          </w:r>
          <w:r>
            <w:rPr>
              <w:rFonts w:hint="eastAsia"/>
              <w:sz w:val="24"/>
              <w:szCs w:val="24"/>
            </w:rPr>
            <w:instrText xml:space="preserve"> PAGEREF _Toc4545 \h </w:instrText>
          </w:r>
          <w:r>
            <w:rPr>
              <w:rFonts w:hint="eastAsia"/>
              <w:sz w:val="24"/>
              <w:szCs w:val="24"/>
            </w:rPr>
            <w:fldChar w:fldCharType="separate"/>
          </w:r>
          <w:r>
            <w:rPr>
              <w:rFonts w:hint="eastAsia"/>
              <w:sz w:val="24"/>
              <w:szCs w:val="24"/>
            </w:rPr>
            <w:t>14</w:t>
          </w:r>
          <w:r>
            <w:rPr>
              <w:rFonts w:hint="eastAsia"/>
              <w:sz w:val="24"/>
              <w:szCs w:val="24"/>
            </w:rPr>
            <w:fldChar w:fldCharType="end"/>
          </w:r>
          <w:r>
            <w:rPr>
              <w:rFonts w:hint="eastAsia"/>
              <w:sz w:val="24"/>
              <w:szCs w:val="24"/>
            </w:rPr>
            <w:fldChar w:fldCharType="end"/>
          </w:r>
        </w:p>
        <w:p w14:paraId="48C948F5">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"_Toc15221" </w:instrText>
          </w:r>
          <w:r>
            <w:fldChar w:fldCharType="separate"/>
          </w:r>
          <w:r>
            <w:rPr>
              <w:rFonts w:hint="eastAsia"/>
              <w:sz w:val="24"/>
              <w:szCs w:val="24"/>
            </w:rPr>
            <w:t>3.2.3  可用性需求</w:t>
          </w:r>
          <w:r>
            <w:rPr>
              <w:rFonts w:hint="eastAsia"/>
              <w:sz w:val="24"/>
              <w:szCs w:val="24"/>
            </w:rPr>
            <w:tab/>
          </w:r>
          <w:r>
            <w:rPr>
              <w:rFonts w:hint="eastAsia"/>
              <w:sz w:val="24"/>
              <w:szCs w:val="24"/>
            </w:rPr>
            <w:fldChar w:fldCharType="begin"/>
          </w:r>
          <w:r>
            <w:rPr>
              <w:rFonts w:hint="eastAsia"/>
              <w:sz w:val="24"/>
              <w:szCs w:val="24"/>
            </w:rPr>
            <w:instrText xml:space="preserve"> PAGEREF _Toc15221 \h </w:instrText>
          </w:r>
          <w:r>
            <w:rPr>
              <w:rFonts w:hint="eastAsia"/>
              <w:sz w:val="24"/>
              <w:szCs w:val="24"/>
            </w:rPr>
            <w:fldChar w:fldCharType="separate"/>
          </w:r>
          <w:r>
            <w:rPr>
              <w:rFonts w:hint="eastAsia"/>
              <w:sz w:val="24"/>
              <w:szCs w:val="24"/>
            </w:rPr>
            <w:t>14</w:t>
          </w:r>
          <w:r>
            <w:rPr>
              <w:rFonts w:hint="eastAsia"/>
              <w:sz w:val="24"/>
              <w:szCs w:val="24"/>
            </w:rPr>
            <w:fldChar w:fldCharType="end"/>
          </w:r>
          <w:r>
            <w:rPr>
              <w:rFonts w:hint="eastAsia"/>
              <w:sz w:val="24"/>
              <w:szCs w:val="24"/>
            </w:rPr>
            <w:fldChar w:fldCharType="end"/>
          </w:r>
        </w:p>
        <w:p w14:paraId="6D00A8A8">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"_Toc20561" </w:instrText>
          </w:r>
          <w:r>
            <w:fldChar w:fldCharType="separate"/>
          </w:r>
          <w:r>
            <w:rPr>
              <w:rFonts w:hint="eastAsia"/>
              <w:sz w:val="24"/>
              <w:szCs w:val="24"/>
            </w:rPr>
            <w:t>3.2.4  维修性需求</w:t>
          </w:r>
          <w:r>
            <w:rPr>
              <w:rFonts w:hint="eastAsia"/>
              <w:sz w:val="24"/>
              <w:szCs w:val="24"/>
            </w:rPr>
            <w:tab/>
          </w:r>
          <w:r>
            <w:rPr>
              <w:rFonts w:hint="eastAsia"/>
              <w:sz w:val="24"/>
              <w:szCs w:val="24"/>
            </w:rPr>
            <w:fldChar w:fldCharType="begin"/>
          </w:r>
          <w:r>
            <w:rPr>
              <w:rFonts w:hint="eastAsia"/>
              <w:sz w:val="24"/>
              <w:szCs w:val="24"/>
            </w:rPr>
            <w:instrText xml:space="preserve"> PAGEREF _Toc20561 \h </w:instrText>
          </w:r>
          <w:r>
            <w:rPr>
              <w:rFonts w:hint="eastAsia"/>
              <w:sz w:val="24"/>
              <w:szCs w:val="24"/>
            </w:rPr>
            <w:fldChar w:fldCharType="separate"/>
          </w:r>
          <w:r>
            <w:rPr>
              <w:rFonts w:hint="eastAsia"/>
              <w:sz w:val="24"/>
              <w:szCs w:val="24"/>
            </w:rPr>
            <w:t>14</w:t>
          </w:r>
          <w:r>
            <w:rPr>
              <w:rFonts w:hint="eastAsia"/>
              <w:sz w:val="24"/>
              <w:szCs w:val="24"/>
            </w:rPr>
            <w:fldChar w:fldCharType="end"/>
          </w:r>
          <w:r>
            <w:rPr>
              <w:rFonts w:hint="eastAsia"/>
              <w:sz w:val="24"/>
              <w:szCs w:val="24"/>
            </w:rPr>
            <w:fldChar w:fldCharType="end"/>
          </w:r>
        </w:p>
        <w:p w14:paraId="4D532413">
          <w:pPr>
            <w:pStyle w:val="20"/>
            <w:tabs>
              <w:tab w:val="right" w:leader="dot" w:pos="8504"/>
            </w:tabs>
            <w:adjustRightInd/>
            <w:spacing w:line="400" w:lineRule="exact"/>
            <w:ind w:left="840" w:leftChars="400" w:firstLine="0" w:firstLineChars="0"/>
          </w:pPr>
          <w:r>
            <w:fldChar w:fldCharType="begin"/>
          </w:r>
          <w:r>
            <w:instrText xml:space="preserve"> HYPERLINK \l "_Toc901" </w:instrText>
          </w:r>
          <w:r>
            <w:fldChar w:fldCharType="separate"/>
          </w:r>
          <w:r>
            <w:rPr>
              <w:rFonts w:hint="eastAsia"/>
              <w:sz w:val="24"/>
              <w:szCs w:val="24"/>
            </w:rPr>
            <w:t>3.2.5  环境适配需求</w:t>
          </w:r>
          <w:r>
            <w:rPr>
              <w:rFonts w:hint="eastAsia"/>
              <w:sz w:val="24"/>
              <w:szCs w:val="24"/>
            </w:rPr>
            <w:tab/>
          </w:r>
          <w:r>
            <w:rPr>
              <w:rFonts w:hint="eastAsia"/>
              <w:sz w:val="24"/>
              <w:szCs w:val="24"/>
            </w:rPr>
            <w:fldChar w:fldCharType="begin"/>
          </w:r>
          <w:r>
            <w:rPr>
              <w:rFonts w:hint="eastAsia"/>
              <w:sz w:val="24"/>
              <w:szCs w:val="24"/>
            </w:rPr>
            <w:instrText xml:space="preserve"> PAGEREF _Toc901 \h </w:instrText>
          </w:r>
          <w:r>
            <w:rPr>
              <w:rFonts w:hint="eastAsia"/>
              <w:sz w:val="24"/>
              <w:szCs w:val="24"/>
            </w:rPr>
            <w:fldChar w:fldCharType="separate"/>
          </w:r>
          <w:r>
            <w:rPr>
              <w:rFonts w:hint="eastAsia"/>
              <w:sz w:val="24"/>
              <w:szCs w:val="24"/>
            </w:rPr>
            <w:t>15</w:t>
          </w:r>
          <w:r>
            <w:rPr>
              <w:rFonts w:hint="eastAsia"/>
              <w:sz w:val="24"/>
              <w:szCs w:val="24"/>
            </w:rPr>
            <w:fldChar w:fldCharType="end"/>
          </w:r>
          <w:r>
            <w:rPr>
              <w:rFonts w:hint="eastAsia"/>
              <w:sz w:val="24"/>
              <w:szCs w:val="24"/>
            </w:rPr>
            <w:fldChar w:fldCharType="end"/>
          </w:r>
        </w:p>
        <w:p w14:paraId="099BCE3D">
          <w:pPr>
            <w:pStyle w:val="2"/>
            <w:tabs>
              <w:tab w:val="right" w:leader="dot" w:pos="8504"/>
            </w:tabs>
            <w:adjustRightInd/>
            <w:spacing w:line="400" w:lineRule="exact"/>
            <w:ind w:left="420" w:leftChars="200" w:firstLine="0" w:firstLineChars="0"/>
            <w:rPr>
              <w:sz w:val="24"/>
              <w:szCs w:val="24"/>
            </w:rPr>
          </w:pPr>
          <w:r>
            <w:fldChar w:fldCharType="begin"/>
          </w:r>
          <w:r>
            <w:instrText xml:space="preserve"> HYPERLINK \l "_Toc8040" </w:instrText>
          </w:r>
          <w:r>
            <w:fldChar w:fldCharType="separate"/>
          </w:r>
          <w:r>
            <w:rPr>
              <w:rFonts w:hint="eastAsia"/>
              <w:sz w:val="24"/>
              <w:szCs w:val="24"/>
            </w:rPr>
            <w:t xml:space="preserve">3.3  </w:t>
          </w:r>
          <w:r>
            <w:rPr>
              <w:sz w:val="24"/>
              <w:szCs w:val="24"/>
            </w:rPr>
            <w:t>本章小结</w:t>
          </w:r>
          <w:r>
            <w:rPr>
              <w:rFonts w:hint="eastAsia"/>
              <w:sz w:val="24"/>
              <w:szCs w:val="24"/>
            </w:rPr>
            <w:tab/>
          </w:r>
          <w:r>
            <w:rPr>
              <w:rFonts w:hint="eastAsia"/>
              <w:sz w:val="24"/>
              <w:szCs w:val="24"/>
            </w:rPr>
            <w:fldChar w:fldCharType="begin"/>
          </w:r>
          <w:r>
            <w:rPr>
              <w:rFonts w:hint="eastAsia"/>
              <w:sz w:val="24"/>
              <w:szCs w:val="24"/>
            </w:rPr>
            <w:instrText xml:space="preserve"> PAGEREF _Toc8040 \h </w:instrText>
          </w:r>
          <w:r>
            <w:rPr>
              <w:rFonts w:hint="eastAsia"/>
              <w:sz w:val="24"/>
              <w:szCs w:val="24"/>
            </w:rPr>
            <w:fldChar w:fldCharType="separate"/>
          </w:r>
          <w:r>
            <w:rPr>
              <w:rFonts w:hint="eastAsia"/>
              <w:sz w:val="24"/>
              <w:szCs w:val="24"/>
            </w:rPr>
            <w:t>15</w:t>
          </w:r>
          <w:r>
            <w:rPr>
              <w:rFonts w:hint="eastAsia"/>
              <w:sz w:val="24"/>
              <w:szCs w:val="24"/>
            </w:rPr>
            <w:fldChar w:fldCharType="end"/>
          </w:r>
          <w:r>
            <w:rPr>
              <w:rFonts w:hint="eastAsia"/>
              <w:sz w:val="24"/>
              <w:szCs w:val="24"/>
            </w:rPr>
            <w:fldChar w:fldCharType="end"/>
          </w:r>
        </w:p>
        <w:p w14:paraId="3943ABC3">
          <w:pPr>
            <w:pStyle w:val="28"/>
            <w:tabs>
              <w:tab w:val="right" w:leader="dot" w:pos="8504"/>
            </w:tabs>
            <w:adjustRightInd/>
            <w:spacing w:line="400" w:lineRule="exact"/>
            <w:rPr>
              <w:rFonts w:ascii="黑体" w:hAnsi="黑体" w:eastAsia="黑体" w:cs="黑体"/>
              <w:sz w:val="24"/>
              <w:szCs w:val="24"/>
            </w:rPr>
          </w:pPr>
          <w:r>
            <w:fldChar w:fldCharType="begin"/>
          </w:r>
          <w:r>
            <w:instrText xml:space="preserve"> HYPERLINK \l "_Toc32245" </w:instrText>
          </w:r>
          <w:r>
            <w:fldChar w:fldCharType="separate"/>
          </w:r>
          <w:r>
            <w:rPr>
              <w:rFonts w:hint="eastAsia" w:ascii="黑体" w:hAnsi="黑体" w:eastAsia="黑体" w:cs="黑体"/>
              <w:sz w:val="24"/>
              <w:szCs w:val="24"/>
            </w:rPr>
            <w:t>4.  系统设计</w:t>
          </w:r>
          <w:r>
            <w:rPr>
              <w:rFonts w:hint="eastAsia"/>
              <w:sz w:val="24"/>
              <w:szCs w:val="24"/>
            </w:rPr>
            <w:tab/>
          </w:r>
          <w:r>
            <w:rPr>
              <w:rFonts w:hint="eastAsia"/>
              <w:sz w:val="24"/>
              <w:szCs w:val="24"/>
            </w:rPr>
            <w:fldChar w:fldCharType="begin"/>
          </w:r>
          <w:r>
            <w:rPr>
              <w:rFonts w:hint="eastAsia"/>
              <w:sz w:val="24"/>
              <w:szCs w:val="24"/>
            </w:rPr>
            <w:instrText xml:space="preserve"> PAGEREF _Toc32245 \h </w:instrText>
          </w:r>
          <w:r>
            <w:rPr>
              <w:rFonts w:hint="eastAsia"/>
              <w:sz w:val="24"/>
              <w:szCs w:val="24"/>
            </w:rPr>
            <w:fldChar w:fldCharType="separate"/>
          </w:r>
          <w:r>
            <w:rPr>
              <w:rFonts w:hint="eastAsia"/>
              <w:sz w:val="24"/>
              <w:szCs w:val="24"/>
            </w:rPr>
            <w:t>16</w:t>
          </w:r>
          <w:r>
            <w:rPr>
              <w:rFonts w:hint="eastAsia"/>
              <w:sz w:val="24"/>
              <w:szCs w:val="24"/>
            </w:rPr>
            <w:fldChar w:fldCharType="end"/>
          </w:r>
          <w:r>
            <w:rPr>
              <w:rFonts w:hint="eastAsia"/>
              <w:sz w:val="24"/>
              <w:szCs w:val="24"/>
            </w:rPr>
            <w:fldChar w:fldCharType="end"/>
          </w:r>
        </w:p>
        <w:p w14:paraId="74213B1E">
          <w:pPr>
            <w:pStyle w:val="2"/>
            <w:tabs>
              <w:tab w:val="right" w:leader="dot" w:pos="8504"/>
            </w:tabs>
            <w:adjustRightInd/>
            <w:spacing w:line="400" w:lineRule="exact"/>
            <w:ind w:left="420" w:leftChars="200" w:firstLine="0" w:firstLineChars="0"/>
            <w:rPr>
              <w:sz w:val="24"/>
              <w:szCs w:val="24"/>
            </w:rPr>
          </w:pPr>
          <w:r>
            <w:fldChar w:fldCharType="begin"/>
          </w:r>
          <w:r>
            <w:instrText xml:space="preserve"> HYPERLINK \l "_Toc2458" </w:instrText>
          </w:r>
          <w:r>
            <w:fldChar w:fldCharType="separate"/>
          </w:r>
          <w:r>
            <w:rPr>
              <w:rFonts w:hint="eastAsia"/>
              <w:sz w:val="24"/>
              <w:szCs w:val="24"/>
            </w:rPr>
            <w:t>4.1  设计原则</w:t>
          </w:r>
          <w:r>
            <w:rPr>
              <w:rFonts w:hint="eastAsia"/>
              <w:sz w:val="24"/>
              <w:szCs w:val="24"/>
            </w:rPr>
            <w:tab/>
          </w:r>
          <w:r>
            <w:rPr>
              <w:rFonts w:hint="eastAsia"/>
              <w:sz w:val="24"/>
              <w:szCs w:val="24"/>
            </w:rPr>
            <w:fldChar w:fldCharType="begin"/>
          </w:r>
          <w:r>
            <w:rPr>
              <w:rFonts w:hint="eastAsia"/>
              <w:sz w:val="24"/>
              <w:szCs w:val="24"/>
            </w:rPr>
            <w:instrText xml:space="preserve"> PAGEREF _Toc2458 \h </w:instrText>
          </w:r>
          <w:r>
            <w:rPr>
              <w:rFonts w:hint="eastAsia"/>
              <w:sz w:val="24"/>
              <w:szCs w:val="24"/>
            </w:rPr>
            <w:fldChar w:fldCharType="separate"/>
          </w:r>
          <w:r>
            <w:rPr>
              <w:rFonts w:hint="eastAsia"/>
              <w:sz w:val="24"/>
              <w:szCs w:val="24"/>
            </w:rPr>
            <w:t>16</w:t>
          </w:r>
          <w:r>
            <w:rPr>
              <w:rFonts w:hint="eastAsia"/>
              <w:sz w:val="24"/>
              <w:szCs w:val="24"/>
            </w:rPr>
            <w:fldChar w:fldCharType="end"/>
          </w:r>
          <w:r>
            <w:rPr>
              <w:rFonts w:hint="eastAsia"/>
              <w:sz w:val="24"/>
              <w:szCs w:val="24"/>
            </w:rPr>
            <w:fldChar w:fldCharType="end"/>
          </w:r>
        </w:p>
        <w:p w14:paraId="39E5E197">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"_Toc30456" </w:instrText>
          </w:r>
          <w:r>
            <w:fldChar w:fldCharType="separate"/>
          </w:r>
          <w:r>
            <w:rPr>
              <w:rFonts w:hint="eastAsia"/>
              <w:sz w:val="24"/>
              <w:szCs w:val="24"/>
            </w:rPr>
            <w:t>4.1.1  阶段开发原则</w:t>
          </w:r>
          <w:r>
            <w:rPr>
              <w:rFonts w:hint="eastAsia"/>
              <w:sz w:val="24"/>
              <w:szCs w:val="24"/>
            </w:rPr>
            <w:tab/>
          </w:r>
          <w:r>
            <w:rPr>
              <w:rFonts w:hint="eastAsia"/>
              <w:sz w:val="24"/>
              <w:szCs w:val="24"/>
            </w:rPr>
            <w:fldChar w:fldCharType="begin"/>
          </w:r>
          <w:r>
            <w:rPr>
              <w:rFonts w:hint="eastAsia"/>
              <w:sz w:val="24"/>
              <w:szCs w:val="24"/>
            </w:rPr>
            <w:instrText xml:space="preserve"> PAGEREF _Toc30456 \h </w:instrText>
          </w:r>
          <w:r>
            <w:rPr>
              <w:rFonts w:hint="eastAsia"/>
              <w:sz w:val="24"/>
              <w:szCs w:val="24"/>
            </w:rPr>
            <w:fldChar w:fldCharType="separate"/>
          </w:r>
          <w:r>
            <w:rPr>
              <w:rFonts w:hint="eastAsia"/>
              <w:sz w:val="24"/>
              <w:szCs w:val="24"/>
            </w:rPr>
            <w:t>16</w:t>
          </w:r>
          <w:r>
            <w:rPr>
              <w:rFonts w:hint="eastAsia"/>
              <w:sz w:val="24"/>
              <w:szCs w:val="24"/>
            </w:rPr>
            <w:fldChar w:fldCharType="end"/>
          </w:r>
          <w:r>
            <w:rPr>
              <w:rFonts w:hint="eastAsia"/>
              <w:sz w:val="24"/>
              <w:szCs w:val="24"/>
            </w:rPr>
            <w:fldChar w:fldCharType="end"/>
          </w:r>
        </w:p>
        <w:p w14:paraId="430C22B7">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"_Toc11114" </w:instrText>
          </w:r>
          <w:r>
            <w:fldChar w:fldCharType="separate"/>
          </w:r>
          <w:r>
            <w:rPr>
              <w:rFonts w:hint="eastAsia"/>
              <w:sz w:val="24"/>
              <w:szCs w:val="24"/>
            </w:rPr>
            <w:t>4.1.2  易用性原则</w:t>
          </w:r>
          <w:r>
            <w:rPr>
              <w:rFonts w:hint="eastAsia"/>
              <w:sz w:val="24"/>
              <w:szCs w:val="24"/>
            </w:rPr>
            <w:tab/>
          </w:r>
          <w:r>
            <w:rPr>
              <w:rFonts w:hint="eastAsia"/>
              <w:sz w:val="24"/>
              <w:szCs w:val="24"/>
            </w:rPr>
            <w:fldChar w:fldCharType="begin"/>
          </w:r>
          <w:r>
            <w:rPr>
              <w:rFonts w:hint="eastAsia"/>
              <w:sz w:val="24"/>
              <w:szCs w:val="24"/>
            </w:rPr>
            <w:instrText xml:space="preserve"> PAGEREF _Toc11114 \h </w:instrText>
          </w:r>
          <w:r>
            <w:rPr>
              <w:rFonts w:hint="eastAsia"/>
              <w:sz w:val="24"/>
              <w:szCs w:val="24"/>
            </w:rPr>
            <w:fldChar w:fldCharType="separate"/>
          </w:r>
          <w:r>
            <w:rPr>
              <w:rFonts w:hint="eastAsia"/>
              <w:sz w:val="24"/>
              <w:szCs w:val="24"/>
            </w:rPr>
            <w:t>16</w:t>
          </w:r>
          <w:r>
            <w:rPr>
              <w:rFonts w:hint="eastAsia"/>
              <w:sz w:val="24"/>
              <w:szCs w:val="24"/>
            </w:rPr>
            <w:fldChar w:fldCharType="end"/>
          </w:r>
          <w:r>
            <w:rPr>
              <w:rFonts w:hint="eastAsia"/>
              <w:sz w:val="24"/>
              <w:szCs w:val="24"/>
            </w:rPr>
            <w:fldChar w:fldCharType="end"/>
          </w:r>
        </w:p>
        <w:p w14:paraId="439C9D8C">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"_Toc20517" </w:instrText>
          </w:r>
          <w:r>
            <w:fldChar w:fldCharType="separate"/>
          </w:r>
          <w:r>
            <w:rPr>
              <w:rFonts w:hint="eastAsia"/>
              <w:sz w:val="24"/>
              <w:szCs w:val="24"/>
            </w:rPr>
            <w:t>4.1.3  业务完整性原则</w:t>
          </w:r>
          <w:r>
            <w:rPr>
              <w:rFonts w:hint="eastAsia"/>
              <w:sz w:val="24"/>
              <w:szCs w:val="24"/>
            </w:rPr>
            <w:tab/>
          </w:r>
          <w:r>
            <w:rPr>
              <w:rFonts w:hint="eastAsia"/>
              <w:sz w:val="24"/>
              <w:szCs w:val="24"/>
            </w:rPr>
            <w:fldChar w:fldCharType="begin"/>
          </w:r>
          <w:r>
            <w:rPr>
              <w:rFonts w:hint="eastAsia"/>
              <w:sz w:val="24"/>
              <w:szCs w:val="24"/>
            </w:rPr>
            <w:instrText xml:space="preserve"> PAGEREF _Toc20517 \h </w:instrText>
          </w:r>
          <w:r>
            <w:rPr>
              <w:rFonts w:hint="eastAsia"/>
              <w:sz w:val="24"/>
              <w:szCs w:val="24"/>
            </w:rPr>
            <w:fldChar w:fldCharType="separate"/>
          </w:r>
          <w:r>
            <w:rPr>
              <w:rFonts w:hint="eastAsia"/>
              <w:sz w:val="24"/>
              <w:szCs w:val="24"/>
            </w:rPr>
            <w:t>16</w:t>
          </w:r>
          <w:r>
            <w:rPr>
              <w:rFonts w:hint="eastAsia"/>
              <w:sz w:val="24"/>
              <w:szCs w:val="24"/>
            </w:rPr>
            <w:fldChar w:fldCharType="end"/>
          </w:r>
          <w:r>
            <w:rPr>
              <w:rFonts w:hint="eastAsia"/>
              <w:sz w:val="24"/>
              <w:szCs w:val="24"/>
            </w:rPr>
            <w:fldChar w:fldCharType="end"/>
          </w:r>
        </w:p>
        <w:p w14:paraId="6A54E03E">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"_Toc13486" </w:instrText>
          </w:r>
          <w:r>
            <w:fldChar w:fldCharType="separate"/>
          </w:r>
          <w:r>
            <w:rPr>
              <w:rFonts w:hint="eastAsia"/>
              <w:sz w:val="24"/>
              <w:szCs w:val="24"/>
            </w:rPr>
            <w:t>4.1.4  业务规范化原则</w:t>
          </w:r>
          <w:r>
            <w:rPr>
              <w:rFonts w:hint="eastAsia"/>
              <w:sz w:val="24"/>
              <w:szCs w:val="24"/>
            </w:rPr>
            <w:tab/>
          </w:r>
          <w:r>
            <w:rPr>
              <w:rFonts w:hint="eastAsia"/>
              <w:sz w:val="24"/>
              <w:szCs w:val="24"/>
            </w:rPr>
            <w:fldChar w:fldCharType="begin"/>
          </w:r>
          <w:r>
            <w:rPr>
              <w:rFonts w:hint="eastAsia"/>
              <w:sz w:val="24"/>
              <w:szCs w:val="24"/>
            </w:rPr>
            <w:instrText xml:space="preserve"> PAGEREF _Toc13486 \h </w:instrText>
          </w:r>
          <w:r>
            <w:rPr>
              <w:rFonts w:hint="eastAsia"/>
              <w:sz w:val="24"/>
              <w:szCs w:val="24"/>
            </w:rPr>
            <w:fldChar w:fldCharType="separate"/>
          </w:r>
          <w:r>
            <w:rPr>
              <w:rFonts w:hint="eastAsia"/>
              <w:sz w:val="24"/>
              <w:szCs w:val="24"/>
            </w:rPr>
            <w:t>16</w:t>
          </w:r>
          <w:r>
            <w:rPr>
              <w:rFonts w:hint="eastAsia"/>
              <w:sz w:val="24"/>
              <w:szCs w:val="24"/>
            </w:rPr>
            <w:fldChar w:fldCharType="end"/>
          </w:r>
          <w:r>
            <w:rPr>
              <w:rFonts w:hint="eastAsia"/>
              <w:sz w:val="24"/>
              <w:szCs w:val="24"/>
            </w:rPr>
            <w:fldChar w:fldCharType="end"/>
          </w:r>
        </w:p>
        <w:p w14:paraId="552BA94D">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"_Toc1041" </w:instrText>
          </w:r>
          <w:r>
            <w:fldChar w:fldCharType="separate"/>
          </w:r>
          <w:r>
            <w:rPr>
              <w:rFonts w:hint="eastAsia"/>
              <w:sz w:val="24"/>
              <w:szCs w:val="24"/>
            </w:rPr>
            <w:t>4.1.5  可扩展性原则</w:t>
          </w:r>
          <w:r>
            <w:rPr>
              <w:rFonts w:hint="eastAsia"/>
              <w:sz w:val="24"/>
              <w:szCs w:val="24"/>
            </w:rPr>
            <w:tab/>
          </w:r>
          <w:r>
            <w:rPr>
              <w:rFonts w:hint="eastAsia"/>
              <w:sz w:val="24"/>
              <w:szCs w:val="24"/>
            </w:rPr>
            <w:fldChar w:fldCharType="begin"/>
          </w:r>
          <w:r>
            <w:rPr>
              <w:rFonts w:hint="eastAsia"/>
              <w:sz w:val="24"/>
              <w:szCs w:val="24"/>
            </w:rPr>
            <w:instrText xml:space="preserve"> PAGEREF _Toc1041 \h </w:instrText>
          </w:r>
          <w:r>
            <w:rPr>
              <w:rFonts w:hint="eastAsia"/>
              <w:sz w:val="24"/>
              <w:szCs w:val="24"/>
            </w:rPr>
            <w:fldChar w:fldCharType="separate"/>
          </w:r>
          <w:r>
            <w:rPr>
              <w:rFonts w:hint="eastAsia"/>
              <w:sz w:val="24"/>
              <w:szCs w:val="24"/>
            </w:rPr>
            <w:t>16</w:t>
          </w:r>
          <w:r>
            <w:rPr>
              <w:rFonts w:hint="eastAsia"/>
              <w:sz w:val="24"/>
              <w:szCs w:val="24"/>
            </w:rPr>
            <w:fldChar w:fldCharType="end"/>
          </w:r>
          <w:r>
            <w:rPr>
              <w:rFonts w:hint="eastAsia"/>
              <w:sz w:val="24"/>
              <w:szCs w:val="24"/>
            </w:rPr>
            <w:fldChar w:fldCharType="end"/>
          </w:r>
        </w:p>
        <w:p w14:paraId="070AD5B4">
          <w:pPr>
            <w:pStyle w:val="2"/>
            <w:tabs>
              <w:tab w:val="right" w:leader="dot" w:pos="8504"/>
            </w:tabs>
            <w:adjustRightInd/>
            <w:spacing w:line="400" w:lineRule="exact"/>
            <w:ind w:left="420" w:leftChars="200" w:firstLine="0" w:firstLineChars="0"/>
            <w:rPr>
              <w:sz w:val="24"/>
              <w:szCs w:val="24"/>
            </w:rPr>
          </w:pPr>
          <w:r>
            <w:fldChar w:fldCharType="begin"/>
          </w:r>
          <w:r>
            <w:instrText xml:space="preserve"> HYPERLINK \l "_Toc32610" </w:instrText>
          </w:r>
          <w:r>
            <w:fldChar w:fldCharType="separate"/>
          </w:r>
          <w:r>
            <w:rPr>
              <w:rFonts w:hint="eastAsia"/>
              <w:sz w:val="24"/>
              <w:szCs w:val="24"/>
            </w:rPr>
            <w:t>4.2  总体架构</w:t>
          </w:r>
          <w:r>
            <w:rPr>
              <w:rFonts w:hint="eastAsia"/>
              <w:sz w:val="24"/>
              <w:szCs w:val="24"/>
            </w:rPr>
            <w:tab/>
          </w:r>
          <w:r>
            <w:rPr>
              <w:rFonts w:hint="eastAsia"/>
              <w:sz w:val="24"/>
              <w:szCs w:val="24"/>
            </w:rPr>
            <w:fldChar w:fldCharType="begin"/>
          </w:r>
          <w:r>
            <w:rPr>
              <w:rFonts w:hint="eastAsia"/>
              <w:sz w:val="24"/>
              <w:szCs w:val="24"/>
            </w:rPr>
            <w:instrText xml:space="preserve"> PAGEREF _Toc32610 \h </w:instrText>
          </w:r>
          <w:r>
            <w:rPr>
              <w:rFonts w:hint="eastAsia"/>
              <w:sz w:val="24"/>
              <w:szCs w:val="24"/>
            </w:rPr>
            <w:fldChar w:fldCharType="separate"/>
          </w:r>
          <w:r>
            <w:rPr>
              <w:rFonts w:hint="eastAsia"/>
              <w:sz w:val="24"/>
              <w:szCs w:val="24"/>
            </w:rPr>
            <w:t>17</w:t>
          </w:r>
          <w:r>
            <w:rPr>
              <w:rFonts w:hint="eastAsia"/>
              <w:sz w:val="24"/>
              <w:szCs w:val="24"/>
            </w:rPr>
            <w:fldChar w:fldCharType="end"/>
          </w:r>
          <w:r>
            <w:rPr>
              <w:rFonts w:hint="eastAsia"/>
              <w:sz w:val="24"/>
              <w:szCs w:val="24"/>
            </w:rPr>
            <w:fldChar w:fldCharType="end"/>
          </w:r>
        </w:p>
        <w:p w14:paraId="45B50EFE">
          <w:pPr>
            <w:pStyle w:val="2"/>
            <w:tabs>
              <w:tab w:val="right" w:leader="dot" w:pos="8504"/>
            </w:tabs>
            <w:adjustRightInd/>
            <w:spacing w:line="400" w:lineRule="exact"/>
            <w:ind w:left="420" w:leftChars="200" w:firstLine="0" w:firstLineChars="0"/>
            <w:rPr>
              <w:sz w:val="24"/>
              <w:szCs w:val="24"/>
            </w:rPr>
          </w:pPr>
          <w:r>
            <w:fldChar w:fldCharType="begin"/>
          </w:r>
          <w:r>
            <w:instrText xml:space="preserve"> HYPERLINK \l "_Toc28599" </w:instrText>
          </w:r>
          <w:r>
            <w:fldChar w:fldCharType="separate"/>
          </w:r>
          <w:r>
            <w:rPr>
              <w:rFonts w:hint="eastAsia"/>
              <w:sz w:val="24"/>
              <w:szCs w:val="24"/>
            </w:rPr>
            <w:t>4.3  功能设计</w:t>
          </w:r>
          <w:r>
            <w:rPr>
              <w:rFonts w:hint="eastAsia"/>
              <w:sz w:val="24"/>
              <w:szCs w:val="24"/>
            </w:rPr>
            <w:tab/>
          </w:r>
          <w:r>
            <w:rPr>
              <w:rFonts w:hint="eastAsia"/>
              <w:sz w:val="24"/>
              <w:szCs w:val="24"/>
            </w:rPr>
            <w:fldChar w:fldCharType="begin"/>
          </w:r>
          <w:r>
            <w:rPr>
              <w:rFonts w:hint="eastAsia"/>
              <w:sz w:val="24"/>
              <w:szCs w:val="24"/>
            </w:rPr>
            <w:instrText xml:space="preserve"> PAGEREF _Toc28599 \h </w:instrText>
          </w:r>
          <w:r>
            <w:rPr>
              <w:rFonts w:hint="eastAsia"/>
              <w:sz w:val="24"/>
              <w:szCs w:val="24"/>
            </w:rPr>
            <w:fldChar w:fldCharType="separate"/>
          </w:r>
          <w:r>
            <w:rPr>
              <w:rFonts w:hint="eastAsia"/>
              <w:sz w:val="24"/>
              <w:szCs w:val="24"/>
            </w:rPr>
            <w:t>18</w:t>
          </w:r>
          <w:r>
            <w:rPr>
              <w:rFonts w:hint="eastAsia"/>
              <w:sz w:val="24"/>
              <w:szCs w:val="24"/>
            </w:rPr>
            <w:fldChar w:fldCharType="end"/>
          </w:r>
          <w:r>
            <w:rPr>
              <w:rFonts w:hint="eastAsia"/>
              <w:sz w:val="24"/>
              <w:szCs w:val="24"/>
            </w:rPr>
            <w:fldChar w:fldCharType="end"/>
          </w:r>
        </w:p>
        <w:p w14:paraId="4E0CED61">
          <w:pPr>
            <w:pStyle w:val="2"/>
            <w:tabs>
              <w:tab w:val="right" w:leader="dot" w:pos="8504"/>
            </w:tabs>
            <w:adjustRightInd/>
            <w:spacing w:line="400" w:lineRule="exact"/>
            <w:ind w:left="420" w:leftChars="200" w:firstLine="0" w:firstLineChars="0"/>
            <w:rPr>
              <w:sz w:val="24"/>
              <w:szCs w:val="24"/>
            </w:rPr>
          </w:pPr>
          <w:r>
            <w:fldChar w:fldCharType="begin"/>
          </w:r>
          <w:r>
            <w:instrText xml:space="preserve"> HYPERLINK \l "_Toc23503" </w:instrText>
          </w:r>
          <w:r>
            <w:fldChar w:fldCharType="separate"/>
          </w:r>
          <w:r>
            <w:rPr>
              <w:rFonts w:hint="eastAsia"/>
              <w:sz w:val="24"/>
              <w:szCs w:val="24"/>
            </w:rPr>
            <w:t>4.4  数据库设计</w:t>
          </w:r>
          <w:r>
            <w:rPr>
              <w:rFonts w:hint="eastAsia"/>
              <w:sz w:val="24"/>
              <w:szCs w:val="24"/>
            </w:rPr>
            <w:tab/>
          </w:r>
          <w:r>
            <w:rPr>
              <w:rFonts w:hint="eastAsia"/>
              <w:sz w:val="24"/>
              <w:szCs w:val="24"/>
            </w:rPr>
            <w:fldChar w:fldCharType="begin"/>
          </w:r>
          <w:r>
            <w:rPr>
              <w:rFonts w:hint="eastAsia"/>
              <w:sz w:val="24"/>
              <w:szCs w:val="24"/>
            </w:rPr>
            <w:instrText xml:space="preserve"> PAGEREF _Toc23503 \h </w:instrText>
          </w:r>
          <w:r>
            <w:rPr>
              <w:rFonts w:hint="eastAsia"/>
              <w:sz w:val="24"/>
              <w:szCs w:val="24"/>
            </w:rPr>
            <w:fldChar w:fldCharType="separate"/>
          </w:r>
          <w:r>
            <w:rPr>
              <w:rFonts w:hint="eastAsia"/>
              <w:sz w:val="24"/>
              <w:szCs w:val="24"/>
            </w:rPr>
            <w:t>18</w:t>
          </w:r>
          <w:r>
            <w:rPr>
              <w:rFonts w:hint="eastAsia"/>
              <w:sz w:val="24"/>
              <w:szCs w:val="24"/>
            </w:rPr>
            <w:fldChar w:fldCharType="end"/>
          </w:r>
          <w:r>
            <w:rPr>
              <w:rFonts w:hint="eastAsia"/>
              <w:sz w:val="24"/>
              <w:szCs w:val="24"/>
            </w:rPr>
            <w:fldChar w:fldCharType="end"/>
          </w:r>
        </w:p>
        <w:p w14:paraId="60FB8A89">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"_Toc29808" </w:instrText>
          </w:r>
          <w:r>
            <w:fldChar w:fldCharType="separate"/>
          </w:r>
          <w:r>
            <w:rPr>
              <w:rFonts w:hint="eastAsia"/>
              <w:sz w:val="24"/>
              <w:szCs w:val="24"/>
            </w:rPr>
            <w:t>4.4.1  设计规则</w:t>
          </w:r>
          <w:r>
            <w:rPr>
              <w:rFonts w:hint="eastAsia"/>
              <w:sz w:val="24"/>
              <w:szCs w:val="24"/>
            </w:rPr>
            <w:tab/>
          </w:r>
          <w:r>
            <w:rPr>
              <w:rFonts w:hint="eastAsia"/>
              <w:sz w:val="24"/>
              <w:szCs w:val="24"/>
            </w:rPr>
            <w:fldChar w:fldCharType="begin"/>
          </w:r>
          <w:r>
            <w:rPr>
              <w:rFonts w:hint="eastAsia"/>
              <w:sz w:val="24"/>
              <w:szCs w:val="24"/>
            </w:rPr>
            <w:instrText xml:space="preserve"> PAGEREF _Toc29808 \h </w:instrText>
          </w:r>
          <w:r>
            <w:rPr>
              <w:rFonts w:hint="eastAsia"/>
              <w:sz w:val="24"/>
              <w:szCs w:val="24"/>
            </w:rPr>
            <w:fldChar w:fldCharType="separate"/>
          </w:r>
          <w:r>
            <w:rPr>
              <w:rFonts w:hint="eastAsia"/>
              <w:sz w:val="24"/>
              <w:szCs w:val="24"/>
            </w:rPr>
            <w:t>18</w:t>
          </w:r>
          <w:r>
            <w:rPr>
              <w:rFonts w:hint="eastAsia"/>
              <w:sz w:val="24"/>
              <w:szCs w:val="24"/>
            </w:rPr>
            <w:fldChar w:fldCharType="end"/>
          </w:r>
          <w:r>
            <w:rPr>
              <w:rFonts w:hint="eastAsia"/>
              <w:sz w:val="24"/>
              <w:szCs w:val="24"/>
            </w:rPr>
            <w:fldChar w:fldCharType="end"/>
          </w:r>
        </w:p>
        <w:p w14:paraId="2CFEA3FB">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"_Toc5952" </w:instrText>
          </w:r>
          <w:r>
            <w:fldChar w:fldCharType="separate"/>
          </w:r>
          <w:r>
            <w:rPr>
              <w:rFonts w:hint="eastAsia"/>
              <w:sz w:val="24"/>
              <w:szCs w:val="24"/>
            </w:rPr>
            <w:t>4.4.2  表结构设计</w:t>
          </w:r>
          <w:r>
            <w:rPr>
              <w:rFonts w:hint="eastAsia"/>
              <w:sz w:val="24"/>
              <w:szCs w:val="24"/>
            </w:rPr>
            <w:tab/>
          </w:r>
          <w:r>
            <w:rPr>
              <w:rFonts w:hint="eastAsia"/>
              <w:sz w:val="24"/>
              <w:szCs w:val="24"/>
            </w:rPr>
            <w:fldChar w:fldCharType="begin"/>
          </w:r>
          <w:r>
            <w:rPr>
              <w:rFonts w:hint="eastAsia"/>
              <w:sz w:val="24"/>
              <w:szCs w:val="24"/>
            </w:rPr>
            <w:instrText xml:space="preserve"> PAGEREF _Toc5952 \h </w:instrText>
          </w:r>
          <w:r>
            <w:rPr>
              <w:rFonts w:hint="eastAsia"/>
              <w:sz w:val="24"/>
              <w:szCs w:val="24"/>
            </w:rPr>
            <w:fldChar w:fldCharType="separate"/>
          </w:r>
          <w:r>
            <w:rPr>
              <w:rFonts w:hint="eastAsia"/>
              <w:sz w:val="24"/>
              <w:szCs w:val="24"/>
            </w:rPr>
            <w:t>19</w:t>
          </w:r>
          <w:r>
            <w:rPr>
              <w:rFonts w:hint="eastAsia"/>
              <w:sz w:val="24"/>
              <w:szCs w:val="24"/>
            </w:rPr>
            <w:fldChar w:fldCharType="end"/>
          </w:r>
          <w:r>
            <w:rPr>
              <w:rFonts w:hint="eastAsia"/>
              <w:sz w:val="24"/>
              <w:szCs w:val="24"/>
            </w:rPr>
            <w:fldChar w:fldCharType="end"/>
          </w:r>
        </w:p>
        <w:p w14:paraId="3FE5917A">
          <w:pPr>
            <w:pStyle w:val="2"/>
            <w:tabs>
              <w:tab w:val="right" w:leader="dot" w:pos="8504"/>
            </w:tabs>
            <w:adjustRightInd/>
            <w:spacing w:line="400" w:lineRule="exact"/>
            <w:ind w:left="420" w:leftChars="200" w:firstLine="0" w:firstLineChars="0"/>
            <w:rPr>
              <w:sz w:val="24"/>
              <w:szCs w:val="24"/>
            </w:rPr>
          </w:pPr>
          <w:r>
            <w:fldChar w:fldCharType="begin"/>
          </w:r>
          <w:r>
            <w:instrText xml:space="preserve"> HYPERLINK \l "_Toc7785" </w:instrText>
          </w:r>
          <w:r>
            <w:fldChar w:fldCharType="separate"/>
          </w:r>
          <w:r>
            <w:rPr>
              <w:rFonts w:hint="eastAsia"/>
              <w:sz w:val="24"/>
              <w:szCs w:val="24"/>
            </w:rPr>
            <w:t xml:space="preserve">4.5  </w:t>
          </w:r>
          <w:r>
            <w:rPr>
              <w:sz w:val="24"/>
              <w:szCs w:val="24"/>
            </w:rPr>
            <w:t>本章小结</w:t>
          </w:r>
          <w:r>
            <w:rPr>
              <w:rFonts w:hint="eastAsia"/>
              <w:sz w:val="24"/>
              <w:szCs w:val="24"/>
            </w:rPr>
            <w:tab/>
          </w:r>
          <w:r>
            <w:rPr>
              <w:rFonts w:hint="eastAsia"/>
              <w:sz w:val="24"/>
              <w:szCs w:val="24"/>
            </w:rPr>
            <w:fldChar w:fldCharType="begin"/>
          </w:r>
          <w:r>
            <w:rPr>
              <w:rFonts w:hint="eastAsia"/>
              <w:sz w:val="24"/>
              <w:szCs w:val="24"/>
            </w:rPr>
            <w:instrText xml:space="preserve"> PAGEREF _Toc7785 \h </w:instrText>
          </w:r>
          <w:r>
            <w:rPr>
              <w:rFonts w:hint="eastAsia"/>
              <w:sz w:val="24"/>
              <w:szCs w:val="24"/>
            </w:rPr>
            <w:fldChar w:fldCharType="separate"/>
          </w:r>
          <w:r>
            <w:rPr>
              <w:rFonts w:hint="eastAsia"/>
              <w:sz w:val="24"/>
              <w:szCs w:val="24"/>
            </w:rPr>
            <w:t>24</w:t>
          </w:r>
          <w:r>
            <w:rPr>
              <w:rFonts w:hint="eastAsia"/>
              <w:sz w:val="24"/>
              <w:szCs w:val="24"/>
            </w:rPr>
            <w:fldChar w:fldCharType="end"/>
          </w:r>
          <w:r>
            <w:rPr>
              <w:rFonts w:hint="eastAsia"/>
              <w:sz w:val="24"/>
              <w:szCs w:val="24"/>
            </w:rPr>
            <w:fldChar w:fldCharType="end"/>
          </w:r>
        </w:p>
        <w:p w14:paraId="650ABF1F">
          <w:pPr>
            <w:pStyle w:val="28"/>
            <w:tabs>
              <w:tab w:val="right" w:leader="dot" w:pos="8504"/>
            </w:tabs>
            <w:adjustRightInd/>
            <w:spacing w:line="400" w:lineRule="exact"/>
            <w:rPr>
              <w:rFonts w:ascii="黑体" w:hAnsi="黑体" w:eastAsia="黑体" w:cs="黑体"/>
              <w:sz w:val="24"/>
              <w:szCs w:val="24"/>
            </w:rPr>
          </w:pPr>
          <w:r>
            <w:fldChar w:fldCharType="begin"/>
          </w:r>
          <w:r>
            <w:instrText xml:space="preserve"> HYPERLINK \l "_Toc22798" </w:instrText>
          </w:r>
          <w:r>
            <w:fldChar w:fldCharType="separate"/>
          </w:r>
          <w:r>
            <w:rPr>
              <w:rFonts w:hint="eastAsia" w:ascii="黑体" w:hAnsi="黑体" w:eastAsia="黑体" w:cs="黑体"/>
              <w:sz w:val="24"/>
              <w:szCs w:val="24"/>
            </w:rPr>
            <w:t>5  系统实现</w:t>
          </w:r>
          <w:r>
            <w:rPr>
              <w:rFonts w:hint="eastAsia"/>
              <w:sz w:val="24"/>
              <w:szCs w:val="24"/>
            </w:rPr>
            <w:tab/>
          </w:r>
          <w:r>
            <w:rPr>
              <w:rFonts w:hint="eastAsia"/>
              <w:sz w:val="24"/>
              <w:szCs w:val="24"/>
            </w:rPr>
            <w:fldChar w:fldCharType="begin"/>
          </w:r>
          <w:r>
            <w:rPr>
              <w:rFonts w:hint="eastAsia"/>
              <w:sz w:val="24"/>
              <w:szCs w:val="24"/>
            </w:rPr>
            <w:instrText xml:space="preserve"> PAGEREF _Toc22798 \h </w:instrText>
          </w:r>
          <w:r>
            <w:rPr>
              <w:rFonts w:hint="eastAsia"/>
              <w:sz w:val="24"/>
              <w:szCs w:val="24"/>
            </w:rPr>
            <w:fldChar w:fldCharType="separate"/>
          </w:r>
          <w:r>
            <w:rPr>
              <w:rFonts w:hint="eastAsia"/>
              <w:sz w:val="24"/>
              <w:szCs w:val="24"/>
            </w:rPr>
            <w:t>25</w:t>
          </w:r>
          <w:r>
            <w:rPr>
              <w:rFonts w:hint="eastAsia"/>
              <w:sz w:val="24"/>
              <w:szCs w:val="24"/>
            </w:rPr>
            <w:fldChar w:fldCharType="end"/>
          </w:r>
          <w:r>
            <w:rPr>
              <w:rFonts w:hint="eastAsia"/>
              <w:sz w:val="24"/>
              <w:szCs w:val="24"/>
            </w:rPr>
            <w:fldChar w:fldCharType="end"/>
          </w:r>
        </w:p>
        <w:p w14:paraId="6853053D">
          <w:pPr>
            <w:pStyle w:val="2"/>
            <w:tabs>
              <w:tab w:val="right" w:leader="dot" w:pos="8504"/>
            </w:tabs>
            <w:adjustRightInd/>
            <w:spacing w:line="400" w:lineRule="exact"/>
            <w:ind w:left="420" w:leftChars="200" w:firstLine="0" w:firstLineChars="0"/>
            <w:rPr>
              <w:sz w:val="24"/>
              <w:szCs w:val="24"/>
            </w:rPr>
          </w:pPr>
          <w:r>
            <w:fldChar w:fldCharType="begin"/>
          </w:r>
          <w:r>
            <w:instrText xml:space="preserve"> HYPERLINK \l "_Toc7153" </w:instrText>
          </w:r>
          <w:r>
            <w:fldChar w:fldCharType="separate"/>
          </w:r>
          <w:r>
            <w:rPr>
              <w:rFonts w:hint="eastAsia"/>
              <w:sz w:val="24"/>
              <w:szCs w:val="24"/>
            </w:rPr>
            <w:t>5.1  前台功能模块实现</w:t>
          </w:r>
          <w:r>
            <w:rPr>
              <w:rFonts w:hint="eastAsia"/>
              <w:sz w:val="24"/>
              <w:szCs w:val="24"/>
            </w:rPr>
            <w:tab/>
          </w:r>
          <w:r>
            <w:rPr>
              <w:rFonts w:hint="eastAsia"/>
              <w:sz w:val="24"/>
              <w:szCs w:val="24"/>
            </w:rPr>
            <w:fldChar w:fldCharType="begin"/>
          </w:r>
          <w:r>
            <w:rPr>
              <w:rFonts w:hint="eastAsia"/>
              <w:sz w:val="24"/>
              <w:szCs w:val="24"/>
            </w:rPr>
            <w:instrText xml:space="preserve"> PAGEREF _Toc7153 \h </w:instrText>
          </w:r>
          <w:r>
            <w:rPr>
              <w:rFonts w:hint="eastAsia"/>
              <w:sz w:val="24"/>
              <w:szCs w:val="24"/>
            </w:rPr>
            <w:fldChar w:fldCharType="separate"/>
          </w:r>
          <w:r>
            <w:rPr>
              <w:rFonts w:hint="eastAsia"/>
              <w:sz w:val="24"/>
              <w:szCs w:val="24"/>
            </w:rPr>
            <w:t>25</w:t>
          </w:r>
          <w:r>
            <w:rPr>
              <w:rFonts w:hint="eastAsia"/>
              <w:sz w:val="24"/>
              <w:szCs w:val="24"/>
            </w:rPr>
            <w:fldChar w:fldCharType="end"/>
          </w:r>
          <w:r>
            <w:rPr>
              <w:rFonts w:hint="eastAsia"/>
              <w:sz w:val="24"/>
              <w:szCs w:val="24"/>
            </w:rPr>
            <w:fldChar w:fldCharType="end"/>
          </w:r>
        </w:p>
        <w:p w14:paraId="53FCF476">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"_Toc4417" </w:instrText>
          </w:r>
          <w:r>
            <w:fldChar w:fldCharType="separate"/>
          </w:r>
          <w:r>
            <w:rPr>
              <w:rFonts w:hint="eastAsia"/>
              <w:sz w:val="24"/>
              <w:szCs w:val="24"/>
            </w:rPr>
            <w:t>5.1.1  注册登录模块</w:t>
          </w:r>
          <w:r>
            <w:rPr>
              <w:rFonts w:hint="eastAsia"/>
              <w:sz w:val="24"/>
              <w:szCs w:val="24"/>
            </w:rPr>
            <w:tab/>
          </w:r>
          <w:r>
            <w:rPr>
              <w:rFonts w:hint="eastAsia"/>
              <w:sz w:val="24"/>
              <w:szCs w:val="24"/>
            </w:rPr>
            <w:fldChar w:fldCharType="begin"/>
          </w:r>
          <w:r>
            <w:rPr>
              <w:rFonts w:hint="eastAsia"/>
              <w:sz w:val="24"/>
              <w:szCs w:val="24"/>
            </w:rPr>
            <w:instrText xml:space="preserve"> PAGEREF _Toc4417 \h </w:instrText>
          </w:r>
          <w:r>
            <w:rPr>
              <w:rFonts w:hint="eastAsia"/>
              <w:sz w:val="24"/>
              <w:szCs w:val="24"/>
            </w:rPr>
            <w:fldChar w:fldCharType="separate"/>
          </w:r>
          <w:r>
            <w:rPr>
              <w:rFonts w:hint="eastAsia"/>
              <w:sz w:val="24"/>
              <w:szCs w:val="24"/>
            </w:rPr>
            <w:t>25</w:t>
          </w:r>
          <w:r>
            <w:rPr>
              <w:rFonts w:hint="eastAsia"/>
              <w:sz w:val="24"/>
              <w:szCs w:val="24"/>
            </w:rPr>
            <w:fldChar w:fldCharType="end"/>
          </w:r>
          <w:r>
            <w:rPr>
              <w:rFonts w:hint="eastAsia"/>
              <w:sz w:val="24"/>
              <w:szCs w:val="24"/>
            </w:rPr>
            <w:fldChar w:fldCharType="end"/>
          </w:r>
        </w:p>
        <w:p w14:paraId="2A3B4403">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"_Toc19746" </w:instrText>
          </w:r>
          <w:r>
            <w:fldChar w:fldCharType="separate"/>
          </w:r>
          <w:r>
            <w:rPr>
              <w:rFonts w:hint="eastAsia"/>
              <w:sz w:val="24"/>
              <w:szCs w:val="24"/>
            </w:rPr>
            <w:t>5.1.2  首页模块</w:t>
          </w:r>
          <w:r>
            <w:rPr>
              <w:rFonts w:hint="eastAsia"/>
              <w:sz w:val="24"/>
              <w:szCs w:val="24"/>
            </w:rPr>
            <w:tab/>
          </w:r>
          <w:r>
            <w:rPr>
              <w:rFonts w:hint="eastAsia"/>
              <w:sz w:val="24"/>
              <w:szCs w:val="24"/>
            </w:rPr>
            <w:fldChar w:fldCharType="begin"/>
          </w:r>
          <w:r>
            <w:rPr>
              <w:rFonts w:hint="eastAsia"/>
              <w:sz w:val="24"/>
              <w:szCs w:val="24"/>
            </w:rPr>
            <w:instrText xml:space="preserve"> PAGEREF _Toc19746 \h </w:instrText>
          </w:r>
          <w:r>
            <w:rPr>
              <w:rFonts w:hint="eastAsia"/>
              <w:sz w:val="24"/>
              <w:szCs w:val="24"/>
            </w:rPr>
            <w:fldChar w:fldCharType="separate"/>
          </w:r>
          <w:r>
            <w:rPr>
              <w:rFonts w:hint="eastAsia"/>
              <w:sz w:val="24"/>
              <w:szCs w:val="24"/>
            </w:rPr>
            <w:t>26</w:t>
          </w:r>
          <w:r>
            <w:rPr>
              <w:rFonts w:hint="eastAsia"/>
              <w:sz w:val="24"/>
              <w:szCs w:val="24"/>
            </w:rPr>
            <w:fldChar w:fldCharType="end"/>
          </w:r>
          <w:r>
            <w:rPr>
              <w:rFonts w:hint="eastAsia"/>
              <w:sz w:val="24"/>
              <w:szCs w:val="24"/>
            </w:rPr>
            <w:fldChar w:fldCharType="end"/>
          </w:r>
        </w:p>
        <w:p w14:paraId="3EACE535">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"_Toc8065" </w:instrText>
          </w:r>
          <w:r>
            <w:fldChar w:fldCharType="separate"/>
          </w:r>
          <w:r>
            <w:rPr>
              <w:rFonts w:hint="eastAsia"/>
              <w:sz w:val="24"/>
              <w:szCs w:val="24"/>
            </w:rPr>
            <w:t>5.1.3  详情页模块</w:t>
          </w:r>
          <w:r>
            <w:rPr>
              <w:rFonts w:hint="eastAsia"/>
              <w:sz w:val="24"/>
              <w:szCs w:val="24"/>
            </w:rPr>
            <w:tab/>
          </w:r>
          <w:r>
            <w:rPr>
              <w:rFonts w:hint="eastAsia"/>
              <w:sz w:val="24"/>
              <w:szCs w:val="24"/>
            </w:rPr>
            <w:fldChar w:fldCharType="begin"/>
          </w:r>
          <w:r>
            <w:rPr>
              <w:rFonts w:hint="eastAsia"/>
              <w:sz w:val="24"/>
              <w:szCs w:val="24"/>
            </w:rPr>
            <w:instrText xml:space="preserve"> PAGEREF _Toc8065 \h </w:instrText>
          </w:r>
          <w:r>
            <w:rPr>
              <w:rFonts w:hint="eastAsia"/>
              <w:sz w:val="24"/>
              <w:szCs w:val="24"/>
            </w:rPr>
            <w:fldChar w:fldCharType="separate"/>
          </w:r>
          <w:r>
            <w:rPr>
              <w:rFonts w:hint="eastAsia"/>
              <w:sz w:val="24"/>
              <w:szCs w:val="24"/>
            </w:rPr>
            <w:t>27</w:t>
          </w:r>
          <w:r>
            <w:rPr>
              <w:rFonts w:hint="eastAsia"/>
              <w:sz w:val="24"/>
              <w:szCs w:val="24"/>
            </w:rPr>
            <w:fldChar w:fldCharType="end"/>
          </w:r>
          <w:r>
            <w:rPr>
              <w:rFonts w:hint="eastAsia"/>
              <w:sz w:val="24"/>
              <w:szCs w:val="24"/>
            </w:rPr>
            <w:fldChar w:fldCharType="end"/>
          </w:r>
        </w:p>
        <w:p w14:paraId="09E1EBFD">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"_Toc10606" </w:instrText>
          </w:r>
          <w:r>
            <w:fldChar w:fldCharType="separate"/>
          </w:r>
          <w:r>
            <w:rPr>
              <w:rFonts w:hint="eastAsia"/>
              <w:sz w:val="24"/>
              <w:szCs w:val="24"/>
            </w:rPr>
            <w:t>5.1.4  搜索模块</w:t>
          </w:r>
          <w:r>
            <w:rPr>
              <w:rFonts w:hint="eastAsia"/>
              <w:sz w:val="24"/>
              <w:szCs w:val="24"/>
            </w:rPr>
            <w:tab/>
          </w:r>
          <w:r>
            <w:rPr>
              <w:rFonts w:hint="eastAsia"/>
              <w:sz w:val="24"/>
              <w:szCs w:val="24"/>
            </w:rPr>
            <w:fldChar w:fldCharType="begin"/>
          </w:r>
          <w:r>
            <w:rPr>
              <w:rFonts w:hint="eastAsia"/>
              <w:sz w:val="24"/>
              <w:szCs w:val="24"/>
            </w:rPr>
            <w:instrText xml:space="preserve"> PAGEREF _Toc10606 \h </w:instrText>
          </w:r>
          <w:r>
            <w:rPr>
              <w:rFonts w:hint="eastAsia"/>
              <w:sz w:val="24"/>
              <w:szCs w:val="24"/>
            </w:rPr>
            <w:fldChar w:fldCharType="separate"/>
          </w:r>
          <w:r>
            <w:rPr>
              <w:rFonts w:hint="eastAsia"/>
              <w:sz w:val="24"/>
              <w:szCs w:val="24"/>
            </w:rPr>
            <w:t>28</w:t>
          </w:r>
          <w:r>
            <w:rPr>
              <w:rFonts w:hint="eastAsia"/>
              <w:sz w:val="24"/>
              <w:szCs w:val="24"/>
            </w:rPr>
            <w:fldChar w:fldCharType="end"/>
          </w:r>
          <w:r>
            <w:rPr>
              <w:rFonts w:hint="eastAsia"/>
              <w:sz w:val="24"/>
              <w:szCs w:val="24"/>
            </w:rPr>
            <w:fldChar w:fldCharType="end"/>
          </w:r>
        </w:p>
        <w:p w14:paraId="3B26F232">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"_Toc31802" </w:instrText>
          </w:r>
          <w:r>
            <w:fldChar w:fldCharType="separate"/>
          </w:r>
          <w:r>
            <w:rPr>
              <w:rFonts w:hint="eastAsia"/>
              <w:sz w:val="24"/>
              <w:szCs w:val="24"/>
            </w:rPr>
            <w:t>5.1.5  用户中心模块</w:t>
          </w:r>
          <w:r>
            <w:rPr>
              <w:rFonts w:hint="eastAsia"/>
              <w:sz w:val="24"/>
              <w:szCs w:val="24"/>
            </w:rPr>
            <w:tab/>
          </w:r>
          <w:r>
            <w:rPr>
              <w:rFonts w:hint="eastAsia"/>
              <w:sz w:val="24"/>
              <w:szCs w:val="24"/>
            </w:rPr>
            <w:fldChar w:fldCharType="begin"/>
          </w:r>
          <w:r>
            <w:rPr>
              <w:rFonts w:hint="eastAsia"/>
              <w:sz w:val="24"/>
              <w:szCs w:val="24"/>
            </w:rPr>
            <w:instrText xml:space="preserve"> PAGEREF _Toc31802 \h </w:instrText>
          </w:r>
          <w:r>
            <w:rPr>
              <w:rFonts w:hint="eastAsia"/>
              <w:sz w:val="24"/>
              <w:szCs w:val="24"/>
            </w:rPr>
            <w:fldChar w:fldCharType="separate"/>
          </w:r>
          <w:r>
            <w:rPr>
              <w:rFonts w:hint="eastAsia"/>
              <w:sz w:val="24"/>
              <w:szCs w:val="24"/>
            </w:rPr>
            <w:t>29</w:t>
          </w:r>
          <w:r>
            <w:rPr>
              <w:rFonts w:hint="eastAsia"/>
              <w:sz w:val="24"/>
              <w:szCs w:val="24"/>
            </w:rPr>
            <w:fldChar w:fldCharType="end"/>
          </w:r>
          <w:r>
            <w:rPr>
              <w:rFonts w:hint="eastAsia"/>
              <w:sz w:val="24"/>
              <w:szCs w:val="24"/>
            </w:rPr>
            <w:fldChar w:fldCharType="end"/>
          </w:r>
        </w:p>
        <w:p w14:paraId="60264539">
          <w:pPr>
            <w:pStyle w:val="2"/>
            <w:tabs>
              <w:tab w:val="right" w:leader="dot" w:pos="8504"/>
            </w:tabs>
            <w:adjustRightInd/>
            <w:spacing w:line="400" w:lineRule="exact"/>
            <w:ind w:left="420" w:leftChars="200" w:firstLine="0" w:firstLineChars="0"/>
            <w:rPr>
              <w:sz w:val="24"/>
              <w:szCs w:val="24"/>
            </w:rPr>
          </w:pPr>
          <w:r>
            <w:fldChar w:fldCharType="begin"/>
          </w:r>
          <w:r>
            <w:instrText xml:space="preserve"> HYPERLINK \l "_Toc5899" </w:instrText>
          </w:r>
          <w:r>
            <w:fldChar w:fldCharType="separate"/>
          </w:r>
          <w:r>
            <w:rPr>
              <w:rFonts w:hint="eastAsia"/>
              <w:sz w:val="24"/>
              <w:szCs w:val="24"/>
            </w:rPr>
            <w:t>5.2  后台管理模块实现</w:t>
          </w:r>
          <w:r>
            <w:rPr>
              <w:rFonts w:hint="eastAsia"/>
              <w:sz w:val="24"/>
              <w:szCs w:val="24"/>
            </w:rPr>
            <w:tab/>
          </w:r>
          <w:r>
            <w:rPr>
              <w:rFonts w:hint="eastAsia"/>
              <w:sz w:val="24"/>
              <w:szCs w:val="24"/>
            </w:rPr>
            <w:fldChar w:fldCharType="begin"/>
          </w:r>
          <w:r>
            <w:rPr>
              <w:rFonts w:hint="eastAsia"/>
              <w:sz w:val="24"/>
              <w:szCs w:val="24"/>
            </w:rPr>
            <w:instrText xml:space="preserve"> PAGEREF _Toc5899 \h </w:instrText>
          </w:r>
          <w:r>
            <w:rPr>
              <w:rFonts w:hint="eastAsia"/>
              <w:sz w:val="24"/>
              <w:szCs w:val="24"/>
            </w:rPr>
            <w:fldChar w:fldCharType="separate"/>
          </w:r>
          <w:r>
            <w:rPr>
              <w:rFonts w:hint="eastAsia"/>
              <w:sz w:val="24"/>
              <w:szCs w:val="24"/>
            </w:rPr>
            <w:t>30</w:t>
          </w:r>
          <w:r>
            <w:rPr>
              <w:rFonts w:hint="eastAsia"/>
              <w:sz w:val="24"/>
              <w:szCs w:val="24"/>
            </w:rPr>
            <w:fldChar w:fldCharType="end"/>
          </w:r>
          <w:r>
            <w:rPr>
              <w:rFonts w:hint="eastAsia"/>
              <w:sz w:val="24"/>
              <w:szCs w:val="24"/>
            </w:rPr>
            <w:fldChar w:fldCharType="end"/>
          </w:r>
        </w:p>
        <w:p w14:paraId="373A8C7A">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"_Toc7728" </w:instrText>
          </w:r>
          <w:r>
            <w:fldChar w:fldCharType="separate"/>
          </w:r>
          <w:r>
            <w:rPr>
              <w:rFonts w:hint="eastAsia"/>
              <w:sz w:val="24"/>
              <w:szCs w:val="24"/>
            </w:rPr>
            <w:t>5.2.1  用户管理</w:t>
          </w:r>
          <w:r>
            <w:rPr>
              <w:rFonts w:hint="eastAsia"/>
              <w:sz w:val="24"/>
              <w:szCs w:val="24"/>
            </w:rPr>
            <w:tab/>
          </w:r>
          <w:r>
            <w:rPr>
              <w:rFonts w:hint="eastAsia"/>
              <w:sz w:val="24"/>
              <w:szCs w:val="24"/>
            </w:rPr>
            <w:fldChar w:fldCharType="begin"/>
          </w:r>
          <w:r>
            <w:rPr>
              <w:rFonts w:hint="eastAsia"/>
              <w:sz w:val="24"/>
              <w:szCs w:val="24"/>
            </w:rPr>
            <w:instrText xml:space="preserve"> PAGEREF _Toc7728 \h </w:instrText>
          </w:r>
          <w:r>
            <w:rPr>
              <w:rFonts w:hint="eastAsia"/>
              <w:sz w:val="24"/>
              <w:szCs w:val="24"/>
            </w:rPr>
            <w:fldChar w:fldCharType="separate"/>
          </w:r>
          <w:r>
            <w:rPr>
              <w:rFonts w:hint="eastAsia"/>
              <w:sz w:val="24"/>
              <w:szCs w:val="24"/>
            </w:rPr>
            <w:t>30</w:t>
          </w:r>
          <w:r>
            <w:rPr>
              <w:rFonts w:hint="eastAsia"/>
              <w:sz w:val="24"/>
              <w:szCs w:val="24"/>
            </w:rPr>
            <w:fldChar w:fldCharType="end"/>
          </w:r>
          <w:r>
            <w:rPr>
              <w:rFonts w:hint="eastAsia"/>
              <w:sz w:val="24"/>
              <w:szCs w:val="24"/>
            </w:rPr>
            <w:fldChar w:fldCharType="end"/>
          </w:r>
        </w:p>
        <w:p w14:paraId="5C2BE5F5">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"_Toc3687" </w:instrText>
          </w:r>
          <w:r>
            <w:fldChar w:fldCharType="separate"/>
          </w:r>
          <w:r>
            <w:rPr>
              <w:rFonts w:hint="eastAsia"/>
              <w:sz w:val="24"/>
              <w:szCs w:val="24"/>
            </w:rPr>
            <w:t>5.2.2  分类管理</w:t>
          </w:r>
          <w:r>
            <w:rPr>
              <w:rFonts w:hint="eastAsia"/>
              <w:sz w:val="24"/>
              <w:szCs w:val="24"/>
            </w:rPr>
            <w:tab/>
          </w:r>
          <w:r>
            <w:rPr>
              <w:rFonts w:hint="eastAsia"/>
              <w:sz w:val="24"/>
              <w:szCs w:val="24"/>
            </w:rPr>
            <w:fldChar w:fldCharType="begin"/>
          </w:r>
          <w:r>
            <w:rPr>
              <w:rFonts w:hint="eastAsia"/>
              <w:sz w:val="24"/>
              <w:szCs w:val="24"/>
            </w:rPr>
            <w:instrText xml:space="preserve"> PAGEREF _Toc3687 \h </w:instrText>
          </w:r>
          <w:r>
            <w:rPr>
              <w:rFonts w:hint="eastAsia"/>
              <w:sz w:val="24"/>
              <w:szCs w:val="24"/>
            </w:rPr>
            <w:fldChar w:fldCharType="separate"/>
          </w:r>
          <w:r>
            <w:rPr>
              <w:rFonts w:hint="eastAsia"/>
              <w:sz w:val="24"/>
              <w:szCs w:val="24"/>
            </w:rPr>
            <w:t>31</w:t>
          </w:r>
          <w:r>
            <w:rPr>
              <w:rFonts w:hint="eastAsia"/>
              <w:sz w:val="24"/>
              <w:szCs w:val="24"/>
            </w:rPr>
            <w:fldChar w:fldCharType="end"/>
          </w:r>
          <w:r>
            <w:rPr>
              <w:rFonts w:hint="eastAsia"/>
              <w:sz w:val="24"/>
              <w:szCs w:val="24"/>
            </w:rPr>
            <w:fldChar w:fldCharType="end"/>
          </w:r>
        </w:p>
        <w:p w14:paraId="1B21C657">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"_Toc18303" </w:instrText>
          </w:r>
          <w:r>
            <w:fldChar w:fldCharType="separate"/>
          </w:r>
          <w:r>
            <w:rPr>
              <w:rFonts w:hint="eastAsia"/>
              <w:sz w:val="24"/>
              <w:szCs w:val="24"/>
            </w:rPr>
            <w:t>5.2.3  标签管理</w:t>
          </w:r>
          <w:r>
            <w:rPr>
              <w:rFonts w:hint="eastAsia"/>
              <w:sz w:val="24"/>
              <w:szCs w:val="24"/>
            </w:rPr>
            <w:tab/>
          </w:r>
          <w:r>
            <w:rPr>
              <w:rFonts w:hint="eastAsia"/>
              <w:sz w:val="24"/>
              <w:szCs w:val="24"/>
            </w:rPr>
            <w:fldChar w:fldCharType="begin"/>
          </w:r>
          <w:r>
            <w:rPr>
              <w:rFonts w:hint="eastAsia"/>
              <w:sz w:val="24"/>
              <w:szCs w:val="24"/>
            </w:rPr>
            <w:instrText xml:space="preserve"> PAGEREF _Toc18303 \h </w:instrText>
          </w:r>
          <w:r>
            <w:rPr>
              <w:rFonts w:hint="eastAsia"/>
              <w:sz w:val="24"/>
              <w:szCs w:val="24"/>
            </w:rPr>
            <w:fldChar w:fldCharType="separate"/>
          </w:r>
          <w:r>
            <w:rPr>
              <w:rFonts w:hint="eastAsia"/>
              <w:sz w:val="24"/>
              <w:szCs w:val="24"/>
            </w:rPr>
            <w:t>31</w:t>
          </w:r>
          <w:r>
            <w:rPr>
              <w:rFonts w:hint="eastAsia"/>
              <w:sz w:val="24"/>
              <w:szCs w:val="24"/>
            </w:rPr>
            <w:fldChar w:fldCharType="end"/>
          </w:r>
          <w:r>
            <w:rPr>
              <w:rFonts w:hint="eastAsia"/>
              <w:sz w:val="24"/>
              <w:szCs w:val="24"/>
            </w:rPr>
            <w:fldChar w:fldCharType="end"/>
          </w:r>
        </w:p>
        <w:p w14:paraId="79C2C561">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"_Toc28405" </w:instrText>
          </w:r>
          <w:r>
            <w:fldChar w:fldCharType="separate"/>
          </w:r>
          <w:r>
            <w:rPr>
              <w:rFonts w:hint="eastAsia"/>
              <w:sz w:val="24"/>
              <w:szCs w:val="24"/>
            </w:rPr>
            <w:t>5.2.4  商品管理</w:t>
          </w:r>
          <w:r>
            <w:rPr>
              <w:rFonts w:hint="eastAsia"/>
              <w:sz w:val="24"/>
              <w:szCs w:val="24"/>
            </w:rPr>
            <w:tab/>
          </w:r>
          <w:r>
            <w:rPr>
              <w:rFonts w:hint="eastAsia"/>
              <w:sz w:val="24"/>
              <w:szCs w:val="24"/>
            </w:rPr>
            <w:fldChar w:fldCharType="begin"/>
          </w:r>
          <w:r>
            <w:rPr>
              <w:rFonts w:hint="eastAsia"/>
              <w:sz w:val="24"/>
              <w:szCs w:val="24"/>
            </w:rPr>
            <w:instrText xml:space="preserve"> PAGEREF _Toc28405 \h </w:instrText>
          </w:r>
          <w:r>
            <w:rPr>
              <w:rFonts w:hint="eastAsia"/>
              <w:sz w:val="24"/>
              <w:szCs w:val="24"/>
            </w:rPr>
            <w:fldChar w:fldCharType="separate"/>
          </w:r>
          <w:r>
            <w:rPr>
              <w:rFonts w:hint="eastAsia"/>
              <w:sz w:val="24"/>
              <w:szCs w:val="24"/>
            </w:rPr>
            <w:t>32</w:t>
          </w:r>
          <w:r>
            <w:rPr>
              <w:rFonts w:hint="eastAsia"/>
              <w:sz w:val="24"/>
              <w:szCs w:val="24"/>
            </w:rPr>
            <w:fldChar w:fldCharType="end"/>
          </w:r>
          <w:r>
            <w:rPr>
              <w:rFonts w:hint="eastAsia"/>
              <w:sz w:val="24"/>
              <w:szCs w:val="24"/>
            </w:rPr>
            <w:fldChar w:fldCharType="end"/>
          </w:r>
        </w:p>
        <w:p w14:paraId="401B08E8">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"_Toc28808" </w:instrText>
          </w:r>
          <w:r>
            <w:fldChar w:fldCharType="separate"/>
          </w:r>
          <w:r>
            <w:rPr>
              <w:rFonts w:hint="eastAsia"/>
              <w:sz w:val="24"/>
              <w:szCs w:val="24"/>
            </w:rPr>
            <w:t>5.2.5  订单管理</w:t>
          </w:r>
          <w:r>
            <w:rPr>
              <w:rFonts w:hint="eastAsia"/>
              <w:sz w:val="24"/>
              <w:szCs w:val="24"/>
            </w:rPr>
            <w:tab/>
          </w:r>
          <w:r>
            <w:rPr>
              <w:rFonts w:hint="eastAsia"/>
              <w:sz w:val="24"/>
              <w:szCs w:val="24"/>
            </w:rPr>
            <w:fldChar w:fldCharType="begin"/>
          </w:r>
          <w:r>
            <w:rPr>
              <w:rFonts w:hint="eastAsia"/>
              <w:sz w:val="24"/>
              <w:szCs w:val="24"/>
            </w:rPr>
            <w:instrText xml:space="preserve"> PAGEREF _Toc28808 \h </w:instrText>
          </w:r>
          <w:r>
            <w:rPr>
              <w:rFonts w:hint="eastAsia"/>
              <w:sz w:val="24"/>
              <w:szCs w:val="24"/>
            </w:rPr>
            <w:fldChar w:fldCharType="separate"/>
          </w:r>
          <w:r>
            <w:rPr>
              <w:rFonts w:hint="eastAsia"/>
              <w:sz w:val="24"/>
              <w:szCs w:val="24"/>
            </w:rPr>
            <w:t>33</w:t>
          </w:r>
          <w:r>
            <w:rPr>
              <w:rFonts w:hint="eastAsia"/>
              <w:sz w:val="24"/>
              <w:szCs w:val="24"/>
            </w:rPr>
            <w:fldChar w:fldCharType="end"/>
          </w:r>
          <w:r>
            <w:rPr>
              <w:rFonts w:hint="eastAsia"/>
              <w:sz w:val="24"/>
              <w:szCs w:val="24"/>
            </w:rPr>
            <w:fldChar w:fldCharType="end"/>
          </w:r>
        </w:p>
        <w:p w14:paraId="6831910F">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"_Toc29534" </w:instrText>
          </w:r>
          <w:r>
            <w:fldChar w:fldCharType="separate"/>
          </w:r>
          <w:r>
            <w:rPr>
              <w:rFonts w:hint="eastAsia"/>
              <w:sz w:val="24"/>
              <w:szCs w:val="24"/>
            </w:rPr>
            <w:t>5.2.6  日志管理</w:t>
          </w:r>
          <w:r>
            <w:rPr>
              <w:rFonts w:hint="eastAsia"/>
              <w:sz w:val="24"/>
              <w:szCs w:val="24"/>
            </w:rPr>
            <w:tab/>
          </w:r>
          <w:r>
            <w:rPr>
              <w:rFonts w:hint="eastAsia"/>
              <w:sz w:val="24"/>
              <w:szCs w:val="24"/>
            </w:rPr>
            <w:fldChar w:fldCharType="begin"/>
          </w:r>
          <w:r>
            <w:rPr>
              <w:rFonts w:hint="eastAsia"/>
              <w:sz w:val="24"/>
              <w:szCs w:val="24"/>
            </w:rPr>
            <w:instrText xml:space="preserve"> PAGEREF _Toc29534 \h </w:instrText>
          </w:r>
          <w:r>
            <w:rPr>
              <w:rFonts w:hint="eastAsia"/>
              <w:sz w:val="24"/>
              <w:szCs w:val="24"/>
            </w:rPr>
            <w:fldChar w:fldCharType="separate"/>
          </w:r>
          <w:r>
            <w:rPr>
              <w:rFonts w:hint="eastAsia"/>
              <w:sz w:val="24"/>
              <w:szCs w:val="24"/>
            </w:rPr>
            <w:t>33</w:t>
          </w:r>
          <w:r>
            <w:rPr>
              <w:rFonts w:hint="eastAsia"/>
              <w:sz w:val="24"/>
              <w:szCs w:val="24"/>
            </w:rPr>
            <w:fldChar w:fldCharType="end"/>
          </w:r>
          <w:r>
            <w:rPr>
              <w:rFonts w:hint="eastAsia"/>
              <w:sz w:val="24"/>
              <w:szCs w:val="24"/>
            </w:rPr>
            <w:fldChar w:fldCharType="end"/>
          </w:r>
        </w:p>
        <w:p w14:paraId="5096D20D">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"_Toc17881" </w:instrText>
          </w:r>
          <w:r>
            <w:fldChar w:fldCharType="separate"/>
          </w:r>
          <w:r>
            <w:rPr>
              <w:rFonts w:hint="eastAsia"/>
              <w:sz w:val="24"/>
              <w:szCs w:val="24"/>
            </w:rPr>
            <w:t>5.2.7  运营管理</w:t>
          </w:r>
          <w:r>
            <w:rPr>
              <w:rFonts w:hint="eastAsia"/>
              <w:sz w:val="24"/>
              <w:szCs w:val="24"/>
            </w:rPr>
            <w:tab/>
          </w:r>
          <w:r>
            <w:rPr>
              <w:rFonts w:hint="eastAsia"/>
              <w:sz w:val="24"/>
              <w:szCs w:val="24"/>
            </w:rPr>
            <w:fldChar w:fldCharType="begin"/>
          </w:r>
          <w:r>
            <w:rPr>
              <w:rFonts w:hint="eastAsia"/>
              <w:sz w:val="24"/>
              <w:szCs w:val="24"/>
            </w:rPr>
            <w:instrText xml:space="preserve"> PAGEREF _Toc17881 \h </w:instrText>
          </w:r>
          <w:r>
            <w:rPr>
              <w:rFonts w:hint="eastAsia"/>
              <w:sz w:val="24"/>
              <w:szCs w:val="24"/>
            </w:rPr>
            <w:fldChar w:fldCharType="separate"/>
          </w:r>
          <w:r>
            <w:rPr>
              <w:rFonts w:hint="eastAsia"/>
              <w:sz w:val="24"/>
              <w:szCs w:val="24"/>
            </w:rPr>
            <w:t>34</w:t>
          </w:r>
          <w:r>
            <w:rPr>
              <w:rFonts w:hint="eastAsia"/>
              <w:sz w:val="24"/>
              <w:szCs w:val="24"/>
            </w:rPr>
            <w:fldChar w:fldCharType="end"/>
          </w:r>
          <w:r>
            <w:rPr>
              <w:rFonts w:hint="eastAsia"/>
              <w:sz w:val="24"/>
              <w:szCs w:val="24"/>
            </w:rPr>
            <w:fldChar w:fldCharType="end"/>
          </w:r>
        </w:p>
        <w:p w14:paraId="45052240">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"_Toc10334" </w:instrText>
          </w:r>
          <w:r>
            <w:fldChar w:fldCharType="separate"/>
          </w:r>
          <w:r>
            <w:rPr>
              <w:rFonts w:hint="eastAsia"/>
              <w:sz w:val="24"/>
              <w:szCs w:val="24"/>
            </w:rPr>
            <w:t>5.2.8  系统信息</w:t>
          </w:r>
          <w:r>
            <w:rPr>
              <w:rFonts w:hint="eastAsia"/>
              <w:sz w:val="24"/>
              <w:szCs w:val="24"/>
            </w:rPr>
            <w:tab/>
          </w:r>
          <w:r>
            <w:rPr>
              <w:rFonts w:hint="eastAsia"/>
              <w:sz w:val="24"/>
              <w:szCs w:val="24"/>
            </w:rPr>
            <w:fldChar w:fldCharType="begin"/>
          </w:r>
          <w:r>
            <w:rPr>
              <w:rFonts w:hint="eastAsia"/>
              <w:sz w:val="24"/>
              <w:szCs w:val="24"/>
            </w:rPr>
            <w:instrText xml:space="preserve"> PAGEREF _Toc10334 \h </w:instrText>
          </w:r>
          <w:r>
            <w:rPr>
              <w:rFonts w:hint="eastAsia"/>
              <w:sz w:val="24"/>
              <w:szCs w:val="24"/>
            </w:rPr>
            <w:fldChar w:fldCharType="separate"/>
          </w:r>
          <w:r>
            <w:rPr>
              <w:rFonts w:hint="eastAsia"/>
              <w:sz w:val="24"/>
              <w:szCs w:val="24"/>
            </w:rPr>
            <w:t>34</w:t>
          </w:r>
          <w:r>
            <w:rPr>
              <w:rFonts w:hint="eastAsia"/>
              <w:sz w:val="24"/>
              <w:szCs w:val="24"/>
            </w:rPr>
            <w:fldChar w:fldCharType="end"/>
          </w:r>
          <w:r>
            <w:rPr>
              <w:rFonts w:hint="eastAsia"/>
              <w:sz w:val="24"/>
              <w:szCs w:val="24"/>
            </w:rPr>
            <w:fldChar w:fldCharType="end"/>
          </w:r>
        </w:p>
        <w:p w14:paraId="70FFCFCF">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"_Toc29213" </w:instrText>
          </w:r>
          <w:r>
            <w:fldChar w:fldCharType="separate"/>
          </w:r>
          <w:r>
            <w:rPr>
              <w:rFonts w:hint="eastAsia"/>
              <w:sz w:val="24"/>
              <w:szCs w:val="24"/>
            </w:rPr>
            <w:t>5.2.9  总览模块</w:t>
          </w:r>
          <w:r>
            <w:rPr>
              <w:rFonts w:hint="eastAsia"/>
              <w:sz w:val="24"/>
              <w:szCs w:val="24"/>
            </w:rPr>
            <w:tab/>
          </w:r>
          <w:r>
            <w:rPr>
              <w:rFonts w:hint="eastAsia"/>
              <w:sz w:val="24"/>
              <w:szCs w:val="24"/>
            </w:rPr>
            <w:fldChar w:fldCharType="begin"/>
          </w:r>
          <w:r>
            <w:rPr>
              <w:rFonts w:hint="eastAsia"/>
              <w:sz w:val="24"/>
              <w:szCs w:val="24"/>
            </w:rPr>
            <w:instrText xml:space="preserve"> PAGEREF _Toc29213 \h </w:instrText>
          </w:r>
          <w:r>
            <w:rPr>
              <w:rFonts w:hint="eastAsia"/>
              <w:sz w:val="24"/>
              <w:szCs w:val="24"/>
            </w:rPr>
            <w:fldChar w:fldCharType="separate"/>
          </w:r>
          <w:r>
            <w:rPr>
              <w:rFonts w:hint="eastAsia"/>
              <w:sz w:val="24"/>
              <w:szCs w:val="24"/>
            </w:rPr>
            <w:t>35</w:t>
          </w:r>
          <w:r>
            <w:rPr>
              <w:rFonts w:hint="eastAsia"/>
              <w:sz w:val="24"/>
              <w:szCs w:val="24"/>
            </w:rPr>
            <w:fldChar w:fldCharType="end"/>
          </w:r>
          <w:r>
            <w:rPr>
              <w:rFonts w:hint="eastAsia"/>
              <w:sz w:val="24"/>
              <w:szCs w:val="24"/>
            </w:rPr>
            <w:fldChar w:fldCharType="end"/>
          </w:r>
        </w:p>
        <w:p w14:paraId="20D41AE2">
          <w:pPr>
            <w:pStyle w:val="2"/>
            <w:tabs>
              <w:tab w:val="right" w:leader="dot" w:pos="8504"/>
            </w:tabs>
            <w:adjustRightInd/>
            <w:spacing w:line="400" w:lineRule="exact"/>
            <w:ind w:left="420" w:leftChars="200" w:firstLine="0" w:firstLineChars="0"/>
            <w:rPr>
              <w:sz w:val="24"/>
              <w:szCs w:val="24"/>
            </w:rPr>
          </w:pPr>
          <w:r>
            <w:fldChar w:fldCharType="begin"/>
          </w:r>
          <w:r>
            <w:instrText xml:space="preserve"> HYPERLINK \l "_Toc870" </w:instrText>
          </w:r>
          <w:r>
            <w:fldChar w:fldCharType="separate"/>
          </w:r>
          <w:r>
            <w:rPr>
              <w:rFonts w:hint="eastAsia"/>
              <w:sz w:val="24"/>
              <w:szCs w:val="24"/>
            </w:rPr>
            <w:t xml:space="preserve">5.3  </w:t>
          </w:r>
          <w:r>
            <w:rPr>
              <w:sz w:val="24"/>
              <w:szCs w:val="24"/>
            </w:rPr>
            <w:t>本章小结</w:t>
          </w:r>
          <w:r>
            <w:rPr>
              <w:rFonts w:hint="eastAsia"/>
              <w:sz w:val="24"/>
              <w:szCs w:val="24"/>
            </w:rPr>
            <w:tab/>
          </w:r>
          <w:r>
            <w:rPr>
              <w:rFonts w:hint="eastAsia"/>
              <w:sz w:val="24"/>
              <w:szCs w:val="24"/>
            </w:rPr>
            <w:fldChar w:fldCharType="begin"/>
          </w:r>
          <w:r>
            <w:rPr>
              <w:rFonts w:hint="eastAsia"/>
              <w:sz w:val="24"/>
              <w:szCs w:val="24"/>
            </w:rPr>
            <w:instrText xml:space="preserve"> PAGEREF _Toc870 \h </w:instrText>
          </w:r>
          <w:r>
            <w:rPr>
              <w:rFonts w:hint="eastAsia"/>
              <w:sz w:val="24"/>
              <w:szCs w:val="24"/>
            </w:rPr>
            <w:fldChar w:fldCharType="separate"/>
          </w:r>
          <w:r>
            <w:rPr>
              <w:rFonts w:hint="eastAsia"/>
              <w:sz w:val="24"/>
              <w:szCs w:val="24"/>
            </w:rPr>
            <w:t>36</w:t>
          </w:r>
          <w:r>
            <w:rPr>
              <w:rFonts w:hint="eastAsia"/>
              <w:sz w:val="24"/>
              <w:szCs w:val="24"/>
            </w:rPr>
            <w:fldChar w:fldCharType="end"/>
          </w:r>
          <w:r>
            <w:rPr>
              <w:rFonts w:hint="eastAsia"/>
              <w:sz w:val="24"/>
              <w:szCs w:val="24"/>
            </w:rPr>
            <w:fldChar w:fldCharType="end"/>
          </w:r>
        </w:p>
        <w:p w14:paraId="04180C20">
          <w:pPr>
            <w:pStyle w:val="28"/>
            <w:tabs>
              <w:tab w:val="right" w:leader="dot" w:pos="8504"/>
            </w:tabs>
            <w:adjustRightInd/>
            <w:spacing w:line="400" w:lineRule="exact"/>
            <w:rPr>
              <w:rFonts w:ascii="黑体" w:hAnsi="黑体" w:eastAsia="黑体" w:cs="黑体"/>
              <w:sz w:val="24"/>
              <w:szCs w:val="24"/>
            </w:rPr>
          </w:pPr>
          <w:r>
            <w:fldChar w:fldCharType="begin"/>
          </w:r>
          <w:r>
            <w:instrText xml:space="preserve"> HYPERLINK \l "_Toc31913" </w:instrText>
          </w:r>
          <w:r>
            <w:fldChar w:fldCharType="separate"/>
          </w:r>
          <w:r>
            <w:rPr>
              <w:rFonts w:hint="eastAsia" w:ascii="黑体" w:hAnsi="黑体" w:eastAsia="黑体" w:cs="黑体"/>
              <w:sz w:val="24"/>
              <w:szCs w:val="24"/>
            </w:rPr>
            <w:t>6  系统测试</w:t>
          </w:r>
          <w:r>
            <w:rPr>
              <w:rFonts w:hint="eastAsia"/>
              <w:sz w:val="24"/>
              <w:szCs w:val="24"/>
            </w:rPr>
            <w:tab/>
          </w:r>
          <w:r>
            <w:rPr>
              <w:rFonts w:hint="eastAsia"/>
              <w:sz w:val="24"/>
              <w:szCs w:val="24"/>
            </w:rPr>
            <w:fldChar w:fldCharType="begin"/>
          </w:r>
          <w:r>
            <w:rPr>
              <w:rFonts w:hint="eastAsia"/>
              <w:sz w:val="24"/>
              <w:szCs w:val="24"/>
            </w:rPr>
            <w:instrText xml:space="preserve"> PAGEREF _Toc31913 \h </w:instrText>
          </w:r>
          <w:r>
            <w:rPr>
              <w:rFonts w:hint="eastAsia"/>
              <w:sz w:val="24"/>
              <w:szCs w:val="24"/>
            </w:rPr>
            <w:fldChar w:fldCharType="separate"/>
          </w:r>
          <w:r>
            <w:rPr>
              <w:rFonts w:hint="eastAsia"/>
              <w:sz w:val="24"/>
              <w:szCs w:val="24"/>
            </w:rPr>
            <w:t>37</w:t>
          </w:r>
          <w:r>
            <w:rPr>
              <w:rFonts w:hint="eastAsia"/>
              <w:sz w:val="24"/>
              <w:szCs w:val="24"/>
            </w:rPr>
            <w:fldChar w:fldCharType="end"/>
          </w:r>
          <w:r>
            <w:rPr>
              <w:rFonts w:hint="eastAsia"/>
              <w:sz w:val="24"/>
              <w:szCs w:val="24"/>
            </w:rPr>
            <w:fldChar w:fldCharType="end"/>
          </w:r>
        </w:p>
        <w:p w14:paraId="2995C7B2">
          <w:pPr>
            <w:pStyle w:val="2"/>
            <w:tabs>
              <w:tab w:val="right" w:leader="dot" w:pos="8504"/>
            </w:tabs>
            <w:adjustRightInd/>
            <w:spacing w:line="400" w:lineRule="exact"/>
            <w:ind w:left="420" w:leftChars="200" w:firstLine="0" w:firstLineChars="0"/>
            <w:rPr>
              <w:sz w:val="24"/>
              <w:szCs w:val="24"/>
            </w:rPr>
          </w:pPr>
          <w:r>
            <w:fldChar w:fldCharType="begin"/>
          </w:r>
          <w:r>
            <w:instrText xml:space="preserve"> HYPERLINK \l "_Toc24443" </w:instrText>
          </w:r>
          <w:r>
            <w:fldChar w:fldCharType="separate"/>
          </w:r>
          <w:r>
            <w:rPr>
              <w:rFonts w:hint="eastAsia"/>
              <w:sz w:val="24"/>
              <w:szCs w:val="24"/>
            </w:rPr>
            <w:t>6.1  测试策略</w:t>
          </w:r>
          <w:r>
            <w:rPr>
              <w:rFonts w:hint="eastAsia"/>
              <w:sz w:val="24"/>
              <w:szCs w:val="24"/>
            </w:rPr>
            <w:tab/>
          </w:r>
          <w:r>
            <w:rPr>
              <w:rFonts w:hint="eastAsia"/>
              <w:sz w:val="24"/>
              <w:szCs w:val="24"/>
            </w:rPr>
            <w:fldChar w:fldCharType="begin"/>
          </w:r>
          <w:r>
            <w:rPr>
              <w:rFonts w:hint="eastAsia"/>
              <w:sz w:val="24"/>
              <w:szCs w:val="24"/>
            </w:rPr>
            <w:instrText xml:space="preserve"> PAGEREF _Toc24443 \h </w:instrText>
          </w:r>
          <w:r>
            <w:rPr>
              <w:rFonts w:hint="eastAsia"/>
              <w:sz w:val="24"/>
              <w:szCs w:val="24"/>
            </w:rPr>
            <w:fldChar w:fldCharType="separate"/>
          </w:r>
          <w:r>
            <w:rPr>
              <w:rFonts w:hint="eastAsia"/>
              <w:sz w:val="24"/>
              <w:szCs w:val="24"/>
            </w:rPr>
            <w:t>37</w:t>
          </w:r>
          <w:r>
            <w:rPr>
              <w:rFonts w:hint="eastAsia"/>
              <w:sz w:val="24"/>
              <w:szCs w:val="24"/>
            </w:rPr>
            <w:fldChar w:fldCharType="end"/>
          </w:r>
          <w:r>
            <w:rPr>
              <w:rFonts w:hint="eastAsia"/>
              <w:sz w:val="24"/>
              <w:szCs w:val="24"/>
            </w:rPr>
            <w:fldChar w:fldCharType="end"/>
          </w:r>
        </w:p>
        <w:p w14:paraId="721AC79C">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"_Toc2406" </w:instrText>
          </w:r>
          <w:r>
            <w:fldChar w:fldCharType="separate"/>
          </w:r>
          <w:r>
            <w:rPr>
              <w:rFonts w:hint="eastAsia"/>
              <w:sz w:val="24"/>
              <w:szCs w:val="24"/>
            </w:rPr>
            <w:t>6.1.1  集成测试</w:t>
          </w:r>
          <w:r>
            <w:rPr>
              <w:rFonts w:hint="eastAsia"/>
              <w:sz w:val="24"/>
              <w:szCs w:val="24"/>
            </w:rPr>
            <w:tab/>
          </w:r>
          <w:r>
            <w:rPr>
              <w:rFonts w:hint="eastAsia"/>
              <w:sz w:val="24"/>
              <w:szCs w:val="24"/>
            </w:rPr>
            <w:fldChar w:fldCharType="begin"/>
          </w:r>
          <w:r>
            <w:rPr>
              <w:rFonts w:hint="eastAsia"/>
              <w:sz w:val="24"/>
              <w:szCs w:val="24"/>
            </w:rPr>
            <w:instrText xml:space="preserve"> PAGEREF _Toc2406 \h </w:instrText>
          </w:r>
          <w:r>
            <w:rPr>
              <w:rFonts w:hint="eastAsia"/>
              <w:sz w:val="24"/>
              <w:szCs w:val="24"/>
            </w:rPr>
            <w:fldChar w:fldCharType="separate"/>
          </w:r>
          <w:r>
            <w:rPr>
              <w:rFonts w:hint="eastAsia"/>
              <w:sz w:val="24"/>
              <w:szCs w:val="24"/>
            </w:rPr>
            <w:t>37</w:t>
          </w:r>
          <w:r>
            <w:rPr>
              <w:rFonts w:hint="eastAsia"/>
              <w:sz w:val="24"/>
              <w:szCs w:val="24"/>
            </w:rPr>
            <w:fldChar w:fldCharType="end"/>
          </w:r>
          <w:r>
            <w:rPr>
              <w:rFonts w:hint="eastAsia"/>
              <w:sz w:val="24"/>
              <w:szCs w:val="24"/>
            </w:rPr>
            <w:fldChar w:fldCharType="end"/>
          </w:r>
        </w:p>
        <w:p w14:paraId="0868A49C">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"_Toc6638" </w:instrText>
          </w:r>
          <w:r>
            <w:fldChar w:fldCharType="separate"/>
          </w:r>
          <w:r>
            <w:rPr>
              <w:rFonts w:hint="eastAsia"/>
              <w:sz w:val="24"/>
              <w:szCs w:val="24"/>
            </w:rPr>
            <w:t>6.1.2 系统测试</w:t>
          </w:r>
          <w:r>
            <w:rPr>
              <w:rFonts w:hint="eastAsia"/>
              <w:sz w:val="24"/>
              <w:szCs w:val="24"/>
            </w:rPr>
            <w:tab/>
          </w:r>
          <w:r>
            <w:rPr>
              <w:rFonts w:hint="eastAsia"/>
              <w:sz w:val="24"/>
              <w:szCs w:val="24"/>
            </w:rPr>
            <w:fldChar w:fldCharType="begin"/>
          </w:r>
          <w:r>
            <w:rPr>
              <w:rFonts w:hint="eastAsia"/>
              <w:sz w:val="24"/>
              <w:szCs w:val="24"/>
            </w:rPr>
            <w:instrText xml:space="preserve"> PAGEREF _Toc6638 \h </w:instrText>
          </w:r>
          <w:r>
            <w:rPr>
              <w:rFonts w:hint="eastAsia"/>
              <w:sz w:val="24"/>
              <w:szCs w:val="24"/>
            </w:rPr>
            <w:fldChar w:fldCharType="separate"/>
          </w:r>
          <w:r>
            <w:rPr>
              <w:rFonts w:hint="eastAsia"/>
              <w:sz w:val="24"/>
              <w:szCs w:val="24"/>
            </w:rPr>
            <w:t>37</w:t>
          </w:r>
          <w:r>
            <w:rPr>
              <w:rFonts w:hint="eastAsia"/>
              <w:sz w:val="24"/>
              <w:szCs w:val="24"/>
            </w:rPr>
            <w:fldChar w:fldCharType="end"/>
          </w:r>
          <w:r>
            <w:rPr>
              <w:rFonts w:hint="eastAsia"/>
              <w:sz w:val="24"/>
              <w:szCs w:val="24"/>
            </w:rPr>
            <w:fldChar w:fldCharType="end"/>
          </w:r>
        </w:p>
        <w:p w14:paraId="317FAEBE">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"_Toc27950" </w:instrText>
          </w:r>
          <w:r>
            <w:fldChar w:fldCharType="separate"/>
          </w:r>
          <w:r>
            <w:rPr>
              <w:rFonts w:hint="eastAsia"/>
              <w:sz w:val="24"/>
              <w:szCs w:val="24"/>
            </w:rPr>
            <w:t>6.1.3  验收测试</w:t>
          </w:r>
          <w:r>
            <w:rPr>
              <w:rFonts w:hint="eastAsia"/>
              <w:sz w:val="24"/>
              <w:szCs w:val="24"/>
            </w:rPr>
            <w:tab/>
          </w:r>
          <w:r>
            <w:rPr>
              <w:rFonts w:hint="eastAsia"/>
              <w:sz w:val="24"/>
              <w:szCs w:val="24"/>
            </w:rPr>
            <w:fldChar w:fldCharType="begin"/>
          </w:r>
          <w:r>
            <w:rPr>
              <w:rFonts w:hint="eastAsia"/>
              <w:sz w:val="24"/>
              <w:szCs w:val="24"/>
            </w:rPr>
            <w:instrText xml:space="preserve"> PAGEREF _Toc27950 \h </w:instrText>
          </w:r>
          <w:r>
            <w:rPr>
              <w:rFonts w:hint="eastAsia"/>
              <w:sz w:val="24"/>
              <w:szCs w:val="24"/>
            </w:rPr>
            <w:fldChar w:fldCharType="separate"/>
          </w:r>
          <w:r>
            <w:rPr>
              <w:rFonts w:hint="eastAsia"/>
              <w:sz w:val="24"/>
              <w:szCs w:val="24"/>
            </w:rPr>
            <w:t>37</w:t>
          </w:r>
          <w:r>
            <w:rPr>
              <w:rFonts w:hint="eastAsia"/>
              <w:sz w:val="24"/>
              <w:szCs w:val="24"/>
            </w:rPr>
            <w:fldChar w:fldCharType="end"/>
          </w:r>
          <w:r>
            <w:rPr>
              <w:rFonts w:hint="eastAsia"/>
              <w:sz w:val="24"/>
              <w:szCs w:val="24"/>
            </w:rPr>
            <w:fldChar w:fldCharType="end"/>
          </w:r>
        </w:p>
        <w:p w14:paraId="0A5F8019">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"_Toc5592" </w:instrText>
          </w:r>
          <w:r>
            <w:fldChar w:fldCharType="separate"/>
          </w:r>
          <w:r>
            <w:rPr>
              <w:rFonts w:hint="eastAsia"/>
              <w:sz w:val="24"/>
              <w:szCs w:val="24"/>
            </w:rPr>
            <w:t>6.1.4  功能测试</w:t>
          </w:r>
          <w:r>
            <w:rPr>
              <w:rFonts w:hint="eastAsia"/>
              <w:sz w:val="24"/>
              <w:szCs w:val="24"/>
            </w:rPr>
            <w:tab/>
          </w:r>
          <w:r>
            <w:rPr>
              <w:rFonts w:hint="eastAsia"/>
              <w:sz w:val="24"/>
              <w:szCs w:val="24"/>
            </w:rPr>
            <w:fldChar w:fldCharType="begin"/>
          </w:r>
          <w:r>
            <w:rPr>
              <w:rFonts w:hint="eastAsia"/>
              <w:sz w:val="24"/>
              <w:szCs w:val="24"/>
            </w:rPr>
            <w:instrText xml:space="preserve"> PAGEREF _Toc5592 \h </w:instrText>
          </w:r>
          <w:r>
            <w:rPr>
              <w:rFonts w:hint="eastAsia"/>
              <w:sz w:val="24"/>
              <w:szCs w:val="24"/>
            </w:rPr>
            <w:fldChar w:fldCharType="separate"/>
          </w:r>
          <w:r>
            <w:rPr>
              <w:rFonts w:hint="eastAsia"/>
              <w:sz w:val="24"/>
              <w:szCs w:val="24"/>
            </w:rPr>
            <w:t>37</w:t>
          </w:r>
          <w:r>
            <w:rPr>
              <w:rFonts w:hint="eastAsia"/>
              <w:sz w:val="24"/>
              <w:szCs w:val="24"/>
            </w:rPr>
            <w:fldChar w:fldCharType="end"/>
          </w:r>
          <w:r>
            <w:rPr>
              <w:rFonts w:hint="eastAsia"/>
              <w:sz w:val="24"/>
              <w:szCs w:val="24"/>
            </w:rPr>
            <w:fldChar w:fldCharType="end"/>
          </w:r>
        </w:p>
        <w:p w14:paraId="0CC20717">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"_Toc25035" </w:instrText>
          </w:r>
          <w:r>
            <w:fldChar w:fldCharType="separate"/>
          </w:r>
          <w:r>
            <w:rPr>
              <w:rFonts w:hint="eastAsia"/>
              <w:sz w:val="24"/>
              <w:szCs w:val="24"/>
            </w:rPr>
            <w:t>6.1.5  UI测试</w:t>
          </w:r>
          <w:r>
            <w:rPr>
              <w:rFonts w:hint="eastAsia"/>
              <w:sz w:val="24"/>
              <w:szCs w:val="24"/>
            </w:rPr>
            <w:tab/>
          </w:r>
          <w:r>
            <w:rPr>
              <w:rFonts w:hint="eastAsia"/>
              <w:sz w:val="24"/>
              <w:szCs w:val="24"/>
            </w:rPr>
            <w:fldChar w:fldCharType="begin"/>
          </w:r>
          <w:r>
            <w:rPr>
              <w:rFonts w:hint="eastAsia"/>
              <w:sz w:val="24"/>
              <w:szCs w:val="24"/>
            </w:rPr>
            <w:instrText xml:space="preserve"> PAGEREF _Toc25035 \h </w:instrText>
          </w:r>
          <w:r>
            <w:rPr>
              <w:rFonts w:hint="eastAsia"/>
              <w:sz w:val="24"/>
              <w:szCs w:val="24"/>
            </w:rPr>
            <w:fldChar w:fldCharType="separate"/>
          </w:r>
          <w:r>
            <w:rPr>
              <w:rFonts w:hint="eastAsia"/>
              <w:sz w:val="24"/>
              <w:szCs w:val="24"/>
            </w:rPr>
            <w:t>38</w:t>
          </w:r>
          <w:r>
            <w:rPr>
              <w:rFonts w:hint="eastAsia"/>
              <w:sz w:val="24"/>
              <w:szCs w:val="24"/>
            </w:rPr>
            <w:fldChar w:fldCharType="end"/>
          </w:r>
          <w:r>
            <w:rPr>
              <w:rFonts w:hint="eastAsia"/>
              <w:sz w:val="24"/>
              <w:szCs w:val="24"/>
            </w:rPr>
            <w:fldChar w:fldCharType="end"/>
          </w:r>
        </w:p>
        <w:p w14:paraId="0A96C630">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"_Toc25736" </w:instrText>
          </w:r>
          <w:r>
            <w:fldChar w:fldCharType="separate"/>
          </w:r>
          <w:r>
            <w:rPr>
              <w:rFonts w:hint="eastAsia"/>
              <w:sz w:val="24"/>
              <w:szCs w:val="24"/>
            </w:rPr>
            <w:t>6.1.6  性能测试</w:t>
          </w:r>
          <w:r>
            <w:rPr>
              <w:rFonts w:hint="eastAsia"/>
              <w:sz w:val="24"/>
              <w:szCs w:val="24"/>
            </w:rPr>
            <w:tab/>
          </w:r>
          <w:r>
            <w:rPr>
              <w:rFonts w:hint="eastAsia"/>
              <w:sz w:val="24"/>
              <w:szCs w:val="24"/>
            </w:rPr>
            <w:fldChar w:fldCharType="begin"/>
          </w:r>
          <w:r>
            <w:rPr>
              <w:rFonts w:hint="eastAsia"/>
              <w:sz w:val="24"/>
              <w:szCs w:val="24"/>
            </w:rPr>
            <w:instrText xml:space="preserve"> PAGEREF _Toc25736 \h </w:instrText>
          </w:r>
          <w:r>
            <w:rPr>
              <w:rFonts w:hint="eastAsia"/>
              <w:sz w:val="24"/>
              <w:szCs w:val="24"/>
            </w:rPr>
            <w:fldChar w:fldCharType="separate"/>
          </w:r>
          <w:r>
            <w:rPr>
              <w:rFonts w:hint="eastAsia"/>
              <w:sz w:val="24"/>
              <w:szCs w:val="24"/>
            </w:rPr>
            <w:t>38</w:t>
          </w:r>
          <w:r>
            <w:rPr>
              <w:rFonts w:hint="eastAsia"/>
              <w:sz w:val="24"/>
              <w:szCs w:val="24"/>
            </w:rPr>
            <w:fldChar w:fldCharType="end"/>
          </w:r>
          <w:r>
            <w:rPr>
              <w:rFonts w:hint="eastAsia"/>
              <w:sz w:val="24"/>
              <w:szCs w:val="24"/>
            </w:rPr>
            <w:fldChar w:fldCharType="end"/>
          </w:r>
        </w:p>
        <w:p w14:paraId="553DE831">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"_Toc16191" </w:instrText>
          </w:r>
          <w:r>
            <w:fldChar w:fldCharType="separate"/>
          </w:r>
          <w:r>
            <w:rPr>
              <w:rFonts w:hint="eastAsia"/>
              <w:sz w:val="24"/>
              <w:szCs w:val="24"/>
            </w:rPr>
            <w:t>6.1.7  安全性测试</w:t>
          </w:r>
          <w:r>
            <w:rPr>
              <w:rFonts w:hint="eastAsia"/>
              <w:sz w:val="24"/>
              <w:szCs w:val="24"/>
            </w:rPr>
            <w:tab/>
          </w:r>
          <w:r>
            <w:rPr>
              <w:rFonts w:hint="eastAsia"/>
              <w:sz w:val="24"/>
              <w:szCs w:val="24"/>
            </w:rPr>
            <w:fldChar w:fldCharType="begin"/>
          </w:r>
          <w:r>
            <w:rPr>
              <w:rFonts w:hint="eastAsia"/>
              <w:sz w:val="24"/>
              <w:szCs w:val="24"/>
            </w:rPr>
            <w:instrText xml:space="preserve"> PAGEREF _Toc16191 \h </w:instrText>
          </w:r>
          <w:r>
            <w:rPr>
              <w:rFonts w:hint="eastAsia"/>
              <w:sz w:val="24"/>
              <w:szCs w:val="24"/>
            </w:rPr>
            <w:fldChar w:fldCharType="separate"/>
          </w:r>
          <w:r>
            <w:rPr>
              <w:rFonts w:hint="eastAsia"/>
              <w:sz w:val="24"/>
              <w:szCs w:val="24"/>
            </w:rPr>
            <w:t>38</w:t>
          </w:r>
          <w:r>
            <w:rPr>
              <w:rFonts w:hint="eastAsia"/>
              <w:sz w:val="24"/>
              <w:szCs w:val="24"/>
            </w:rPr>
            <w:fldChar w:fldCharType="end"/>
          </w:r>
          <w:r>
            <w:rPr>
              <w:rFonts w:hint="eastAsia"/>
              <w:sz w:val="24"/>
              <w:szCs w:val="24"/>
            </w:rPr>
            <w:fldChar w:fldCharType="end"/>
          </w:r>
        </w:p>
        <w:p w14:paraId="430187F4">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"_Toc576" </w:instrText>
          </w:r>
          <w:r>
            <w:fldChar w:fldCharType="separate"/>
          </w:r>
          <w:r>
            <w:rPr>
              <w:rFonts w:hint="eastAsia"/>
              <w:sz w:val="24"/>
              <w:szCs w:val="24"/>
            </w:rPr>
            <w:t>6.1.8  故障转移和恢复测试</w:t>
          </w:r>
          <w:r>
            <w:rPr>
              <w:rFonts w:hint="eastAsia"/>
              <w:sz w:val="24"/>
              <w:szCs w:val="24"/>
            </w:rPr>
            <w:tab/>
          </w:r>
          <w:r>
            <w:rPr>
              <w:rFonts w:hint="eastAsia"/>
              <w:sz w:val="24"/>
              <w:szCs w:val="24"/>
            </w:rPr>
            <w:fldChar w:fldCharType="begin"/>
          </w:r>
          <w:r>
            <w:rPr>
              <w:rFonts w:hint="eastAsia"/>
              <w:sz w:val="24"/>
              <w:szCs w:val="24"/>
            </w:rPr>
            <w:instrText xml:space="preserve"> PAGEREF _Toc576 \h </w:instrText>
          </w:r>
          <w:r>
            <w:rPr>
              <w:rFonts w:hint="eastAsia"/>
              <w:sz w:val="24"/>
              <w:szCs w:val="24"/>
            </w:rPr>
            <w:fldChar w:fldCharType="separate"/>
          </w:r>
          <w:r>
            <w:rPr>
              <w:rFonts w:hint="eastAsia"/>
              <w:sz w:val="24"/>
              <w:szCs w:val="24"/>
            </w:rPr>
            <w:t>38</w:t>
          </w:r>
          <w:r>
            <w:rPr>
              <w:rFonts w:hint="eastAsia"/>
              <w:sz w:val="24"/>
              <w:szCs w:val="24"/>
            </w:rPr>
            <w:fldChar w:fldCharType="end"/>
          </w:r>
          <w:r>
            <w:rPr>
              <w:rFonts w:hint="eastAsia"/>
              <w:sz w:val="24"/>
              <w:szCs w:val="24"/>
            </w:rPr>
            <w:fldChar w:fldCharType="end"/>
          </w:r>
        </w:p>
        <w:p w14:paraId="2CC9618D">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"_Toc3071" </w:instrText>
          </w:r>
          <w:r>
            <w:fldChar w:fldCharType="separate"/>
          </w:r>
          <w:r>
            <w:rPr>
              <w:rFonts w:hint="eastAsia"/>
              <w:sz w:val="24"/>
              <w:szCs w:val="24"/>
            </w:rPr>
            <w:t>6.1.9  安装测试</w:t>
          </w:r>
          <w:r>
            <w:rPr>
              <w:rFonts w:hint="eastAsia"/>
              <w:sz w:val="24"/>
              <w:szCs w:val="24"/>
            </w:rPr>
            <w:tab/>
          </w:r>
          <w:r>
            <w:rPr>
              <w:rFonts w:hint="eastAsia"/>
              <w:sz w:val="24"/>
              <w:szCs w:val="24"/>
            </w:rPr>
            <w:fldChar w:fldCharType="begin"/>
          </w:r>
          <w:r>
            <w:rPr>
              <w:rFonts w:hint="eastAsia"/>
              <w:sz w:val="24"/>
              <w:szCs w:val="24"/>
            </w:rPr>
            <w:instrText xml:space="preserve"> PAGEREF _Toc3071 \h </w:instrText>
          </w:r>
          <w:r>
            <w:rPr>
              <w:rFonts w:hint="eastAsia"/>
              <w:sz w:val="24"/>
              <w:szCs w:val="24"/>
            </w:rPr>
            <w:fldChar w:fldCharType="separate"/>
          </w:r>
          <w:r>
            <w:rPr>
              <w:rFonts w:hint="eastAsia"/>
              <w:sz w:val="24"/>
              <w:szCs w:val="24"/>
            </w:rPr>
            <w:t>39</w:t>
          </w:r>
          <w:r>
            <w:rPr>
              <w:rFonts w:hint="eastAsia"/>
              <w:sz w:val="24"/>
              <w:szCs w:val="24"/>
            </w:rPr>
            <w:fldChar w:fldCharType="end"/>
          </w:r>
          <w:r>
            <w:rPr>
              <w:rFonts w:hint="eastAsia"/>
              <w:sz w:val="24"/>
              <w:szCs w:val="24"/>
            </w:rPr>
            <w:fldChar w:fldCharType="end"/>
          </w:r>
        </w:p>
        <w:p w14:paraId="44B023C2">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"_Toc20976" </w:instrText>
          </w:r>
          <w:r>
            <w:fldChar w:fldCharType="separate"/>
          </w:r>
          <w:r>
            <w:rPr>
              <w:rFonts w:hint="eastAsia"/>
              <w:sz w:val="24"/>
              <w:szCs w:val="24"/>
            </w:rPr>
            <w:t>6.1.10  测试管理</w:t>
          </w:r>
          <w:r>
            <w:rPr>
              <w:rFonts w:hint="eastAsia"/>
              <w:sz w:val="24"/>
              <w:szCs w:val="24"/>
            </w:rPr>
            <w:tab/>
          </w:r>
          <w:r>
            <w:rPr>
              <w:rFonts w:hint="eastAsia"/>
              <w:sz w:val="24"/>
              <w:szCs w:val="24"/>
            </w:rPr>
            <w:fldChar w:fldCharType="begin"/>
          </w:r>
          <w:r>
            <w:rPr>
              <w:rFonts w:hint="eastAsia"/>
              <w:sz w:val="24"/>
              <w:szCs w:val="24"/>
            </w:rPr>
            <w:instrText xml:space="preserve"> PAGEREF _Toc20976 \h </w:instrText>
          </w:r>
          <w:r>
            <w:rPr>
              <w:rFonts w:hint="eastAsia"/>
              <w:sz w:val="24"/>
              <w:szCs w:val="24"/>
            </w:rPr>
            <w:fldChar w:fldCharType="separate"/>
          </w:r>
          <w:r>
            <w:rPr>
              <w:rFonts w:hint="eastAsia"/>
              <w:sz w:val="24"/>
              <w:szCs w:val="24"/>
            </w:rPr>
            <w:t>39</w:t>
          </w:r>
          <w:r>
            <w:rPr>
              <w:rFonts w:hint="eastAsia"/>
              <w:sz w:val="24"/>
              <w:szCs w:val="24"/>
            </w:rPr>
            <w:fldChar w:fldCharType="end"/>
          </w:r>
          <w:r>
            <w:rPr>
              <w:rFonts w:hint="eastAsia"/>
              <w:sz w:val="24"/>
              <w:szCs w:val="24"/>
            </w:rPr>
            <w:fldChar w:fldCharType="end"/>
          </w:r>
        </w:p>
        <w:p w14:paraId="34589288">
          <w:pPr>
            <w:pStyle w:val="2"/>
            <w:tabs>
              <w:tab w:val="right" w:leader="dot" w:pos="8504"/>
            </w:tabs>
            <w:adjustRightInd/>
            <w:spacing w:line="400" w:lineRule="exact"/>
            <w:ind w:left="420" w:leftChars="200" w:firstLine="0" w:firstLineChars="0"/>
            <w:rPr>
              <w:sz w:val="24"/>
              <w:szCs w:val="24"/>
            </w:rPr>
          </w:pPr>
          <w:r>
            <w:fldChar w:fldCharType="begin"/>
          </w:r>
          <w:r>
            <w:instrText xml:space="preserve"> HYPERLINK \l "_Toc1088" </w:instrText>
          </w:r>
          <w:r>
            <w:fldChar w:fldCharType="separate"/>
          </w:r>
          <w:r>
            <w:rPr>
              <w:rFonts w:hint="eastAsia"/>
              <w:sz w:val="24"/>
              <w:szCs w:val="24"/>
            </w:rPr>
            <w:t>6.2  测试环境</w:t>
          </w:r>
          <w:r>
            <w:rPr>
              <w:rFonts w:hint="eastAsia"/>
              <w:sz w:val="24"/>
              <w:szCs w:val="24"/>
            </w:rPr>
            <w:tab/>
          </w:r>
          <w:r>
            <w:rPr>
              <w:rFonts w:hint="eastAsia"/>
              <w:sz w:val="24"/>
              <w:szCs w:val="24"/>
            </w:rPr>
            <w:fldChar w:fldCharType="begin"/>
          </w:r>
          <w:r>
            <w:rPr>
              <w:rFonts w:hint="eastAsia"/>
              <w:sz w:val="24"/>
              <w:szCs w:val="24"/>
            </w:rPr>
            <w:instrText xml:space="preserve"> PAGEREF _Toc1088 \h </w:instrText>
          </w:r>
          <w:r>
            <w:rPr>
              <w:rFonts w:hint="eastAsia"/>
              <w:sz w:val="24"/>
              <w:szCs w:val="24"/>
            </w:rPr>
            <w:fldChar w:fldCharType="separate"/>
          </w:r>
          <w:r>
            <w:rPr>
              <w:rFonts w:hint="eastAsia"/>
              <w:sz w:val="24"/>
              <w:szCs w:val="24"/>
            </w:rPr>
            <w:t>40</w:t>
          </w:r>
          <w:r>
            <w:rPr>
              <w:rFonts w:hint="eastAsia"/>
              <w:sz w:val="24"/>
              <w:szCs w:val="24"/>
            </w:rPr>
            <w:fldChar w:fldCharType="end"/>
          </w:r>
          <w:r>
            <w:rPr>
              <w:rFonts w:hint="eastAsia"/>
              <w:sz w:val="24"/>
              <w:szCs w:val="24"/>
            </w:rPr>
            <w:fldChar w:fldCharType="end"/>
          </w:r>
        </w:p>
        <w:p w14:paraId="44FA4911">
          <w:pPr>
            <w:pStyle w:val="2"/>
            <w:tabs>
              <w:tab w:val="right" w:leader="dot" w:pos="8504"/>
            </w:tabs>
            <w:adjustRightInd/>
            <w:spacing w:line="400" w:lineRule="exact"/>
            <w:ind w:left="420" w:leftChars="200" w:firstLine="0" w:firstLineChars="0"/>
            <w:rPr>
              <w:sz w:val="24"/>
              <w:szCs w:val="24"/>
            </w:rPr>
          </w:pPr>
          <w:r>
            <w:fldChar w:fldCharType="begin"/>
          </w:r>
          <w:r>
            <w:instrText xml:space="preserve"> HYPERLINK \l "_Toc6108" </w:instrText>
          </w:r>
          <w:r>
            <w:fldChar w:fldCharType="separate"/>
          </w:r>
          <w:r>
            <w:rPr>
              <w:rFonts w:hint="eastAsia"/>
              <w:sz w:val="24"/>
              <w:szCs w:val="24"/>
            </w:rPr>
            <w:t>6.3  测试用例及结果</w:t>
          </w:r>
          <w:r>
            <w:rPr>
              <w:rFonts w:hint="eastAsia"/>
              <w:sz w:val="24"/>
              <w:szCs w:val="24"/>
            </w:rPr>
            <w:tab/>
          </w:r>
          <w:r>
            <w:rPr>
              <w:rFonts w:hint="eastAsia"/>
              <w:sz w:val="24"/>
              <w:szCs w:val="24"/>
            </w:rPr>
            <w:fldChar w:fldCharType="begin"/>
          </w:r>
          <w:r>
            <w:rPr>
              <w:rFonts w:hint="eastAsia"/>
              <w:sz w:val="24"/>
              <w:szCs w:val="24"/>
            </w:rPr>
            <w:instrText xml:space="preserve"> PAGEREF _Toc6108 \h </w:instrText>
          </w:r>
          <w:r>
            <w:rPr>
              <w:rFonts w:hint="eastAsia"/>
              <w:sz w:val="24"/>
              <w:szCs w:val="24"/>
            </w:rPr>
            <w:fldChar w:fldCharType="separate"/>
          </w:r>
          <w:r>
            <w:rPr>
              <w:rFonts w:hint="eastAsia"/>
              <w:sz w:val="24"/>
              <w:szCs w:val="24"/>
            </w:rPr>
            <w:t>40</w:t>
          </w:r>
          <w:r>
            <w:rPr>
              <w:rFonts w:hint="eastAsia"/>
              <w:sz w:val="24"/>
              <w:szCs w:val="24"/>
            </w:rPr>
            <w:fldChar w:fldCharType="end"/>
          </w:r>
          <w:r>
            <w:rPr>
              <w:rFonts w:hint="eastAsia"/>
              <w:sz w:val="24"/>
              <w:szCs w:val="24"/>
            </w:rPr>
            <w:fldChar w:fldCharType="end"/>
          </w:r>
        </w:p>
        <w:p w14:paraId="50D1ECF6">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"_Toc30864" </w:instrText>
          </w:r>
          <w:r>
            <w:fldChar w:fldCharType="separate"/>
          </w:r>
          <w:r>
            <w:rPr>
              <w:rFonts w:hint="eastAsia"/>
              <w:sz w:val="24"/>
              <w:szCs w:val="24"/>
            </w:rPr>
            <w:t>6.3.1  后台功能测试用例</w:t>
          </w:r>
          <w:r>
            <w:rPr>
              <w:rFonts w:hint="eastAsia"/>
              <w:sz w:val="24"/>
              <w:szCs w:val="24"/>
            </w:rPr>
            <w:tab/>
          </w:r>
          <w:r>
            <w:rPr>
              <w:rFonts w:hint="eastAsia"/>
              <w:sz w:val="24"/>
              <w:szCs w:val="24"/>
            </w:rPr>
            <w:fldChar w:fldCharType="begin"/>
          </w:r>
          <w:r>
            <w:rPr>
              <w:rFonts w:hint="eastAsia"/>
              <w:sz w:val="24"/>
              <w:szCs w:val="24"/>
            </w:rPr>
            <w:instrText xml:space="preserve"> PAGEREF _Toc30864 \h </w:instrText>
          </w:r>
          <w:r>
            <w:rPr>
              <w:rFonts w:hint="eastAsia"/>
              <w:sz w:val="24"/>
              <w:szCs w:val="24"/>
            </w:rPr>
            <w:fldChar w:fldCharType="separate"/>
          </w:r>
          <w:r>
            <w:rPr>
              <w:rFonts w:hint="eastAsia"/>
              <w:sz w:val="24"/>
              <w:szCs w:val="24"/>
            </w:rPr>
            <w:t>40</w:t>
          </w:r>
          <w:r>
            <w:rPr>
              <w:rFonts w:hint="eastAsia"/>
              <w:sz w:val="24"/>
              <w:szCs w:val="24"/>
            </w:rPr>
            <w:fldChar w:fldCharType="end"/>
          </w:r>
          <w:r>
            <w:rPr>
              <w:rFonts w:hint="eastAsia"/>
              <w:sz w:val="24"/>
              <w:szCs w:val="24"/>
            </w:rPr>
            <w:fldChar w:fldCharType="end"/>
          </w:r>
        </w:p>
        <w:p w14:paraId="207C86C4">
          <w:pPr>
            <w:pStyle w:val="20"/>
            <w:tabs>
              <w:tab w:val="right" w:leader="dot" w:pos="8504"/>
            </w:tabs>
            <w:adjustRightInd/>
            <w:spacing w:line="400" w:lineRule="exact"/>
            <w:ind w:left="840" w:leftChars="400" w:firstLine="0" w:firstLineChars="0"/>
            <w:rPr>
              <w:sz w:val="24"/>
              <w:szCs w:val="24"/>
            </w:rPr>
          </w:pPr>
          <w:r>
            <w:fldChar w:fldCharType="begin"/>
          </w:r>
          <w:r>
            <w:instrText xml:space="preserve"> HYPERLINK \l "_Toc29257" </w:instrText>
          </w:r>
          <w:r>
            <w:fldChar w:fldCharType="separate"/>
          </w:r>
          <w:r>
            <w:rPr>
              <w:rFonts w:hint="eastAsia"/>
              <w:sz w:val="24"/>
              <w:szCs w:val="24"/>
            </w:rPr>
            <w:t>6.3.2  前台功能测试用例</w:t>
          </w:r>
          <w:r>
            <w:rPr>
              <w:rFonts w:hint="eastAsia"/>
              <w:sz w:val="24"/>
              <w:szCs w:val="24"/>
            </w:rPr>
            <w:tab/>
          </w:r>
          <w:r>
            <w:rPr>
              <w:rFonts w:hint="eastAsia"/>
              <w:sz w:val="24"/>
              <w:szCs w:val="24"/>
            </w:rPr>
            <w:fldChar w:fldCharType="begin"/>
          </w:r>
          <w:r>
            <w:rPr>
              <w:rFonts w:hint="eastAsia"/>
              <w:sz w:val="24"/>
              <w:szCs w:val="24"/>
            </w:rPr>
            <w:instrText xml:space="preserve"> PAGEREF _Toc29257 \h </w:instrText>
          </w:r>
          <w:r>
            <w:rPr>
              <w:rFonts w:hint="eastAsia"/>
              <w:sz w:val="24"/>
              <w:szCs w:val="24"/>
            </w:rPr>
            <w:fldChar w:fldCharType="separate"/>
          </w:r>
          <w:r>
            <w:rPr>
              <w:rFonts w:hint="eastAsia"/>
              <w:sz w:val="24"/>
              <w:szCs w:val="24"/>
            </w:rPr>
            <w:t>41</w:t>
          </w:r>
          <w:r>
            <w:rPr>
              <w:rFonts w:hint="eastAsia"/>
              <w:sz w:val="24"/>
              <w:szCs w:val="24"/>
            </w:rPr>
            <w:fldChar w:fldCharType="end"/>
          </w:r>
          <w:r>
            <w:rPr>
              <w:rFonts w:hint="eastAsia"/>
              <w:sz w:val="24"/>
              <w:szCs w:val="24"/>
            </w:rPr>
            <w:fldChar w:fldCharType="end"/>
          </w:r>
        </w:p>
        <w:p w14:paraId="644AC82B">
          <w:pPr>
            <w:pStyle w:val="2"/>
            <w:tabs>
              <w:tab w:val="right" w:leader="dot" w:pos="8504"/>
            </w:tabs>
            <w:adjustRightInd/>
            <w:spacing w:line="400" w:lineRule="exact"/>
            <w:ind w:left="420" w:leftChars="200" w:firstLine="0" w:firstLineChars="0"/>
            <w:rPr>
              <w:sz w:val="24"/>
              <w:szCs w:val="24"/>
            </w:rPr>
          </w:pPr>
          <w:r>
            <w:fldChar w:fldCharType="begin"/>
          </w:r>
          <w:r>
            <w:instrText xml:space="preserve"> HYPERLINK \l "_Toc9807" </w:instrText>
          </w:r>
          <w:r>
            <w:fldChar w:fldCharType="separate"/>
          </w:r>
          <w:r>
            <w:rPr>
              <w:rFonts w:hint="eastAsia"/>
              <w:sz w:val="24"/>
              <w:szCs w:val="24"/>
            </w:rPr>
            <w:t>6.4  测试总结</w:t>
          </w:r>
          <w:r>
            <w:rPr>
              <w:rFonts w:hint="eastAsia"/>
              <w:sz w:val="24"/>
              <w:szCs w:val="24"/>
            </w:rPr>
            <w:tab/>
          </w:r>
          <w:r>
            <w:rPr>
              <w:rFonts w:hint="eastAsia"/>
              <w:sz w:val="24"/>
              <w:szCs w:val="24"/>
            </w:rPr>
            <w:fldChar w:fldCharType="begin"/>
          </w:r>
          <w:r>
            <w:rPr>
              <w:rFonts w:hint="eastAsia"/>
              <w:sz w:val="24"/>
              <w:szCs w:val="24"/>
            </w:rPr>
            <w:instrText xml:space="preserve"> PAGEREF _Toc9807 \h </w:instrText>
          </w:r>
          <w:r>
            <w:rPr>
              <w:rFonts w:hint="eastAsia"/>
              <w:sz w:val="24"/>
              <w:szCs w:val="24"/>
            </w:rPr>
            <w:fldChar w:fldCharType="separate"/>
          </w:r>
          <w:r>
            <w:rPr>
              <w:rFonts w:hint="eastAsia"/>
              <w:sz w:val="24"/>
              <w:szCs w:val="24"/>
            </w:rPr>
            <w:t>42</w:t>
          </w:r>
          <w:r>
            <w:rPr>
              <w:rFonts w:hint="eastAsia"/>
              <w:sz w:val="24"/>
              <w:szCs w:val="24"/>
            </w:rPr>
            <w:fldChar w:fldCharType="end"/>
          </w:r>
          <w:r>
            <w:rPr>
              <w:rFonts w:hint="eastAsia"/>
              <w:sz w:val="24"/>
              <w:szCs w:val="24"/>
            </w:rPr>
            <w:fldChar w:fldCharType="end"/>
          </w:r>
        </w:p>
        <w:p w14:paraId="23EE17F4">
          <w:pPr>
            <w:pStyle w:val="2"/>
            <w:tabs>
              <w:tab w:val="right" w:leader="dot" w:pos="8504"/>
            </w:tabs>
            <w:adjustRightInd/>
            <w:spacing w:line="400" w:lineRule="exact"/>
            <w:ind w:left="420" w:leftChars="200" w:firstLine="0" w:firstLineChars="0"/>
            <w:rPr>
              <w:sz w:val="24"/>
              <w:szCs w:val="24"/>
            </w:rPr>
          </w:pPr>
          <w:r>
            <w:fldChar w:fldCharType="begin"/>
          </w:r>
          <w:r>
            <w:instrText xml:space="preserve"> HYPERLINK \l "_Toc2206" </w:instrText>
          </w:r>
          <w:r>
            <w:fldChar w:fldCharType="separate"/>
          </w:r>
          <w:r>
            <w:rPr>
              <w:rFonts w:hint="eastAsia"/>
              <w:sz w:val="24"/>
              <w:szCs w:val="24"/>
            </w:rPr>
            <w:t xml:space="preserve">6.5  </w:t>
          </w:r>
          <w:r>
            <w:rPr>
              <w:sz w:val="24"/>
              <w:szCs w:val="24"/>
            </w:rPr>
            <w:t>本章小结</w:t>
          </w:r>
          <w:r>
            <w:rPr>
              <w:rFonts w:hint="eastAsia"/>
              <w:sz w:val="24"/>
              <w:szCs w:val="24"/>
            </w:rPr>
            <w:tab/>
          </w:r>
          <w:r>
            <w:rPr>
              <w:rFonts w:hint="eastAsia"/>
              <w:sz w:val="24"/>
              <w:szCs w:val="24"/>
            </w:rPr>
            <w:fldChar w:fldCharType="begin"/>
          </w:r>
          <w:r>
            <w:rPr>
              <w:rFonts w:hint="eastAsia"/>
              <w:sz w:val="24"/>
              <w:szCs w:val="24"/>
            </w:rPr>
            <w:instrText xml:space="preserve"> PAGEREF _Toc2206 \h </w:instrText>
          </w:r>
          <w:r>
            <w:rPr>
              <w:rFonts w:hint="eastAsia"/>
              <w:sz w:val="24"/>
              <w:szCs w:val="24"/>
            </w:rPr>
            <w:fldChar w:fldCharType="separate"/>
          </w:r>
          <w:r>
            <w:rPr>
              <w:rFonts w:hint="eastAsia"/>
              <w:sz w:val="24"/>
              <w:szCs w:val="24"/>
            </w:rPr>
            <w:t>42</w:t>
          </w:r>
          <w:r>
            <w:rPr>
              <w:rFonts w:hint="eastAsia"/>
              <w:sz w:val="24"/>
              <w:szCs w:val="24"/>
            </w:rPr>
            <w:fldChar w:fldCharType="end"/>
          </w:r>
          <w:r>
            <w:rPr>
              <w:rFonts w:hint="eastAsia"/>
              <w:sz w:val="24"/>
              <w:szCs w:val="24"/>
            </w:rPr>
            <w:fldChar w:fldCharType="end"/>
          </w:r>
        </w:p>
        <w:p w14:paraId="0019A890">
          <w:pPr>
            <w:pStyle w:val="28"/>
            <w:tabs>
              <w:tab w:val="right" w:leader="dot" w:pos="8504"/>
            </w:tabs>
            <w:adjustRightInd/>
            <w:spacing w:line="400" w:lineRule="exact"/>
            <w:rPr>
              <w:rFonts w:ascii="黑体" w:hAnsi="黑体" w:eastAsia="黑体" w:cs="黑体"/>
              <w:sz w:val="24"/>
              <w:szCs w:val="24"/>
            </w:rPr>
          </w:pPr>
          <w:r>
            <w:fldChar w:fldCharType="begin"/>
          </w:r>
          <w:r>
            <w:instrText xml:space="preserve"> HYPERLINK \l "_Toc189" </w:instrText>
          </w:r>
          <w:r>
            <w:fldChar w:fldCharType="separate"/>
          </w:r>
          <w:r>
            <w:rPr>
              <w:rFonts w:hint="eastAsia" w:ascii="黑体" w:hAnsi="黑体" w:eastAsia="黑体" w:cs="黑体"/>
              <w:sz w:val="24"/>
              <w:szCs w:val="24"/>
            </w:rPr>
            <w:t>结论</w:t>
          </w:r>
          <w:r>
            <w:rPr>
              <w:rFonts w:hint="eastAsia"/>
              <w:sz w:val="24"/>
              <w:szCs w:val="24"/>
            </w:rPr>
            <w:tab/>
          </w:r>
          <w:r>
            <w:rPr>
              <w:rFonts w:hint="eastAsia"/>
              <w:sz w:val="24"/>
              <w:szCs w:val="24"/>
            </w:rPr>
            <w:fldChar w:fldCharType="begin"/>
          </w:r>
          <w:r>
            <w:rPr>
              <w:rFonts w:hint="eastAsia"/>
              <w:sz w:val="24"/>
              <w:szCs w:val="24"/>
            </w:rPr>
            <w:instrText xml:space="preserve"> PAGEREF _Toc189 \h </w:instrText>
          </w:r>
          <w:r>
            <w:rPr>
              <w:rFonts w:hint="eastAsia"/>
              <w:sz w:val="24"/>
              <w:szCs w:val="24"/>
            </w:rPr>
            <w:fldChar w:fldCharType="separate"/>
          </w:r>
          <w:r>
            <w:rPr>
              <w:rFonts w:hint="eastAsia"/>
              <w:sz w:val="24"/>
              <w:szCs w:val="24"/>
            </w:rPr>
            <w:t>44</w:t>
          </w:r>
          <w:r>
            <w:rPr>
              <w:rFonts w:hint="eastAsia"/>
              <w:sz w:val="24"/>
              <w:szCs w:val="24"/>
            </w:rPr>
            <w:fldChar w:fldCharType="end"/>
          </w:r>
          <w:r>
            <w:rPr>
              <w:rFonts w:hint="eastAsia"/>
              <w:sz w:val="24"/>
              <w:szCs w:val="24"/>
            </w:rPr>
            <w:fldChar w:fldCharType="end"/>
          </w:r>
        </w:p>
        <w:p w14:paraId="73644346">
          <w:pPr>
            <w:pStyle w:val="28"/>
            <w:tabs>
              <w:tab w:val="right" w:leader="dot" w:pos="8504"/>
            </w:tabs>
            <w:adjustRightInd/>
            <w:spacing w:line="400" w:lineRule="exact"/>
            <w:rPr>
              <w:sz w:val="24"/>
              <w:szCs w:val="24"/>
            </w:rPr>
          </w:pPr>
          <w:r>
            <w:fldChar w:fldCharType="begin"/>
          </w:r>
          <w:r>
            <w:instrText xml:space="preserve"> HYPERLINK \l "_Toc11433" </w:instrText>
          </w:r>
          <w:r>
            <w:fldChar w:fldCharType="separate"/>
          </w:r>
          <w:r>
            <w:rPr>
              <w:rFonts w:hint="eastAsia" w:ascii="黑体" w:hAnsi="黑体" w:eastAsia="黑体" w:cs="黑体"/>
              <w:sz w:val="24"/>
              <w:szCs w:val="24"/>
            </w:rPr>
            <w:t>参考文献</w:t>
          </w:r>
          <w:r>
            <w:rPr>
              <w:rFonts w:hint="eastAsia"/>
              <w:sz w:val="24"/>
              <w:szCs w:val="24"/>
            </w:rPr>
            <w:tab/>
          </w:r>
          <w:r>
            <w:rPr>
              <w:rFonts w:hint="eastAsia"/>
              <w:sz w:val="24"/>
              <w:szCs w:val="24"/>
            </w:rPr>
            <w:fldChar w:fldCharType="begin"/>
          </w:r>
          <w:r>
            <w:rPr>
              <w:rFonts w:hint="eastAsia"/>
              <w:sz w:val="24"/>
              <w:szCs w:val="24"/>
            </w:rPr>
            <w:instrText xml:space="preserve"> PAGEREF _Toc11433 \h </w:instrText>
          </w:r>
          <w:r>
            <w:rPr>
              <w:rFonts w:hint="eastAsia"/>
              <w:sz w:val="24"/>
              <w:szCs w:val="24"/>
            </w:rPr>
            <w:fldChar w:fldCharType="separate"/>
          </w:r>
          <w:r>
            <w:rPr>
              <w:rFonts w:hint="eastAsia"/>
              <w:sz w:val="24"/>
              <w:szCs w:val="24"/>
            </w:rPr>
            <w:t>45</w:t>
          </w:r>
          <w:r>
            <w:rPr>
              <w:rFonts w:hint="eastAsia"/>
              <w:sz w:val="24"/>
              <w:szCs w:val="24"/>
            </w:rPr>
            <w:fldChar w:fldCharType="end"/>
          </w:r>
          <w:r>
            <w:rPr>
              <w:rFonts w:hint="eastAsia"/>
              <w:sz w:val="24"/>
              <w:szCs w:val="24"/>
            </w:rPr>
            <w:fldChar w:fldCharType="end"/>
          </w:r>
        </w:p>
        <w:p w14:paraId="6875BFA7">
          <w:pPr>
            <w:pStyle w:val="28"/>
            <w:tabs>
              <w:tab w:val="right" w:leader="dot" w:pos="8504"/>
            </w:tabs>
            <w:adjustRightInd/>
            <w:spacing w:line="400" w:lineRule="exact"/>
            <w:rPr>
              <w:rFonts w:ascii="黑体" w:hAnsi="黑体" w:eastAsia="黑体" w:cs="黑体"/>
              <w:sz w:val="24"/>
              <w:szCs w:val="24"/>
            </w:rPr>
          </w:pPr>
          <w:r>
            <w:fldChar w:fldCharType="begin"/>
          </w:r>
          <w:r>
            <w:instrText xml:space="preserve"> HYPERLINK \l "_Toc22462" </w:instrText>
          </w:r>
          <w:r>
            <w:fldChar w:fldCharType="separate"/>
          </w:r>
          <w:r>
            <w:rPr>
              <w:rFonts w:hint="eastAsia" w:ascii="黑体" w:hAnsi="黑体" w:eastAsia="黑体" w:cs="黑体"/>
              <w:sz w:val="24"/>
              <w:szCs w:val="24"/>
            </w:rPr>
            <w:t>致  谢</w:t>
          </w:r>
          <w:r>
            <w:rPr>
              <w:rFonts w:hint="eastAsia"/>
              <w:sz w:val="24"/>
              <w:szCs w:val="24"/>
            </w:rPr>
            <w:tab/>
          </w:r>
          <w:r>
            <w:rPr>
              <w:rFonts w:hint="eastAsia"/>
              <w:sz w:val="24"/>
              <w:szCs w:val="24"/>
            </w:rPr>
            <w:fldChar w:fldCharType="begin"/>
          </w:r>
          <w:r>
            <w:rPr>
              <w:rFonts w:hint="eastAsia"/>
              <w:sz w:val="24"/>
              <w:szCs w:val="24"/>
            </w:rPr>
            <w:instrText xml:space="preserve"> PAGEREF _Toc22462 \h </w:instrText>
          </w:r>
          <w:r>
            <w:rPr>
              <w:rFonts w:hint="eastAsia"/>
              <w:sz w:val="24"/>
              <w:szCs w:val="24"/>
            </w:rPr>
            <w:fldChar w:fldCharType="separate"/>
          </w:r>
          <w:r>
            <w:rPr>
              <w:rFonts w:hint="eastAsia"/>
              <w:sz w:val="24"/>
              <w:szCs w:val="24"/>
            </w:rPr>
            <w:t>47</w:t>
          </w:r>
          <w:r>
            <w:rPr>
              <w:rFonts w:hint="eastAsia"/>
              <w:sz w:val="24"/>
              <w:szCs w:val="24"/>
            </w:rPr>
            <w:fldChar w:fldCharType="end"/>
          </w:r>
          <w:r>
            <w:rPr>
              <w:rFonts w:hint="eastAsia"/>
              <w:sz w:val="24"/>
              <w:szCs w:val="24"/>
            </w:rPr>
            <w:fldChar w:fldCharType="end"/>
          </w:r>
        </w:p>
        <w:p w14:paraId="08464E73">
          <w:pPr>
            <w:rPr>
              <w:rFonts w:ascii="Times New Roman" w:hAnsi="Times New Roman" w:eastAsia="宋体"/>
              <w:sz w:val="24"/>
              <w:szCs w:val="24"/>
            </w:rPr>
            <w:sectPr>
              <w:headerReference r:id="rId10" w:type="first"/>
              <w:footerReference r:id="rId12" w:type="first"/>
              <w:headerReference r:id="rId9" w:type="default"/>
              <w:footerReference r:id="rId11" w:type="default"/>
              <w:pgSz w:w="11906" w:h="16838"/>
              <w:pgMar w:top="1701" w:right="1417" w:bottom="1417" w:left="1701" w:header="851" w:footer="992" w:gutter="0"/>
              <w:pgBorders>
                <w:top w:val="none" w:sz="0" w:space="0"/>
                <w:left w:val="none" w:sz="0" w:space="0"/>
                <w:bottom w:val="none" w:sz="0" w:space="0"/>
                <w:right w:val="none" w:sz="0" w:space="0"/>
              </w:pgBorders>
              <w:pgNumType w:fmt="upperRoman" w:start="1"/>
              <w:cols w:space="425" w:num="1"/>
              <w:titlePg/>
              <w:docGrid w:type="lines" w:linePitch="312" w:charSpace="0"/>
            </w:sectPr>
          </w:pPr>
          <w:r>
            <w:fldChar w:fldCharType="end"/>
          </w:r>
        </w:p>
      </w:sdtContent>
    </w:sdt>
    <w:p w14:paraId="0C3C5105">
      <w:pPr>
        <w:pStyle w:val="3"/>
        <w:pageBreakBefore/>
        <w:spacing w:after="156"/>
        <w:rPr>
          <w:rFonts w:ascii="Times New Roman" w:hAnsi="Times New Roman"/>
        </w:rPr>
      </w:pPr>
      <w:bookmarkStart w:id="3" w:name="_Toc134993805"/>
      <w:bookmarkStart w:id="4" w:name="_Toc25319"/>
      <w:bookmarkStart w:id="5" w:name="_Toc21141"/>
      <w:r>
        <w:rPr>
          <w:rFonts w:hint="eastAsia" w:ascii="Times New Roman" w:hAnsi="Times New Roman"/>
        </w:rPr>
        <w:t>1</w:t>
      </w:r>
      <w:r>
        <w:t xml:space="preserve"> </w:t>
      </w:r>
      <w:r>
        <w:rPr>
          <w:rFonts w:hint="eastAsia"/>
        </w:rPr>
        <w:t xml:space="preserve"> </w:t>
      </w:r>
      <w:r>
        <w:rPr>
          <w:rFonts w:ascii="Times New Roman" w:hAnsi="Times New Roman"/>
        </w:rPr>
        <w:t>绪</w:t>
      </w:r>
      <w:r>
        <w:t xml:space="preserve"> </w:t>
      </w:r>
      <w:r>
        <w:rPr>
          <w:rFonts w:hint="eastAsia"/>
        </w:rPr>
        <w:t xml:space="preserve"> </w:t>
      </w:r>
      <w:r>
        <w:rPr>
          <w:rFonts w:ascii="Times New Roman" w:hAnsi="Times New Roman"/>
        </w:rPr>
        <w:t>论</w:t>
      </w:r>
      <w:bookmarkEnd w:id="3"/>
      <w:bookmarkEnd w:id="4"/>
      <w:bookmarkEnd w:id="5"/>
    </w:p>
    <w:p w14:paraId="00FCEBFC">
      <w:pPr>
        <w:pStyle w:val="4"/>
        <w:spacing w:before="156" w:after="156"/>
        <w:rPr>
          <w:rFonts w:ascii="Times New Roman" w:hAnsi="Times New Roman" w:cs="黑体"/>
        </w:rPr>
      </w:pPr>
      <w:bookmarkStart w:id="6" w:name="_Toc19469"/>
      <w:bookmarkStart w:id="7" w:name="_Toc134993806"/>
      <w:bookmarkStart w:id="8" w:name="_Toc13833"/>
      <w:bookmarkStart w:id="9" w:name="_Toc80877820"/>
      <w:r>
        <w:rPr>
          <w:rFonts w:hint="eastAsia" w:ascii="Times New Roman" w:hAnsi="Times New Roman"/>
        </w:rPr>
        <w:t>1.1  研究背景</w:t>
      </w:r>
      <w:bookmarkEnd w:id="6"/>
      <w:bookmarkEnd w:id="7"/>
      <w:bookmarkEnd w:id="8"/>
      <w:bookmarkEnd w:id="9"/>
    </w:p>
    <w:p w14:paraId="01F5DABF">
      <w:pPr>
        <w:pStyle w:val="16"/>
        <w:spacing w:line="300" w:lineRule="auto"/>
        <w:ind w:firstLine="480"/>
      </w:pPr>
      <w:r>
        <w:rPr>
          <w:rFonts w:hint="eastAsia"/>
        </w:rPr>
        <w:t>在全球经济不断发展的大环境下，电子商务已经成为现代商业体系的重要组成部分，依靠互联网实现了全球化的进程。在此过程中，开发出满足市场需要的在线商业应用就成了技术创新的主要问题。作为电子商务领域的重要组成部分，商城网站的设计和建设有着十分重大的战略意义。该类平台把商品展示、商户和消费者之间以及交易管理等各个功能模块整合在一起，给用户创建出一个高效并且具有社交性质的消费环境。在实际的设计中要考虑到功能上的完备性、操作的方便性、信息安全防护体系以及未来发展可扩展性等诸多方面。本文选取一个典型的电子商务平台作为研究的对象，对它的系统架构中各个重要的组成部分以及技术实现途径进行详细的分析。经过研究得知，本平台主要是用Java技术栈搭建基本架构，使用经典的MVC模型做逻辑分层设计来保证系统的稳定性以及灵活性。前端界面用主流的HTML5、CSS3标准以及JavaScript动态交互特性来改善用户的交互体验。根据市场调研分析可知，所开发的服务体系包含会员管理、身份认证、分类检索、即时购物、支付结算、订单追踪、客服反馈等主要功能模块，可以满足用户各种各样的需求。不但提高了运营效率，而且提高了品牌竞争力。</w:t>
      </w:r>
    </w:p>
    <w:p w14:paraId="4FD58DB4">
      <w:pPr>
        <w:pStyle w:val="16"/>
        <w:spacing w:line="300" w:lineRule="auto"/>
        <w:ind w:firstLine="480"/>
      </w:pPr>
      <w:r>
        <w:t>商城网站系统开发和部署属于电子商务生态系统的重要组成，它对于促进商业的数字化转型有着十分重要的战略意义。本研究建立起来的电商平台具有明显的连接消费者和商家的优势，给企业开展电商经营活动提供稳定的支撑技术体系。</w:t>
      </w:r>
    </w:p>
    <w:p w14:paraId="4EAA2032">
      <w:pPr>
        <w:pStyle w:val="4"/>
        <w:spacing w:before="156" w:after="156"/>
        <w:rPr>
          <w:rFonts w:ascii="Times New Roman" w:hAnsi="Times New Roman" w:cs="黑体"/>
        </w:rPr>
      </w:pPr>
      <w:bookmarkStart w:id="10" w:name="_Toc888"/>
      <w:bookmarkStart w:id="11" w:name="_Toc26343"/>
      <w:bookmarkStart w:id="12" w:name="_Toc134993807"/>
      <w:r>
        <w:rPr>
          <w:rFonts w:hint="eastAsia" w:ascii="Times New Roman" w:hAnsi="Times New Roman"/>
        </w:rPr>
        <w:t>1.2</w:t>
      </w:r>
      <w:r>
        <w:t xml:space="preserve"> </w:t>
      </w:r>
      <w:r>
        <w:rPr>
          <w:rFonts w:hint="eastAsia"/>
        </w:rPr>
        <w:t xml:space="preserve"> </w:t>
      </w:r>
      <w:r>
        <w:rPr>
          <w:rFonts w:ascii="Times New Roman" w:hAnsi="Times New Roman"/>
        </w:rPr>
        <w:t>研究现状</w:t>
      </w:r>
      <w:bookmarkEnd w:id="10"/>
      <w:bookmarkEnd w:id="11"/>
      <w:bookmarkEnd w:id="12"/>
    </w:p>
    <w:p w14:paraId="6FA1FBAC">
      <w:pPr>
        <w:pStyle w:val="16"/>
        <w:spacing w:line="300" w:lineRule="auto"/>
        <w:ind w:firstLine="480"/>
      </w:pPr>
      <w:r>
        <w:t>在互联网技术飞速发展、电子商务蓬勃发展之时，商城网站也渐渐成为现代商业运作的主要场所，在全球学术界也受到了广泛关注。本文以国内外的相关文献资料为基础，对商城网站系统架构的设计思想和实践途径做了详细的论述。</w:t>
      </w:r>
    </w:p>
    <w:p w14:paraId="3440E9B3">
      <w:pPr>
        <w:pStyle w:val="16"/>
        <w:spacing w:line="300" w:lineRule="auto"/>
        <w:ind w:firstLine="480"/>
      </w:pPr>
      <w:r>
        <w:t>目前我国对于电子商务商城的研究主要是从商业模式的探究以及技术实现途径的解析入手。以阿里巴巴、京东为代表的主流电商平台已经成为学术界研究的热点。从运营角度来说，学者们主要研究用户交互体验改善、服务效能提升、消费者行为特点剖析等内容；从技术角度来讲，主要是针对平台架构设计理论、数据库系统开发操作、在线支付安全体系创建等展开研究。这些领域的探索都具有很强的多元化特征。</w:t>
      </w:r>
    </w:p>
    <w:p w14:paraId="39524761">
      <w:pPr>
        <w:pStyle w:val="16"/>
        <w:spacing w:line="300" w:lineRule="auto"/>
        <w:ind w:firstLine="480"/>
      </w:pPr>
      <w:r>
        <w:t>国际学界对于电子商务的研究重点大多集中在商盟型网站的各方面研究上，主要问题有以下几个方面：一是对企业官方站点发展状况的分析；二是电子交易过程中交互设计改进研究；三是网络营销方式的新尝试；四是移动商务形式的推广研究。企业官网研究主要是确定建设目的、识别目标用户的需求、从全生命周期角度提出可行的运营管理策略。关于电商交互设计的研究重点就是探究提高用户体验的因素以及技术实现途径。在网络营销方面，主要创建起高效多元的线上推广体系，包含跨平台联动策略的设计以及操作手册的编写。关于移动电商的研究从日常消费场景入手，对移动电商的广泛应用进行了详细的阐述，并且突出了系统架构更新和前沿技术发展的重大意义。</w:t>
      </w:r>
    </w:p>
    <w:p w14:paraId="2489156E">
      <w:pPr>
        <w:pStyle w:val="16"/>
        <w:spacing w:line="300" w:lineRule="auto"/>
        <w:ind w:firstLine="480"/>
      </w:pPr>
      <w:r>
        <w:t>通过对于国内外电子商务平台系统研发现状的分析可以得知，因为业务逻辑繁杂、技术架构不同，所以急需前端设计师和开发工程师一起创新。尤其在追求高效运营的企业环境里，前端团队要继续加强同后端部门的技术合作，加快系统的更新速度，用大数据分析工具准确地发现目标用户消费行为的特征以及个性化的需要。该策略可以明显改善电商平台的服务水平，并且可以大大提高用户的交互体验满意度。</w:t>
      </w:r>
    </w:p>
    <w:p w14:paraId="3A07D17D">
      <w:pPr>
        <w:pStyle w:val="4"/>
        <w:spacing w:before="156" w:after="156"/>
        <w:rPr>
          <w:rFonts w:ascii="Times New Roman" w:hAnsi="Times New Roman" w:cs="黑体"/>
        </w:rPr>
      </w:pPr>
      <w:bookmarkStart w:id="13" w:name="_Toc134993808"/>
      <w:bookmarkStart w:id="14" w:name="_Toc24184"/>
      <w:bookmarkStart w:id="15" w:name="_Toc5222"/>
      <w:r>
        <w:rPr>
          <w:rFonts w:hint="eastAsia" w:ascii="Times New Roman" w:hAnsi="Times New Roman"/>
        </w:rPr>
        <w:t>1.3</w:t>
      </w:r>
      <w:r>
        <w:t xml:space="preserve"> </w:t>
      </w:r>
      <w:r>
        <w:rPr>
          <w:rFonts w:hint="eastAsia"/>
        </w:rPr>
        <w:t xml:space="preserve"> </w:t>
      </w:r>
      <w:r>
        <w:rPr>
          <w:rFonts w:ascii="Times New Roman" w:hAnsi="Times New Roman"/>
        </w:rPr>
        <w:t>研究目标</w:t>
      </w:r>
      <w:bookmarkEnd w:id="13"/>
      <w:bookmarkEnd w:id="14"/>
      <w:bookmarkEnd w:id="15"/>
    </w:p>
    <w:p w14:paraId="58FC688C">
      <w:pPr>
        <w:pStyle w:val="16"/>
        <w:spacing w:line="300" w:lineRule="auto"/>
        <w:ind w:firstLine="480"/>
      </w:pPr>
      <w:r>
        <w:t>利用Java技术框架，本文创建出一个满足用户需求的电子商务平台。本平台以创建出具有优秀交互性能、高效运行的网络购物系统为目标，对核心技术创新和实践应用做进一步的研究，给相关领域项目的开展提供理论支持和技术借鉴。</w:t>
      </w:r>
    </w:p>
    <w:p w14:paraId="6643AF47">
      <w:pPr>
        <w:pStyle w:val="16"/>
        <w:spacing w:line="300" w:lineRule="auto"/>
        <w:ind w:firstLine="480"/>
      </w:pPr>
      <w:r>
        <w:t>本文主要对商城网站系统功能需求的关键问题进行研究。由于融合了各种技术元素，因此它的开发过程要依靠对各个业务模块需求进行深入剖析并准确定位，包含商品信息管理、交易订单处理、用户交互体验改善、大数据分析支撑等诸多方面。</w:t>
      </w:r>
    </w:p>
    <w:p w14:paraId="4DA830A0">
      <w:pPr>
        <w:pStyle w:val="16"/>
        <w:spacing w:line="300" w:lineRule="auto"/>
        <w:ind w:firstLine="480"/>
      </w:pPr>
      <w:r>
        <w:t>本文以提高系统性能、提高系统的可靠度为出发点，设计并实现一个高效的、稳定的电子商务平台。在全面剖析业务场景的基础上，依照技术选型的可行性研究来提出一种分布式架构加微服务框架的设计方案，从而达成目标系统功能需求以及高可用、可扩展的目标。</w:t>
      </w:r>
    </w:p>
    <w:p w14:paraId="485E514D">
      <w:pPr>
        <w:pStyle w:val="16"/>
        <w:spacing w:line="300" w:lineRule="auto"/>
        <w:ind w:firstLine="480"/>
      </w:pPr>
      <w:r>
        <w:t>本文主要对商城网站系统架构设计和实施方案进行详细的论述，主要说明技术选型对于保证平台性能稳定性的决定性作用。通过设计整体架构、分析功能需求、选择技术方案来确定最佳的技术路线和开发工具，对主要功能模块的实现方法进行详细的说明。</w:t>
      </w:r>
    </w:p>
    <w:p w14:paraId="6561D561">
      <w:pPr>
        <w:pStyle w:val="16"/>
        <w:spacing w:line="300" w:lineRule="auto"/>
        <w:ind w:firstLine="480"/>
        <w:sectPr>
          <w:footerReference r:id="rId14" w:type="first"/>
          <w:footerReference r:id="rId13" w:type="default"/>
          <w:pgSz w:w="11906" w:h="16838"/>
          <w:pgMar w:top="1701" w:right="1417" w:bottom="1417" w:left="1701" w:header="851" w:footer="992" w:gutter="0"/>
          <w:pgBorders>
            <w:top w:val="none" w:sz="0" w:space="0"/>
            <w:left w:val="none" w:sz="0" w:space="0"/>
            <w:bottom w:val="none" w:sz="0" w:space="0"/>
            <w:right w:val="none" w:sz="0" w:space="0"/>
          </w:pgBorders>
          <w:pgNumType w:start="1"/>
          <w:cols w:space="0" w:num="1"/>
          <w:titlePg/>
          <w:docGrid w:type="lines" w:linePitch="312" w:charSpace="0"/>
        </w:sectPr>
      </w:pPr>
      <w:r>
        <w:t>本文主要研究电子商务领域中的主要问题，即平台安全性，分析商城网站在用户数据隐私保护和交易信息安全控制方面所面临的各种问题，并通过具体的案例来分析相应的防御措施以及改进途径。文章先整理出目前网络环境里常见的各种安全隐患种类以及特点，再给出系统的安全防护措施和技术改进意见。研究成果可以给相关系统的研发提供理论支持和技术支持，促进电商行业整体技术水平的提高和不断完善。</w:t>
      </w:r>
    </w:p>
    <w:p w14:paraId="7543E558">
      <w:pPr>
        <w:pStyle w:val="3"/>
        <w:spacing w:after="156"/>
        <w:rPr>
          <w:rFonts w:ascii="Times New Roman" w:hAnsi="Times New Roman"/>
        </w:rPr>
      </w:pPr>
      <w:bookmarkStart w:id="16" w:name="_Toc20209"/>
      <w:bookmarkStart w:id="17" w:name="_Toc134993809"/>
      <w:bookmarkStart w:id="18" w:name="_Toc17274"/>
      <w:r>
        <w:rPr>
          <w:rFonts w:hint="eastAsia" w:ascii="Times New Roman" w:hAnsi="Times New Roman"/>
        </w:rPr>
        <w:t>2</w:t>
      </w:r>
      <w:r>
        <w:rPr>
          <w:rFonts w:ascii="Times New Roman" w:hAnsi="Times New Roman"/>
        </w:rPr>
        <w:t xml:space="preserve"> </w:t>
      </w:r>
      <w:r>
        <w:rPr>
          <w:rFonts w:hint="eastAsia" w:ascii="Times New Roman" w:hAnsi="Times New Roman"/>
        </w:rPr>
        <w:t xml:space="preserve"> </w:t>
      </w:r>
      <w:r>
        <w:rPr>
          <w:rFonts w:ascii="Times New Roman" w:hAnsi="Times New Roman"/>
        </w:rPr>
        <w:t>相关技术介绍</w:t>
      </w:r>
      <w:bookmarkEnd w:id="16"/>
      <w:bookmarkEnd w:id="17"/>
      <w:bookmarkEnd w:id="18"/>
    </w:p>
    <w:p w14:paraId="48C24B84">
      <w:pPr>
        <w:pStyle w:val="4"/>
        <w:spacing w:before="156" w:after="156"/>
        <w:rPr>
          <w:rFonts w:ascii="Times New Roman" w:hAnsi="Times New Roman"/>
        </w:rPr>
      </w:pPr>
      <w:bookmarkStart w:id="19" w:name="_Toc134993810"/>
      <w:bookmarkStart w:id="20" w:name="_Toc24236"/>
      <w:bookmarkStart w:id="21" w:name="_Toc12958"/>
      <w:r>
        <w:rPr>
          <w:rFonts w:hint="eastAsia" w:ascii="Times New Roman" w:hAnsi="Times New Roman"/>
        </w:rPr>
        <w:t>2.1</w:t>
      </w:r>
      <w:r>
        <w:rPr>
          <w:rFonts w:ascii="Times New Roman" w:hAnsi="Times New Roman"/>
        </w:rPr>
        <w:t xml:space="preserve"> </w:t>
      </w:r>
      <w:r>
        <w:rPr>
          <w:rFonts w:hint="eastAsia" w:ascii="Times New Roman" w:hAnsi="Times New Roman"/>
        </w:rPr>
        <w:t xml:space="preserve"> </w:t>
      </w:r>
      <w:r>
        <w:rPr>
          <w:rFonts w:ascii="Times New Roman" w:hAnsi="Times New Roman"/>
        </w:rPr>
        <w:t>Java语言</w:t>
      </w:r>
      <w:bookmarkEnd w:id="19"/>
      <w:bookmarkEnd w:id="20"/>
      <w:bookmarkEnd w:id="21"/>
      <w:r>
        <w:rPr>
          <w:rFonts w:ascii="Times New Roman" w:hAnsi="Times New Roman"/>
        </w:rPr>
        <w:t xml:space="preserve"> </w:t>
      </w:r>
    </w:p>
    <w:p w14:paraId="60D7EC2E">
      <w:pPr>
        <w:pStyle w:val="16"/>
        <w:spacing w:line="300" w:lineRule="auto"/>
        <w:ind w:firstLine="480"/>
      </w:pPr>
      <w:r>
        <w:t>Java属于面向对象的编程语言，由于其普适性、安全性、稳定性等优点，在软件开发中占有很重要的位置。该技术被广泛地应用到移动终端、服务器集群、娱乐设备、高端科研计算平台、无线通信等各个领域，可以创建跨平台的Java程序。“Write Once，Run Anywhere”的设计理念体现出了它的主要优势，即“一次编码，多端运行”，它可以在不同的硬件平台上得到相同的功能表现</w:t>
      </w:r>
      <w:r>
        <w:rPr>
          <w:vertAlign w:val="superscript"/>
        </w:rPr>
        <w:fldChar w:fldCharType="begin"/>
      </w:r>
      <w:r>
        <w:rPr>
          <w:vertAlign w:val="superscript"/>
        </w:rPr>
        <w:instrText xml:space="preserve"> REF _Ref17366 \r \h </w:instrText>
      </w:r>
      <w:r>
        <w:rPr>
          <w:vertAlign w:val="superscript"/>
        </w:rPr>
        <w:fldChar w:fldCharType="separate"/>
      </w:r>
      <w:r>
        <w:rPr>
          <w:vertAlign w:val="superscript"/>
        </w:rPr>
        <w:t>[3]</w:t>
      </w:r>
      <w:r>
        <w:rPr>
          <w:vertAlign w:val="superscript"/>
        </w:rPr>
        <w:fldChar w:fldCharType="end"/>
      </w:r>
      <w:r>
        <w:t>。</w:t>
      </w:r>
    </w:p>
    <w:p w14:paraId="568C89C2">
      <w:pPr>
        <w:pStyle w:val="16"/>
        <w:spacing w:line="300" w:lineRule="auto"/>
        <w:ind w:firstLine="480"/>
      </w:pPr>
      <w:r>
        <w:t>Java语言具有如下特点：</w:t>
      </w:r>
    </w:p>
    <w:p w14:paraId="688DCAA4">
      <w:pPr>
        <w:pStyle w:val="16"/>
        <w:numPr>
          <w:ilvl w:val="0"/>
          <w:numId w:val="1"/>
        </w:numPr>
        <w:spacing w:line="300" w:lineRule="auto"/>
        <w:ind w:firstLine="480"/>
      </w:pPr>
      <w:bookmarkStart w:id="22" w:name="_Ref9986"/>
      <w:r>
        <w:t>一种面向对象的编程语言</w:t>
      </w:r>
      <w:bookmarkEnd w:id="22"/>
    </w:p>
    <w:p w14:paraId="22A3D663">
      <w:pPr>
        <w:pStyle w:val="16"/>
        <w:spacing w:line="300" w:lineRule="auto"/>
        <w:ind w:firstLine="480"/>
      </w:pPr>
      <w:r>
        <w:rPr>
          <w:rFonts w:hint="eastAsia"/>
        </w:rPr>
        <w:t>面向对象编程范式运行机制可以概括成四个主要因素，即抽象化、封装性、继承性、多态性。抽象化主要是对目标对象的关键属性和行为模式进行提炼、精简，封装机制是通过隐藏内部数据和操作来对外部访问进行控制，保证系统的安全性和提供标准的交互接口，继承机制是子类基于父类构建，在原有功能的基础上增加新的特性，从而达到代码复用和模块化的目的，多态性就是指不同的实例对于同一个消息会产生不同的响应，提高了系统的灵活性和扩展性。</w:t>
      </w:r>
    </w:p>
    <w:p w14:paraId="02646185">
      <w:pPr>
        <w:pStyle w:val="16"/>
        <w:numPr>
          <w:ilvl w:val="0"/>
          <w:numId w:val="1"/>
        </w:numPr>
        <w:spacing w:line="300" w:lineRule="auto"/>
        <w:ind w:firstLine="480"/>
      </w:pPr>
      <w:r>
        <w:t>一种与平台无关的语言</w:t>
      </w:r>
    </w:p>
    <w:p w14:paraId="5FFDDEB7">
      <w:pPr>
        <w:pStyle w:val="16"/>
        <w:spacing w:line="300" w:lineRule="auto"/>
        <w:ind w:firstLine="480"/>
      </w:pPr>
      <w:r>
        <w:t>Java编程语言的核心竞争力是它的“一次编写，到处运行”设计思想。编译器把源代码转换成高度抽象的中间形态，也就是字节码文件，用虚拟机（JVM）来完成跨平台执行的功能。由于JVM要针对不同的目标操作系统做相应的优化来产生本地映射，但是生成出来的字节码在主流的操作系统（Windows、Linux、macOS）上行为一致。该种明显的技术优势使Java成为典型的“硬件无关型”或者多平台兼容型开发工具。</w:t>
      </w:r>
    </w:p>
    <w:p w14:paraId="2956038D">
      <w:pPr>
        <w:pStyle w:val="16"/>
        <w:numPr>
          <w:ilvl w:val="0"/>
          <w:numId w:val="1"/>
        </w:numPr>
        <w:spacing w:line="300" w:lineRule="auto"/>
        <w:ind w:firstLine="480"/>
      </w:pPr>
      <w:r>
        <w:t>简单</w:t>
      </w:r>
    </w:p>
    <w:p w14:paraId="63D3065F">
      <w:pPr>
        <w:pStyle w:val="16"/>
        <w:spacing w:line="300" w:lineRule="auto"/>
        <w:ind w:firstLine="480"/>
      </w:pPr>
      <w:r>
        <w:rPr>
          <w:rFonts w:hint="eastAsia"/>
        </w:rPr>
        <w:t>作为面向对象的编程语言，Java具有简洁的特点，它的设计思想就是去掉一些复杂性因素，比如指针操作、多重继承、手动内存管理等。该种设计思路既减小了初学者学习的难度，又大大降低了程序运行时出现错误的可能性。该语言框架一方面可以提高软件开发的效率，另一方面也使开发者把主要精力放在核心业务逻辑的设计和实现上。</w:t>
      </w:r>
    </w:p>
    <w:p w14:paraId="31A855A9">
      <w:pPr>
        <w:pStyle w:val="16"/>
        <w:numPr>
          <w:ilvl w:val="0"/>
          <w:numId w:val="1"/>
        </w:numPr>
        <w:spacing w:line="300" w:lineRule="auto"/>
        <w:ind w:firstLine="480"/>
      </w:pPr>
      <w:r>
        <w:t>一种健壮的语言，吸收了C/C++语言的优点</w:t>
      </w:r>
    </w:p>
    <w:p w14:paraId="21EB047F">
      <w:pPr>
        <w:pStyle w:val="16"/>
        <w:spacing w:line="300" w:lineRule="auto"/>
        <w:ind w:firstLine="480"/>
      </w:pPr>
      <w:r>
        <w:t>Java语言依靠自身特有的设计思想，在软件开发过程中主要从前期入手，提前发现可能存在的风险。借助垃圾回收技术、异常处理框架、内存管理等各个方面的功能模块，该语言有良好的系统稳定性以及执行效率。</w:t>
      </w:r>
    </w:p>
    <w:p w14:paraId="50183648">
      <w:pPr>
        <w:pStyle w:val="16"/>
        <w:numPr>
          <w:ilvl w:val="0"/>
          <w:numId w:val="1"/>
        </w:numPr>
        <w:spacing w:line="300" w:lineRule="auto"/>
        <w:ind w:firstLine="480"/>
      </w:pPr>
      <w:r>
        <w:t>具有较高的安全性</w:t>
      </w:r>
    </w:p>
    <w:p w14:paraId="4BE74032">
      <w:pPr>
        <w:pStyle w:val="16"/>
        <w:spacing w:line="300" w:lineRule="auto"/>
        <w:ind w:firstLine="480"/>
      </w:pPr>
      <w:r>
        <w:t>由于Java语言没有指针操作的功能，所以对于超出边界数组元素的访问会引发运行时异常（ArrayIndexOutOfBoundsException），“ArrayIndexOutOfBoundsException”是运行时异常的一种，它在系统安全上有着重要的意义，可以有效地防止栈溢出、缓冲区溢出等各类安全问题的发生。</w:t>
      </w:r>
    </w:p>
    <w:p w14:paraId="0196A86B">
      <w:pPr>
        <w:pStyle w:val="16"/>
        <w:numPr>
          <w:ilvl w:val="0"/>
          <w:numId w:val="1"/>
        </w:numPr>
        <w:spacing w:line="300" w:lineRule="auto"/>
        <w:ind w:firstLine="480"/>
      </w:pPr>
      <w:r>
        <w:t>分布式</w:t>
      </w:r>
    </w:p>
    <w:p w14:paraId="0BC7B3B7">
      <w:pPr>
        <w:pStyle w:val="16"/>
        <w:spacing w:line="300" w:lineRule="auto"/>
        <w:ind w:firstLine="480"/>
      </w:pPr>
      <w:r>
        <w:t>分布式系统开发中使用Java语言依靠远程方法调用（RMI）技术以及企业级JavaBean架构来达成不同节点之间功能的交流以及资源的共享。根据此框架搭建起来的应用程序可以高效地部署到网络环境中的一台或多台终端或者服务器群中，也可以实现跨平台的协同工作。</w:t>
      </w:r>
    </w:p>
    <w:p w14:paraId="074638B8">
      <w:pPr>
        <w:pStyle w:val="16"/>
        <w:numPr>
          <w:ilvl w:val="0"/>
          <w:numId w:val="1"/>
        </w:numPr>
        <w:spacing w:line="300" w:lineRule="auto"/>
        <w:ind w:firstLine="480"/>
      </w:pPr>
      <w:r>
        <w:t>多线程</w:t>
      </w:r>
    </w:p>
    <w:p w14:paraId="2BFAA387">
      <w:pPr>
        <w:pStyle w:val="16"/>
        <w:spacing w:line="300" w:lineRule="auto"/>
        <w:ind w:firstLine="480"/>
      </w:pPr>
      <w:r>
        <w:rPr>
          <w:rFonts w:hint="eastAsia"/>
        </w:rPr>
        <w:t>作为支持多线程的编程语言，Java对于并发计算起着十分重要的作用。本质上就是给程序提供同时执行多项任务的能力，大大提高了 CPU 的资源利用率。因此开发者可以创建出一个快速、高性能的应用系统架构设计方案。</w:t>
      </w:r>
    </w:p>
    <w:p w14:paraId="49604879">
      <w:pPr>
        <w:pStyle w:val="16"/>
        <w:numPr>
          <w:ilvl w:val="0"/>
          <w:numId w:val="1"/>
        </w:numPr>
        <w:spacing w:line="300" w:lineRule="auto"/>
        <w:ind w:firstLine="480"/>
      </w:pPr>
      <w:r>
        <w:t>可移植</w:t>
      </w:r>
    </w:p>
    <w:p w14:paraId="0DC924A9">
      <w:pPr>
        <w:pStyle w:val="16"/>
        <w:spacing w:line="300" w:lineRule="auto"/>
        <w:ind w:firstLine="480"/>
      </w:pPr>
      <w:r>
        <w:t>Java语言具有很强的跨平台性，这是由于它采用的是编译时的平台中立字节码文件，将源代码编译成该文件后，再通过虚拟机解释或者即时编译执行，从而达到在不同的环境中保持高度的兼容性和优异的可移植性</w:t>
      </w:r>
      <w:r>
        <w:rPr>
          <w:vertAlign w:val="superscript"/>
        </w:rPr>
        <w:fldChar w:fldCharType="begin"/>
      </w:r>
      <w:r>
        <w:rPr>
          <w:vertAlign w:val="superscript"/>
        </w:rPr>
        <w:instrText xml:space="preserve"> REF _Ref14104 \r \h </w:instrText>
      </w:r>
      <w:r>
        <w:rPr>
          <w:vertAlign w:val="superscript"/>
        </w:rPr>
        <w:fldChar w:fldCharType="separate"/>
      </w:r>
      <w:r>
        <w:rPr>
          <w:vertAlign w:val="superscript"/>
        </w:rPr>
        <w:t>[4]</w:t>
      </w:r>
      <w:r>
        <w:rPr>
          <w:vertAlign w:val="superscript"/>
        </w:rPr>
        <w:fldChar w:fldCharType="end"/>
      </w:r>
      <w:r>
        <w:t>。</w:t>
      </w:r>
    </w:p>
    <w:p w14:paraId="78902954">
      <w:pPr>
        <w:pStyle w:val="4"/>
        <w:spacing w:before="156" w:after="156"/>
        <w:rPr>
          <w:rFonts w:ascii="Times New Roman" w:hAnsi="Times New Roman"/>
        </w:rPr>
      </w:pPr>
      <w:bookmarkStart w:id="23" w:name="_Toc6173"/>
      <w:bookmarkStart w:id="24" w:name="_Toc134993811"/>
      <w:bookmarkStart w:id="25" w:name="_Toc18984"/>
      <w:r>
        <w:rPr>
          <w:rFonts w:hint="eastAsia" w:ascii="Times New Roman" w:hAnsi="Times New Roman"/>
        </w:rPr>
        <w:t>2.2</w:t>
      </w:r>
      <w:r>
        <w:t xml:space="preserve"> </w:t>
      </w:r>
      <w:r>
        <w:rPr>
          <w:rFonts w:hint="eastAsia"/>
        </w:rPr>
        <w:t xml:space="preserve"> </w:t>
      </w:r>
      <w:r>
        <w:rPr>
          <w:rFonts w:ascii="Times New Roman" w:hAnsi="Times New Roman"/>
        </w:rPr>
        <w:t>Spring框架技术</w:t>
      </w:r>
      <w:bookmarkEnd w:id="23"/>
      <w:bookmarkEnd w:id="24"/>
      <w:bookmarkEnd w:id="25"/>
    </w:p>
    <w:p w14:paraId="4D8E75B9">
      <w:pPr>
        <w:pStyle w:val="5"/>
        <w:spacing w:before="156" w:after="156"/>
        <w:rPr>
          <w:rFonts w:ascii="Times New Roman" w:hAnsi="Times New Roman"/>
        </w:rPr>
      </w:pPr>
      <w:bookmarkStart w:id="26" w:name="_Toc134993812"/>
      <w:bookmarkStart w:id="27" w:name="_Toc22107"/>
      <w:bookmarkStart w:id="28" w:name="_Toc32210"/>
      <w:r>
        <w:rPr>
          <w:rFonts w:hint="eastAsia" w:ascii="Times New Roman" w:hAnsi="Times New Roman"/>
        </w:rPr>
        <w:t>2.2.1</w:t>
      </w:r>
      <w:r>
        <w:t xml:space="preserve"> </w:t>
      </w:r>
      <w:r>
        <w:rPr>
          <w:rFonts w:hint="eastAsia"/>
        </w:rPr>
        <w:t xml:space="preserve"> </w:t>
      </w:r>
      <w:r>
        <w:rPr>
          <w:rFonts w:ascii="Times New Roman" w:hAnsi="Times New Roman"/>
        </w:rPr>
        <w:t>Spring框架介绍</w:t>
      </w:r>
      <w:bookmarkEnd w:id="26"/>
      <w:bookmarkEnd w:id="27"/>
      <w:bookmarkEnd w:id="28"/>
    </w:p>
    <w:p w14:paraId="5C5450F5">
      <w:pPr>
        <w:pStyle w:val="16"/>
        <w:spacing w:line="300" w:lineRule="auto"/>
        <w:ind w:firstLine="480"/>
      </w:pPr>
      <w:r>
        <w:t>Spring 是一种轻量级、高灵活性的Java框架，主要用来提高企业级应用的开发效率。该框架的主要特点就是使用Inversion of Control（IoC）容器对对象（Bean、JavaBean等）进行集中式管理，大大减少开发者在对象初始化以及属性配置上所花费的工作量。服务器端开发中，Spring已经成了一个不可缺少的基础性技术。Spring 框架包含了 7 个模块如所示：</w:t>
      </w:r>
      <w:r>
        <w:fldChar w:fldCharType="begin"/>
      </w:r>
      <w:r>
        <w:instrText xml:space="preserve"> REF _Ref18742 \h </w:instrText>
      </w:r>
      <w:r>
        <w:fldChar w:fldCharType="separate"/>
      </w:r>
      <w:r>
        <w:rPr>
          <w:rFonts w:hint="eastAsia"/>
        </w:rPr>
        <w:t xml:space="preserve">图2- </w:t>
      </w:r>
      <w:r>
        <w:rPr>
          <w:rFonts w:hint="eastAsia"/>
          <w:sz w:val="21"/>
          <w:szCs w:val="21"/>
        </w:rPr>
        <w:t>1</w:t>
      </w:r>
      <w:r>
        <w:fldChar w:fldCharType="end"/>
      </w:r>
    </w:p>
    <w:p w14:paraId="29B2C004">
      <w:pPr>
        <w:pStyle w:val="16"/>
        <w:spacing w:line="300" w:lineRule="auto"/>
        <w:ind w:firstLine="480"/>
        <w:jc w:val="center"/>
        <w:rPr>
          <w:rFonts w:hint="eastAsia" w:eastAsia="宋体"/>
          <w:lang w:eastAsia="zh-CN"/>
        </w:rPr>
      </w:pPr>
      <w:r>
        <w:rPr>
          <w:rFonts w:hint="eastAsia" w:eastAsia="宋体"/>
          <w:lang w:eastAsia="zh-CN"/>
        </w:rPr>
        <w:drawing>
          <wp:inline distT="0" distB="0" distL="114300" distR="114300">
            <wp:extent cx="4267200" cy="2210435"/>
            <wp:effectExtent l="0" t="0" r="0" b="18415"/>
            <wp:docPr id="6" name="图片 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
                    <pic:cNvPicPr>
                      <a:picLocks noChangeAspect="1"/>
                    </pic:cNvPicPr>
                  </pic:nvPicPr>
                  <pic:blipFill>
                    <a:blip r:embed="rId17"/>
                    <a:stretch>
                      <a:fillRect/>
                    </a:stretch>
                  </pic:blipFill>
                  <pic:spPr>
                    <a:xfrm>
                      <a:off x="0" y="0"/>
                      <a:ext cx="4267200" cy="2210435"/>
                    </a:xfrm>
                    <a:prstGeom prst="rect">
                      <a:avLst/>
                    </a:prstGeom>
                  </pic:spPr>
                </pic:pic>
              </a:graphicData>
            </a:graphic>
          </wp:inline>
        </w:drawing>
      </w:r>
    </w:p>
    <w:p w14:paraId="497D1A57">
      <w:pPr>
        <w:pStyle w:val="14"/>
        <w:jc w:val="center"/>
        <w:rPr>
          <w:color w:val="000000"/>
        </w:rPr>
      </w:pPr>
      <w:r>
        <w:rPr>
          <w:rFonts w:hint="eastAsia" w:ascii="Times New Roman" w:hAnsi="Times New Roman" w:eastAsia="宋体" w:cs="Times New Roman"/>
          <w:sz w:val="21"/>
          <w:szCs w:val="21"/>
        </w:rPr>
        <w:t>图2- 1  Spring框架图</w:t>
      </w:r>
      <w:bookmarkStart w:id="29" w:name="_bookmark16"/>
      <w:bookmarkEnd w:id="29"/>
    </w:p>
    <w:p w14:paraId="5F6860FB">
      <w:pPr>
        <w:pStyle w:val="16"/>
        <w:ind w:firstLine="480"/>
      </w:pPr>
      <w:r>
        <w:t>Spring 里最常被提到的两件事是 IOC 和 AOP。</w:t>
      </w:r>
    </w:p>
    <w:p w14:paraId="425D742B">
      <w:pPr>
        <w:pStyle w:val="16"/>
        <w:ind w:firstLine="480"/>
      </w:pPr>
      <w:r>
        <w:t>控制反转（IoC，Inversion of Control）的核心思想就是把对象的创建和依赖关系管理的责任从开发者转移到Spring框架内部的IoC容器上。用户只需要关注核心业务逻辑的实现，程序运行的时候，容器会自动调用相关的组件，并且会把需要的依赖项注入到目标对象中，这就是所谓的“依赖注入”。目前主流的三种注入方式有构造函数注入、属性赋值注入和基于接口或者抽象类的注入。这些方法都可以很好地实现模块之间的松耦合设计。</w:t>
      </w:r>
    </w:p>
    <w:p w14:paraId="163E808C">
      <w:pPr>
        <w:pStyle w:val="16"/>
        <w:ind w:firstLine="480"/>
      </w:pPr>
      <w:r>
        <w:t>面向切面编程（AOP，Aspect-Oriented Programming）是软件工程领域中一个重要的范式，它的主要思想就是改善代码结构，提高系统的性能。此方法并没有被局限在某一种编程语言或者技术框架之下，它所关注的主要是那些虽然不是核心业务逻辑所必需，但是对于系统的可靠性和安全有着重要影响的功能模块，比如日志记录、权限控制以及事务管理等。从这些具有普遍性的需求中提取出来，形成独立的切点组件，在运行的时候动态地整合到目标程序中去，从而克服传统单一功能模块的设计局限。不仅可以减少重复代码的数量，还可以提高代码的可维护性、可读性，对现在的软件开发有着重要的影响。</w:t>
      </w:r>
    </w:p>
    <w:p w14:paraId="76D6360D">
      <w:pPr>
        <w:pStyle w:val="5"/>
        <w:spacing w:before="156" w:after="156"/>
        <w:rPr>
          <w:rFonts w:ascii="Times New Roman" w:hAnsi="Times New Roman"/>
        </w:rPr>
      </w:pPr>
      <w:bookmarkStart w:id="30" w:name="_bookmark17"/>
      <w:bookmarkEnd w:id="30"/>
      <w:bookmarkStart w:id="31" w:name="_Toc29755"/>
      <w:bookmarkStart w:id="32" w:name="_Toc29383"/>
      <w:bookmarkStart w:id="33" w:name="_Toc134993813"/>
      <w:r>
        <w:rPr>
          <w:rFonts w:hint="eastAsia" w:ascii="Times New Roman" w:hAnsi="Times New Roman"/>
        </w:rPr>
        <w:t>2.2.2</w:t>
      </w:r>
      <w:r>
        <w:t xml:space="preserve"> </w:t>
      </w:r>
      <w:r>
        <w:rPr>
          <w:rFonts w:hint="eastAsia"/>
        </w:rPr>
        <w:t xml:space="preserve"> </w:t>
      </w:r>
      <w:r>
        <w:rPr>
          <w:rFonts w:ascii="Times New Roman" w:hAnsi="Times New Roman"/>
        </w:rPr>
        <w:t>SpringMVC框架介绍</w:t>
      </w:r>
      <w:bookmarkEnd w:id="31"/>
      <w:bookmarkEnd w:id="32"/>
      <w:bookmarkEnd w:id="33"/>
    </w:p>
    <w:p w14:paraId="12E47D99">
      <w:pPr>
        <w:pStyle w:val="16"/>
        <w:ind w:firstLine="480"/>
      </w:pPr>
      <w:r>
        <w:t>SpringMVC 是 Spring 提供的一个基于 MVC 模式的轻量级 Web 框架。MVC 里，M（Model）是数据和业务，V（View）负责页面展示，C（Controller）用来接请求、做分发，各干各的事。</w:t>
      </w:r>
    </w:p>
    <w:p w14:paraId="62B30735">
      <w:pPr>
        <w:pStyle w:val="16"/>
        <w:ind w:firstLine="480"/>
      </w:pPr>
      <w:r>
        <w:t>视图层(View)是用户交互的重要界面，主要用渲染技术把由控制器层产生的数据转换成可视化的界面组件，然后用HTML文件或者现代模板引擎的形式展示给终端用户。由于技术的发展，Flash等过时的表现形式越来越不被人们所使用。控制器层(Ctrl)是整个系统运行协调、调度的中心。其主要任务就是从前端获取请求之后，对请求进行解析，调用相应的业务逻辑模块来获取处理结果，再把数据传送到视图层进行展示，或者以JSON格式返回给客户端设备。虽然这一层级对整个流程进行管理，但是一般不会嵌入具体的业务规则中。数据模型层（Model）主要是对持久化数据结构和访问方式进行定义，也就是实体对象的设计、服务端核心功能的实现和与数据库之间交互操作的实现。MVC架构最大的优点就是用模块化的设计思想来减少系统内部各个部分之间的依赖关系，进而提高代码的可维护性以及灵活性。</w:t>
      </w:r>
    </w:p>
    <w:p w14:paraId="0928780A">
      <w:pPr>
        <w:pStyle w:val="16"/>
        <w:ind w:firstLine="480"/>
      </w:pPr>
      <w:r>
        <w:t>给出了视图层、控制层和数据模型层之间的关联结构图如所示</w:t>
      </w:r>
      <w:r>
        <w:rPr>
          <w:rFonts w:hint="eastAsia"/>
        </w:rPr>
        <w:t>：</w:t>
      </w:r>
      <w:r>
        <w:fldChar w:fldCharType="begin"/>
      </w:r>
      <w:r>
        <w:instrText xml:space="preserve"> REF _Ref18945 \h </w:instrText>
      </w:r>
      <w:r>
        <w:fldChar w:fldCharType="separate"/>
      </w:r>
      <w:r>
        <w:rPr>
          <w:rFonts w:hint="eastAsia"/>
        </w:rPr>
        <w:t>图2- 2</w:t>
      </w:r>
      <w:r>
        <w:fldChar w:fldCharType="end"/>
      </w:r>
    </w:p>
    <w:p w14:paraId="7091CDCE">
      <w:pPr>
        <w:pStyle w:val="16"/>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5021580" cy="2834005"/>
            <wp:effectExtent l="0" t="0" r="7620" b="4445"/>
            <wp:docPr id="7" name="图片 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
                    <pic:cNvPicPr>
                      <a:picLocks noChangeAspect="1"/>
                    </pic:cNvPicPr>
                  </pic:nvPicPr>
                  <pic:blipFill>
                    <a:blip r:embed="rId18"/>
                    <a:stretch>
                      <a:fillRect/>
                    </a:stretch>
                  </pic:blipFill>
                  <pic:spPr>
                    <a:xfrm>
                      <a:off x="0" y="0"/>
                      <a:ext cx="5021580" cy="2834005"/>
                    </a:xfrm>
                    <a:prstGeom prst="rect">
                      <a:avLst/>
                    </a:prstGeom>
                  </pic:spPr>
                </pic:pic>
              </a:graphicData>
            </a:graphic>
          </wp:inline>
        </w:drawing>
      </w:r>
    </w:p>
    <w:p w14:paraId="24913E31">
      <w:pPr>
        <w:pStyle w:val="14"/>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图2- 2  SpringMVC 三层架构图</w:t>
      </w:r>
    </w:p>
    <w:p w14:paraId="730B9612">
      <w:pPr>
        <w:pStyle w:val="5"/>
        <w:spacing w:before="156" w:after="156"/>
        <w:rPr>
          <w:rFonts w:ascii="Times New Roman" w:hAnsi="Times New Roman"/>
        </w:rPr>
      </w:pPr>
      <w:bookmarkStart w:id="34" w:name="_Toc19739"/>
      <w:bookmarkStart w:id="35" w:name="_Toc134993814"/>
      <w:bookmarkStart w:id="36" w:name="_Toc25181"/>
      <w:r>
        <w:rPr>
          <w:rFonts w:hint="eastAsia" w:ascii="Times New Roman" w:hAnsi="Times New Roman"/>
        </w:rPr>
        <w:t>2</w:t>
      </w:r>
      <w:r>
        <w:rPr>
          <w:rFonts w:ascii="Times New Roman" w:hAnsi="Times New Roman"/>
        </w:rPr>
        <w:t>.</w:t>
      </w:r>
      <w:r>
        <w:rPr>
          <w:rFonts w:hint="eastAsia" w:ascii="Times New Roman" w:hAnsi="Times New Roman"/>
        </w:rPr>
        <w:t>2</w:t>
      </w:r>
      <w:r>
        <w:rPr>
          <w:rFonts w:ascii="Times New Roman" w:hAnsi="Times New Roman"/>
        </w:rPr>
        <w:t>.</w:t>
      </w:r>
      <w:r>
        <w:rPr>
          <w:rFonts w:hint="eastAsia" w:ascii="Times New Roman" w:hAnsi="Times New Roman"/>
        </w:rPr>
        <w:t>3</w:t>
      </w:r>
      <w:r>
        <w:t xml:space="preserve"> </w:t>
      </w:r>
      <w:r>
        <w:rPr>
          <w:rFonts w:hint="eastAsia"/>
        </w:rPr>
        <w:t xml:space="preserve"> </w:t>
      </w:r>
      <w:r>
        <w:rPr>
          <w:rFonts w:ascii="Times New Roman" w:hAnsi="Times New Roman"/>
        </w:rPr>
        <w:t>SpringBoot框架介绍</w:t>
      </w:r>
      <w:bookmarkEnd w:id="34"/>
      <w:bookmarkEnd w:id="35"/>
      <w:bookmarkEnd w:id="36"/>
    </w:p>
    <w:p w14:paraId="1E891A31">
      <w:pPr>
        <w:pStyle w:val="16"/>
        <w:spacing w:line="300" w:lineRule="auto"/>
        <w:ind w:firstLine="480"/>
      </w:pPr>
      <w:bookmarkStart w:id="37" w:name="_bookmark18"/>
      <w:bookmarkEnd w:id="37"/>
      <w:bookmarkStart w:id="38" w:name="_bookmark19"/>
      <w:bookmarkEnd w:id="38"/>
      <w:r>
        <w:t>作为 Spring 框架的最新发展，Spring Boot 是对传统基于 Spring 构建的应用系统的一种新的、更高效的构建方式。它的前身使用繁杂的XML依赖配置方式，使得代码组织没有条理，而且造成维护成本高、开发效率低、部署流程长等越来越严重的问题。Spring Boot 的设计初衷就是针对以上问题而提出的，给出了一种更加高效、便捷的解决方案。</w:t>
      </w:r>
    </w:p>
    <w:p w14:paraId="0CBE81C7">
      <w:pPr>
        <w:pStyle w:val="16"/>
        <w:spacing w:line="300" w:lineRule="auto"/>
        <w:ind w:firstLine="480"/>
      </w:pPr>
      <w:r>
        <w:t>Spring Boot 是基于 Spring 框架构建的“开箱即用”的应用开发平台。虽然其核心特性IoC（控制反转）和AOP（面向切面编程）仍然存在，但是传统的复杂XML配置已经被大大简化了。该框架依靠改良的依赖注入机制以及加强的注解驱动技术，明显改善了开发速度。开发者只需要在Maven或者Gradle构建文件里加入相应的依赖项，再配合使用相关的注解就可以快速完成项目的初始化和运行图2-3所示</w:t>
      </w:r>
      <w:r>
        <w:rPr>
          <w:rFonts w:hint="eastAsia"/>
        </w:rPr>
        <w:fldChar w:fldCharType="begin"/>
      </w:r>
      <w:r>
        <w:rPr>
          <w:rFonts w:hint="eastAsia"/>
        </w:rPr>
        <w:instrText xml:space="preserve"> REF _Ref9758 \h </w:instrText>
      </w:r>
      <w:r>
        <w:rPr>
          <w:rFonts w:hint="eastAsia"/>
        </w:rPr>
        <w:fldChar w:fldCharType="separate"/>
      </w:r>
      <w:r>
        <w:rPr>
          <w:rFonts w:hint="eastAsia"/>
        </w:rPr>
        <w:t>图2- 3所示</w:t>
      </w:r>
      <w:r>
        <w:rPr>
          <w:rFonts w:hint="eastAsia"/>
        </w:rPr>
        <w:fldChar w:fldCharType="end"/>
      </w:r>
      <w:r>
        <w:t>。这样一种高度简化的设计方案可以加快开发进度，并且很好地改善了整个工作流程的管理。关于 Spring Boot 的系统架构设计，如所示</w:t>
      </w:r>
      <w:r>
        <w:rPr>
          <w:rFonts w:hint="eastAsia"/>
        </w:rPr>
        <w:t>：</w:t>
      </w:r>
      <w:r>
        <w:t>图2-3</w:t>
      </w:r>
    </w:p>
    <w:p w14:paraId="038556B6">
      <w:pPr>
        <w:pStyle w:val="16"/>
        <w:spacing w:line="300" w:lineRule="auto"/>
        <w:ind w:firstLine="480"/>
        <w:jc w:val="center"/>
        <w:rPr>
          <w:rFonts w:hint="eastAsia" w:eastAsia="宋体"/>
          <w:lang w:eastAsia="zh-CN"/>
        </w:rPr>
      </w:pPr>
      <w:r>
        <w:rPr>
          <w:rFonts w:hint="eastAsia" w:eastAsia="宋体"/>
          <w:lang w:eastAsia="zh-CN"/>
        </w:rPr>
        <w:drawing>
          <wp:inline distT="0" distB="0" distL="114300" distR="114300">
            <wp:extent cx="4307840" cy="4371340"/>
            <wp:effectExtent l="0" t="0" r="16510" b="10160"/>
            <wp:docPr id="8" name="图片 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
                    <pic:cNvPicPr>
                      <a:picLocks noChangeAspect="1"/>
                    </pic:cNvPicPr>
                  </pic:nvPicPr>
                  <pic:blipFill>
                    <a:blip r:embed="rId19"/>
                    <a:stretch>
                      <a:fillRect/>
                    </a:stretch>
                  </pic:blipFill>
                  <pic:spPr>
                    <a:xfrm>
                      <a:off x="0" y="0"/>
                      <a:ext cx="4307840" cy="4371340"/>
                    </a:xfrm>
                    <a:prstGeom prst="rect">
                      <a:avLst/>
                    </a:prstGeom>
                  </pic:spPr>
                </pic:pic>
              </a:graphicData>
            </a:graphic>
          </wp:inline>
        </w:drawing>
      </w:r>
    </w:p>
    <w:p w14:paraId="2D5C2610">
      <w:pPr>
        <w:pStyle w:val="14"/>
        <w:spacing w:line="300" w:lineRule="auto"/>
        <w:ind w:firstLine="480"/>
        <w:jc w:val="center"/>
      </w:pPr>
      <w:bookmarkStart w:id="39" w:name="_Ref9758"/>
      <w:r>
        <w:rPr>
          <w:rFonts w:hint="eastAsia" w:ascii="Times New Roman" w:hAnsi="Times New Roman" w:eastAsia="宋体" w:cs="Times New Roman"/>
          <w:sz w:val="21"/>
          <w:szCs w:val="21"/>
        </w:rPr>
        <w:t>图2- 3  Spring Boot 框架结构</w:t>
      </w:r>
      <w:bookmarkEnd w:id="39"/>
    </w:p>
    <w:p w14:paraId="432CF227">
      <w:pPr>
        <w:pStyle w:val="4"/>
        <w:spacing w:before="156" w:after="156"/>
        <w:rPr>
          <w:rFonts w:ascii="Times New Roman" w:hAnsi="Times New Roman"/>
        </w:rPr>
      </w:pPr>
      <w:bookmarkStart w:id="40" w:name="_Toc134993815"/>
      <w:bookmarkStart w:id="41" w:name="_Toc21282"/>
      <w:bookmarkStart w:id="42" w:name="_Toc20534"/>
      <w:r>
        <w:rPr>
          <w:rFonts w:hint="eastAsia" w:ascii="Times New Roman" w:hAnsi="Times New Roman"/>
        </w:rPr>
        <w:t>2.3</w:t>
      </w:r>
      <w:r>
        <w:t xml:space="preserve"> </w:t>
      </w:r>
      <w:r>
        <w:rPr>
          <w:rFonts w:hint="eastAsia"/>
        </w:rPr>
        <w:t xml:space="preserve"> </w:t>
      </w:r>
      <w:r>
        <w:rPr>
          <w:rFonts w:ascii="Times New Roman" w:hAnsi="Times New Roman"/>
        </w:rPr>
        <w:t>Vue前端技术</w:t>
      </w:r>
      <w:bookmarkEnd w:id="40"/>
      <w:bookmarkEnd w:id="41"/>
      <w:bookmarkEnd w:id="42"/>
    </w:p>
    <w:p w14:paraId="2E52A0CE">
      <w:pPr>
        <w:pStyle w:val="5"/>
        <w:spacing w:before="156" w:after="156"/>
        <w:rPr>
          <w:rFonts w:ascii="Times New Roman" w:hAnsi="Times New Roman"/>
        </w:rPr>
      </w:pPr>
      <w:bookmarkStart w:id="43" w:name="_Toc22534"/>
      <w:bookmarkStart w:id="44" w:name="_Toc6037"/>
      <w:bookmarkStart w:id="45" w:name="_Toc134993816"/>
      <w:r>
        <w:rPr>
          <w:rFonts w:hint="eastAsia" w:ascii="Times New Roman" w:hAnsi="Times New Roman"/>
        </w:rPr>
        <w:t>2.3.1</w:t>
      </w:r>
      <w:r>
        <w:t xml:space="preserve"> </w:t>
      </w:r>
      <w:r>
        <w:rPr>
          <w:rFonts w:hint="eastAsia"/>
        </w:rPr>
        <w:t xml:space="preserve"> </w:t>
      </w:r>
      <w:r>
        <w:rPr>
          <w:rFonts w:ascii="Times New Roman" w:hAnsi="Times New Roman"/>
        </w:rPr>
        <w:t>Vue框架</w:t>
      </w:r>
      <w:bookmarkEnd w:id="43"/>
      <w:bookmarkEnd w:id="44"/>
      <w:bookmarkEnd w:id="45"/>
    </w:p>
    <w:p w14:paraId="32EFC21F">
      <w:pPr>
        <w:pStyle w:val="16"/>
        <w:spacing w:line="300" w:lineRule="auto"/>
        <w:ind w:firstLine="480"/>
      </w:pPr>
      <w:r>
        <w:t>Vue 是一个渐进式的前端开发框架，主要用来改善用户界面的设计和实现</w:t>
      </w:r>
      <w:r>
        <w:rPr>
          <w:vertAlign w:val="superscript"/>
        </w:rPr>
        <w:fldChar w:fldCharType="begin"/>
      </w:r>
      <w:r>
        <w:rPr>
          <w:vertAlign w:val="superscript"/>
        </w:rPr>
        <w:instrText xml:space="preserve"> REF _Ref15452 \r \h </w:instrText>
      </w:r>
      <w:r>
        <w:rPr>
          <w:vertAlign w:val="superscript"/>
        </w:rPr>
        <w:fldChar w:fldCharType="separate"/>
      </w:r>
      <w:r>
        <w:rPr>
          <w:vertAlign w:val="superscript"/>
        </w:rPr>
        <w:t>[5]</w:t>
      </w:r>
      <w:r>
        <w:rPr>
          <w:vertAlign w:val="superscript"/>
        </w:rPr>
        <w:fldChar w:fldCharType="end"/>
      </w:r>
      <w:r>
        <w:t>。不同于传统的全功能型框架，Vue用自底向上的分层设计思想，核心库只负责视图层的处理，轻量级且模块化，可以嵌入到已经存在的系统架构或者第三方依赖体系中。依靠现代化构建工具和丰富的生态组件，Vue不仅可以用来创建复杂的单页应用（SPA），而且有很好的性能表现和很高的灵活性，在大型项目开发中具有很强的技术优势。</w:t>
      </w:r>
    </w:p>
    <w:p w14:paraId="32F6FD73">
      <w:pPr>
        <w:pStyle w:val="16"/>
        <w:spacing w:line="300" w:lineRule="auto"/>
        <w:ind w:firstLine="480"/>
      </w:pPr>
      <w:r>
        <w:t>组件化开发的核心就是把具有高度通用性、可重用性的功能模块按照标准化的规范进行封装。典型组件一般是包含内部UI布局、样式定义和JavaScript业务逻辑的模块，用模块化结构来提高代码的可复用性。依靠组件之间相互配合的方式，可以创建出复杂的、具有灵活多变性的功能单元体系。</w:t>
      </w:r>
    </w:p>
    <w:p w14:paraId="4865E49E">
      <w:pPr>
        <w:pStyle w:val="16"/>
        <w:spacing w:line="300" w:lineRule="auto"/>
        <w:ind w:firstLine="480"/>
      </w:pPr>
      <w:r>
        <w:t>组件化特点：</w:t>
      </w:r>
    </w:p>
    <w:p w14:paraId="080051F3">
      <w:pPr>
        <w:pStyle w:val="16"/>
        <w:numPr>
          <w:ilvl w:val="0"/>
          <w:numId w:val="2"/>
        </w:numPr>
        <w:spacing w:line="300" w:lineRule="auto"/>
        <w:ind w:firstLine="480"/>
      </w:pPr>
      <w:r>
        <w:t>组件是对逻辑的封装，不限于图形元素</w:t>
      </w:r>
    </w:p>
    <w:p w14:paraId="0F5494DF">
      <w:pPr>
        <w:pStyle w:val="16"/>
        <w:spacing w:line="300" w:lineRule="auto"/>
        <w:ind w:firstLine="480"/>
      </w:pPr>
      <w:r>
        <w:t>可以把条件语句if抽象成独立的定时器、动画控制单元或者数据管理模块等</w:t>
      </w:r>
      <w:r>
        <w:rPr>
          <w:vertAlign w:val="superscript"/>
        </w:rPr>
        <w:fldChar w:fldCharType="begin"/>
      </w:r>
      <w:r>
        <w:rPr>
          <w:vertAlign w:val="superscript"/>
        </w:rPr>
        <w:instrText xml:space="preserve"> REF _Ref16168 \r \h </w:instrText>
      </w:r>
      <w:r>
        <w:rPr>
          <w:vertAlign w:val="superscript"/>
        </w:rPr>
        <w:fldChar w:fldCharType="separate"/>
      </w:r>
      <w:r>
        <w:rPr>
          <w:vertAlign w:val="superscript"/>
        </w:rPr>
        <w:t>[6]</w:t>
      </w:r>
      <w:r>
        <w:rPr>
          <w:vertAlign w:val="superscript"/>
        </w:rPr>
        <w:fldChar w:fldCharType="end"/>
      </w:r>
      <w:r>
        <w:t>。该类组件与传统的图形用户界面控件不同，具有很强的跨平台兼容性、高可复用性，在不同的环境交互中均有明显的优势。</w:t>
      </w:r>
    </w:p>
    <w:p w14:paraId="3ADFEE54">
      <w:pPr>
        <w:pStyle w:val="16"/>
        <w:numPr>
          <w:ilvl w:val="0"/>
          <w:numId w:val="3"/>
        </w:numPr>
        <w:spacing w:line="300" w:lineRule="auto"/>
        <w:ind w:firstLine="480"/>
      </w:pPr>
      <w:r>
        <w:t>高内聚、低耦合</w:t>
      </w:r>
    </w:p>
    <w:p w14:paraId="3BC6D2A6">
      <w:pPr>
        <w:pStyle w:val="16"/>
        <w:spacing w:line="300" w:lineRule="auto"/>
        <w:ind w:firstLine="480"/>
      </w:pPr>
      <w:r>
        <w:t>前端使用组件化开发模式可以大大减少模块之间数据交互的频率和耦合度，给各个功能单元留出独立的数据存储和管理空间，使各个功能单元内部逻辑更加一致、稳定。该方法不但可以改善前端工程化的进程，而且可以大大提高代码的维护效率。创建一个相对封闭、自洽的内部框架系统，在隔离外部干扰的同时，对复杂的业务逻辑进行调试和排查更有针对性，从而提高问题定位的速度，提高系统运行的可靠性。</w:t>
      </w:r>
    </w:p>
    <w:p w14:paraId="558C04BE">
      <w:pPr>
        <w:pStyle w:val="16"/>
        <w:numPr>
          <w:ilvl w:val="0"/>
          <w:numId w:val="4"/>
        </w:numPr>
        <w:spacing w:line="300" w:lineRule="auto"/>
        <w:ind w:firstLine="480"/>
      </w:pPr>
      <w:r>
        <w:t>具备单个可移植性</w:t>
      </w:r>
    </w:p>
    <w:p w14:paraId="779ED013">
      <w:pPr>
        <w:pStyle w:val="16"/>
        <w:spacing w:line="300" w:lineRule="auto"/>
        <w:ind w:firstLine="480"/>
      </w:pPr>
      <w:r>
        <w:rPr>
          <w:rFonts w:hint="eastAsia"/>
        </w:rPr>
        <w:t>组件化设计冲破了传统“代码复制”的局限性，它的主要目的就是提高软件开发过程中代码的复用程度。用预先定义好的功能单元来整合到目标系统的架构中，代替了以前的手工粘贴和资源迁移的操作方式。不但可以大幅度减少代码的重复使用，而且给系统的迭代优化、统一控制和跨场景扩展打下了牢固的技术基础，并且给它的实施提供有力的保障。</w:t>
      </w:r>
    </w:p>
    <w:p w14:paraId="22A16E0D">
      <w:pPr>
        <w:pStyle w:val="16"/>
        <w:numPr>
          <w:ilvl w:val="0"/>
          <w:numId w:val="4"/>
        </w:numPr>
        <w:spacing w:line="300" w:lineRule="auto"/>
        <w:ind w:firstLine="480"/>
      </w:pPr>
      <w:r>
        <w:t>极大提高开发效率</w:t>
      </w:r>
    </w:p>
    <w:p w14:paraId="2607BA06">
      <w:pPr>
        <w:pStyle w:val="16"/>
        <w:spacing w:line="300" w:lineRule="auto"/>
        <w:ind w:firstLine="480"/>
      </w:pPr>
      <w:r>
        <w:t>组件化设计在软件开发中有明显效率提高的作用，主要是由于它的模块化、解耦性等特点所造成的</w:t>
      </w:r>
      <w:r>
        <w:rPr>
          <w:vertAlign w:val="superscript"/>
        </w:rPr>
        <w:fldChar w:fldCharType="begin"/>
      </w:r>
      <w:r>
        <w:rPr>
          <w:vertAlign w:val="superscript"/>
        </w:rPr>
        <w:instrText xml:space="preserve"> REF _Ref16958 \r \h </w:instrText>
      </w:r>
      <w:r>
        <w:rPr>
          <w:vertAlign w:val="superscript"/>
        </w:rPr>
        <w:fldChar w:fldCharType="separate"/>
      </w:r>
      <w:r>
        <w:rPr>
          <w:vertAlign w:val="superscript"/>
        </w:rPr>
        <w:t>[7]</w:t>
      </w:r>
      <w:r>
        <w:rPr>
          <w:vertAlign w:val="superscript"/>
        </w:rPr>
        <w:fldChar w:fldCharType="end"/>
      </w:r>
      <w:r>
        <w:t>。该种架构模式支持并行开发流程，使各个团队可以同时对不同的功能模块进行研发工作，从而大大缩短项目的总体完成时间。在实际操作中，每一个开发人员只负责一个功能域的任务执行以及缺陷的修复，依靠权限管理系统来保证所有的变动都局限在自己所负责的范围之内，从而防止出现跨领域干扰的情况。不但有利于新成员迅速适应团队环境，而且可以使得培训资源准确地投向各个部件的重点知识方面，而不是浪费大量的时间去理解宏观的框架。从测试维度来讲，采用模块化组织形式之后，质量评价过程变得简单，一般只需要对变更内容进行有针对性的检测，这样就大大减少了工作量和成本开销，相比于传统的全覆盖式回归测试来说，这种模式更符合实际应用需求。</w:t>
      </w:r>
    </w:p>
    <w:p w14:paraId="11782EBB">
      <w:pPr>
        <w:pStyle w:val="16"/>
        <w:numPr>
          <w:ilvl w:val="0"/>
          <w:numId w:val="4"/>
        </w:numPr>
        <w:spacing w:line="300" w:lineRule="auto"/>
        <w:ind w:firstLine="480"/>
      </w:pPr>
      <w:r>
        <w:t>功能重用的基石</w:t>
      </w:r>
    </w:p>
    <w:p w14:paraId="4AA57867">
      <w:pPr>
        <w:pStyle w:val="16"/>
        <w:spacing w:line="300" w:lineRule="auto"/>
        <w:ind w:firstLine="480"/>
      </w:pPr>
      <w:r>
        <w:t>业务模块的设计采用类似“积木”的结构化架构，具有很强的灵活性和可扩展性特点，可以由不同的模块组合而成各种各样的应用环境。在具体的实施过程中，需要对各个模块的功能属性进行详细的分析，利用有效的集成方式来实现外部资源的方便调用和整合利用。</w:t>
      </w:r>
    </w:p>
    <w:p w14:paraId="4908D14C">
      <w:pPr>
        <w:pStyle w:val="5"/>
        <w:spacing w:before="156" w:after="156"/>
        <w:rPr>
          <w:rFonts w:ascii="Times New Roman" w:hAnsi="Times New Roman"/>
        </w:rPr>
      </w:pPr>
      <w:bookmarkStart w:id="46" w:name="_Toc134993817"/>
      <w:bookmarkStart w:id="47" w:name="_Toc27063"/>
      <w:bookmarkStart w:id="48" w:name="_Toc31382"/>
      <w:r>
        <w:rPr>
          <w:rFonts w:hint="eastAsia" w:ascii="Times New Roman" w:hAnsi="Times New Roman"/>
        </w:rPr>
        <w:t>2.3.2</w:t>
      </w:r>
      <w:r>
        <w:t xml:space="preserve"> </w:t>
      </w:r>
      <w:r>
        <w:rPr>
          <w:rFonts w:hint="eastAsia"/>
        </w:rPr>
        <w:t xml:space="preserve"> </w:t>
      </w:r>
      <w:r>
        <w:rPr>
          <w:rFonts w:ascii="Times New Roman" w:hAnsi="Times New Roman"/>
        </w:rPr>
        <w:t>Ant-Design-Vue组件</w:t>
      </w:r>
      <w:bookmarkEnd w:id="46"/>
      <w:bookmarkEnd w:id="47"/>
      <w:bookmarkEnd w:id="48"/>
    </w:p>
    <w:p w14:paraId="72522E31">
      <w:pPr>
        <w:pStyle w:val="16"/>
        <w:spacing w:line="300" w:lineRule="auto"/>
        <w:ind w:firstLine="480"/>
      </w:pPr>
      <w:r>
        <w:t>Ant Design Vue 是蚂蚁金服官方授权的 Ant Design 在 Vue 框架下的实现版本，拥有权威性和系统性，已经被普遍认为是企业级的 UI 组件库。该组件库以准确再现Ant Design的设计标准为前提，从界面呈现、HTML代码结构、CSS样式定义等各方面都保持一致，并且经过实践检验，能够很好地适配Ant Design的设计体系。它给Vue生态创建起一套完备的、企业级的用户界面解决办法，依靠大量的开发经验总结出交互模式和视觉语义，很好地支持了中后台业务场景的技术实现需求。</w:t>
      </w:r>
    </w:p>
    <w:p w14:paraId="55C308FB">
      <w:pPr>
        <w:pStyle w:val="16"/>
        <w:spacing w:line="300" w:lineRule="auto"/>
        <w:ind w:firstLine="480"/>
      </w:pPr>
      <w:r>
        <w:t>作为广受认可的设计框架之一，Ant Design依靠多年的迭代更新慢慢塑造出成熟的UI设计范式，在全世界范围内被很多机构当作行业标准来使用。它具有很好的技术性能，是前端开发人员以及企业用户最理想的工具。对react生态系统中的开发者来说，因为具有简化的操作流程、丰富的功能支持、较好的易用性等特性而得到了众多用户的支持。</w:t>
      </w:r>
    </w:p>
    <w:p w14:paraId="363C76B3">
      <w:pPr>
        <w:pStyle w:val="16"/>
        <w:spacing w:line="300" w:lineRule="auto"/>
        <w:ind w:firstLine="480"/>
      </w:pPr>
      <w:r>
        <w:t>Ant Design Vue是Ant Design在Vue框架上的具体实现，它严格按照Ant Design的设计规范来构建界面，它的HTML结构和CSS样式都非常一致，大大减少了个性化配置的需求。本组件库主要保持API接口同原始的设计体系之间高一致性的关系，给开发者提供稳定可靠的使用环境。</w:t>
      </w:r>
    </w:p>
    <w:p w14:paraId="48A291FC">
      <w:pPr>
        <w:pStyle w:val="4"/>
        <w:spacing w:before="156" w:after="156"/>
        <w:rPr>
          <w:rFonts w:ascii="Times New Roman" w:hAnsi="Times New Roman"/>
        </w:rPr>
      </w:pPr>
      <w:bookmarkStart w:id="49" w:name="_Toc25771"/>
      <w:bookmarkStart w:id="50" w:name="_Toc134993818"/>
      <w:bookmarkStart w:id="51" w:name="_Toc8633"/>
      <w:r>
        <w:rPr>
          <w:rFonts w:hint="eastAsia" w:ascii="Times New Roman" w:hAnsi="Times New Roman"/>
        </w:rPr>
        <w:t>2.4</w:t>
      </w:r>
      <w:r>
        <w:t xml:space="preserve"> </w:t>
      </w:r>
      <w:r>
        <w:rPr>
          <w:rFonts w:hint="eastAsia"/>
        </w:rPr>
        <w:t xml:space="preserve"> </w:t>
      </w:r>
      <w:r>
        <w:rPr>
          <w:rFonts w:ascii="Times New Roman" w:hAnsi="Times New Roman"/>
        </w:rPr>
        <w:t>Nginx负载均衡技术</w:t>
      </w:r>
      <w:bookmarkEnd w:id="49"/>
      <w:bookmarkEnd w:id="50"/>
      <w:bookmarkEnd w:id="51"/>
    </w:p>
    <w:p w14:paraId="3BBCC6CB">
      <w:pPr>
        <w:pStyle w:val="16"/>
        <w:spacing w:line="300" w:lineRule="auto"/>
        <w:ind w:firstLine="480"/>
      </w:pPr>
      <w:r>
        <w:t>Nginx属于一个开源且高性能的HTTP服务器软件，它既可以应对静态资源的请求，又具备了反向代理以及IMAP、POP3、SMTP邮件协议代理的功能</w:t>
      </w:r>
      <w:r>
        <w:rPr>
          <w:vertAlign w:val="superscript"/>
        </w:rPr>
        <w:fldChar w:fldCharType="begin"/>
      </w:r>
      <w:r>
        <w:rPr>
          <w:vertAlign w:val="superscript"/>
        </w:rPr>
        <w:instrText xml:space="preserve"> REF _Ref30506 \r \h </w:instrText>
      </w:r>
      <w:r>
        <w:rPr>
          <w:vertAlign w:val="superscript"/>
        </w:rPr>
        <w:fldChar w:fldCharType="separate"/>
      </w:r>
      <w:r>
        <w:rPr>
          <w:vertAlign w:val="superscript"/>
        </w:rPr>
        <w:t>[8]</w:t>
      </w:r>
      <w:r>
        <w:rPr>
          <w:vertAlign w:val="superscript"/>
        </w:rPr>
        <w:fldChar w:fldCharType="end"/>
      </w:r>
      <w:r>
        <w:t>。其在Web服务领域最显著的特征就是可以对网站的内容进行快速响应和优化加载，在配置灵活的基础上还可以满足负载均衡等复杂场景的要求。</w:t>
      </w:r>
      <w:r>
        <w:rPr>
          <w:rFonts w:hint="eastAsia"/>
        </w:rPr>
        <w:t>如所示：</w:t>
      </w:r>
      <w:r>
        <w:rPr>
          <w:rFonts w:hint="eastAsia"/>
        </w:rPr>
        <w:fldChar w:fldCharType="begin"/>
      </w:r>
      <w:r>
        <w:rPr>
          <w:rFonts w:hint="eastAsia"/>
        </w:rPr>
        <w:instrText xml:space="preserve"> REF _Ref9974 \h </w:instrText>
      </w:r>
      <w:r>
        <w:rPr>
          <w:rFonts w:hint="eastAsia"/>
        </w:rPr>
        <w:fldChar w:fldCharType="separate"/>
      </w:r>
      <w:r>
        <w:rPr>
          <w:rFonts w:hint="eastAsia"/>
        </w:rPr>
        <w:t>图2- 4</w:t>
      </w:r>
      <w:r>
        <w:rPr>
          <w:rFonts w:hint="eastAsia"/>
        </w:rPr>
        <w:fldChar w:fldCharType="end"/>
      </w:r>
    </w:p>
    <w:p w14:paraId="54232533">
      <w:pPr>
        <w:pStyle w:val="16"/>
        <w:spacing w:line="300" w:lineRule="auto"/>
        <w:ind w:firstLine="480"/>
        <w:jc w:val="center"/>
        <w:rPr>
          <w:rFonts w:hint="eastAsia" w:eastAsia="宋体"/>
          <w:lang w:eastAsia="zh-CN"/>
        </w:rPr>
      </w:pPr>
      <w:r>
        <w:rPr>
          <w:rFonts w:hint="eastAsia" w:eastAsia="宋体"/>
          <w:lang w:eastAsia="zh-CN"/>
        </w:rPr>
        <w:drawing>
          <wp:inline distT="0" distB="0" distL="114300" distR="114300">
            <wp:extent cx="4735830" cy="1821815"/>
            <wp:effectExtent l="0" t="0" r="7620" b="6985"/>
            <wp:docPr id="9" name="图片 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
                    <pic:cNvPicPr>
                      <a:picLocks noChangeAspect="1"/>
                    </pic:cNvPicPr>
                  </pic:nvPicPr>
                  <pic:blipFill>
                    <a:blip r:embed="rId20"/>
                    <a:stretch>
                      <a:fillRect/>
                    </a:stretch>
                  </pic:blipFill>
                  <pic:spPr>
                    <a:xfrm>
                      <a:off x="0" y="0"/>
                      <a:ext cx="4735830" cy="1821815"/>
                    </a:xfrm>
                    <a:prstGeom prst="rect">
                      <a:avLst/>
                    </a:prstGeom>
                  </pic:spPr>
                </pic:pic>
              </a:graphicData>
            </a:graphic>
          </wp:inline>
        </w:drawing>
      </w:r>
    </w:p>
    <w:p w14:paraId="6356EBFE">
      <w:pPr>
        <w:pStyle w:val="14"/>
        <w:jc w:val="center"/>
        <w:rPr>
          <w:rFonts w:ascii="Times New Roman" w:hAnsi="Times New Roman" w:eastAsia="宋体" w:cs="Times New Roman"/>
          <w:sz w:val="21"/>
          <w:szCs w:val="21"/>
        </w:rPr>
      </w:pPr>
      <w:bookmarkStart w:id="52" w:name="_Ref9974"/>
      <w:r>
        <w:rPr>
          <w:rFonts w:hint="eastAsia" w:ascii="Times New Roman" w:hAnsi="Times New Roman" w:eastAsia="宋体" w:cs="Times New Roman"/>
          <w:sz w:val="21"/>
          <w:szCs w:val="21"/>
        </w:rPr>
        <w:t>图2- 4  Nginx负载均衡</w:t>
      </w:r>
      <w:bookmarkEnd w:id="52"/>
    </w:p>
    <w:p w14:paraId="18A860A5">
      <w:pPr>
        <w:pStyle w:val="5"/>
        <w:spacing w:before="156" w:after="156"/>
        <w:rPr>
          <w:rFonts w:ascii="Times New Roman" w:hAnsi="Times New Roman"/>
        </w:rPr>
      </w:pPr>
      <w:bookmarkStart w:id="53" w:name="_Toc29134"/>
      <w:bookmarkStart w:id="54" w:name="_Toc134993819"/>
      <w:bookmarkStart w:id="55" w:name="_Toc2017"/>
      <w:r>
        <w:rPr>
          <w:rFonts w:hint="eastAsia" w:ascii="Times New Roman" w:hAnsi="Times New Roman"/>
        </w:rPr>
        <w:t>2.4.1</w:t>
      </w:r>
      <w:r>
        <w:t xml:space="preserve"> </w:t>
      </w:r>
      <w:r>
        <w:rPr>
          <w:rFonts w:hint="eastAsia"/>
        </w:rPr>
        <w:t xml:space="preserve"> </w:t>
      </w:r>
      <w:r>
        <w:rPr>
          <w:rFonts w:ascii="Times New Roman" w:hAnsi="Times New Roman"/>
        </w:rPr>
        <w:t>Nginx应用场景</w:t>
      </w:r>
      <w:bookmarkEnd w:id="53"/>
      <w:bookmarkEnd w:id="54"/>
      <w:bookmarkEnd w:id="55"/>
    </w:p>
    <w:p w14:paraId="0E90469A">
      <w:pPr>
        <w:pStyle w:val="16"/>
        <w:spacing w:line="300" w:lineRule="auto"/>
        <w:ind w:firstLine="480"/>
      </w:pPr>
      <w:r>
        <w:t>场景一：应用于高访问量的业务</w:t>
      </w:r>
    </w:p>
    <w:p w14:paraId="4FF13F50">
      <w:pPr>
        <w:pStyle w:val="16"/>
        <w:spacing w:line="300" w:lineRule="auto"/>
        <w:ind w:firstLine="480"/>
      </w:pPr>
      <w:r>
        <w:t>当系统遇到高并发用户访问的时候，可以采用负载均衡的方式来实现流量的合理分配，并且可以对多台服务器之间进行任务调度以及资源共享。</w:t>
      </w:r>
    </w:p>
    <w:p w14:paraId="7516B0D5">
      <w:pPr>
        <w:pStyle w:val="16"/>
        <w:spacing w:line="300" w:lineRule="auto"/>
        <w:ind w:firstLine="480"/>
      </w:pPr>
      <w:r>
        <w:t>场景二：横向扩张系统</w:t>
      </w:r>
    </w:p>
    <w:p w14:paraId="028AD43E">
      <w:pPr>
        <w:pStyle w:val="16"/>
        <w:spacing w:line="300" w:lineRule="auto"/>
        <w:ind w:firstLine="480"/>
      </w:pPr>
      <w:r>
        <w:t>该架构依据弹性需求设计原则，在多变的业务场景下表现出很强的动态资源调配能力，它的主要优点就是大大提高了系统对于各种Web和应用服务器负载的适应性以及处理速度。</w:t>
      </w:r>
    </w:p>
    <w:p w14:paraId="22FD018D">
      <w:pPr>
        <w:pStyle w:val="16"/>
        <w:spacing w:line="300" w:lineRule="auto"/>
        <w:ind w:firstLine="480"/>
      </w:pPr>
      <w:r>
        <w:t>场景三：消除单点故障</w:t>
      </w:r>
    </w:p>
    <w:p w14:paraId="5F314C73">
      <w:pPr>
        <w:pStyle w:val="16"/>
        <w:spacing w:line="300" w:lineRule="auto"/>
        <w:ind w:firstLine="480"/>
      </w:pPr>
      <w:r>
        <w:t>当一部分服务器出现故障的时候，负载均衡系统可以迅速找到异常节点并剔除它的影响范围，把请求流量合理地分派给仍然处在正常运转中的其它服务器实例上，以此来保证应用系统的高可用性和服务的连续性。</w:t>
      </w:r>
    </w:p>
    <w:p w14:paraId="014EBA89">
      <w:pPr>
        <w:pStyle w:val="16"/>
        <w:spacing w:line="300" w:lineRule="auto"/>
        <w:ind w:firstLine="480"/>
      </w:pPr>
      <w:r>
        <w:t>场景四：同城容灾</w:t>
      </w:r>
    </w:p>
    <w:p w14:paraId="4456DCAE">
      <w:pPr>
        <w:pStyle w:val="16"/>
        <w:spacing w:line="300" w:lineRule="auto"/>
        <w:ind w:firstLine="480"/>
      </w:pPr>
      <w:r>
        <w:t>为了提高负载均衡架构的可靠性和稳定性，在主可用区域出现机房故障或者服务中断的时候，需要实现毫秒级的故障迁移，保证业务不会受到影响。主区域恢复运行之后，负载均衡系统就应当立刻切换到原来的状态中，从而保证整个服务流程的平滑与稳定。该机制的主要目的就是提高系统的容灾能力以及长期稳定的运行可靠性。</w:t>
      </w:r>
    </w:p>
    <w:p w14:paraId="535CE0EB">
      <w:pPr>
        <w:pStyle w:val="5"/>
        <w:spacing w:before="156" w:after="156"/>
        <w:rPr>
          <w:rFonts w:ascii="Times New Roman" w:hAnsi="Times New Roman"/>
        </w:rPr>
      </w:pPr>
      <w:bookmarkStart w:id="56" w:name="_Toc134993820"/>
      <w:bookmarkStart w:id="57" w:name="_Toc27284"/>
      <w:bookmarkStart w:id="58" w:name="_Toc6699"/>
      <w:r>
        <w:rPr>
          <w:rFonts w:hint="eastAsia" w:ascii="Times New Roman" w:hAnsi="Times New Roman"/>
        </w:rPr>
        <w:t>2.4.2</w:t>
      </w:r>
      <w:r>
        <w:t xml:space="preserve"> </w:t>
      </w:r>
      <w:r>
        <w:rPr>
          <w:rFonts w:hint="eastAsia"/>
        </w:rPr>
        <w:t xml:space="preserve"> </w:t>
      </w:r>
      <w:r>
        <w:rPr>
          <w:rFonts w:ascii="Times New Roman" w:hAnsi="Times New Roman"/>
        </w:rPr>
        <w:t>Nginx优势</w:t>
      </w:r>
      <w:bookmarkEnd w:id="56"/>
      <w:bookmarkEnd w:id="57"/>
      <w:bookmarkEnd w:id="58"/>
    </w:p>
    <w:p w14:paraId="2D2D7748">
      <w:pPr>
        <w:pStyle w:val="16"/>
        <w:spacing w:line="300" w:lineRule="auto"/>
        <w:ind w:firstLine="480"/>
        <w:rPr>
          <w:rFonts w:cs="宋体"/>
        </w:rPr>
      </w:pPr>
      <w:r>
        <w:t>为了克服由于高并发造成的压力，提高系统吞吐量、网络通信速度，就必须建立一个故障切换机制来提高系统的冗余度和稳定性</w:t>
      </w:r>
      <w:r>
        <w:rPr>
          <w:vertAlign w:val="superscript"/>
        </w:rPr>
        <w:fldChar w:fldCharType="begin"/>
      </w:r>
      <w:r>
        <w:rPr>
          <w:vertAlign w:val="superscript"/>
        </w:rPr>
        <w:instrText xml:space="preserve"> REF _Ref16703 \r \h </w:instrText>
      </w:r>
      <w:r>
        <w:rPr>
          <w:vertAlign w:val="superscript"/>
        </w:rPr>
        <w:fldChar w:fldCharType="separate"/>
      </w:r>
      <w:r>
        <w:rPr>
          <w:vertAlign w:val="superscript"/>
        </w:rPr>
        <w:t>[9]</w:t>
      </w:r>
      <w:r>
        <w:rPr>
          <w:vertAlign w:val="superscript"/>
        </w:rPr>
        <w:fldChar w:fldCharType="end"/>
      </w:r>
      <w:r>
        <w:t>。还要配合使用动态伸缩技术来完成资源分配的灵活调节，以适应业务负载的变化。从硬件设施方面来说，还要对安全机制做进一步的完善，即设置过滤规则，创建访问控制列表等。Nginx属于开源软件，支持无重启方式更新配置文件，有利于前端开发团队在迭代中保证系统的连续运行。根据模块化的设计架构、方便部署的特点和良好的性能，本文选择Nginx作为负载均衡的主要部分。</w:t>
      </w:r>
    </w:p>
    <w:p w14:paraId="4445CBD0">
      <w:pPr>
        <w:pStyle w:val="4"/>
        <w:spacing w:before="156" w:after="156"/>
        <w:rPr>
          <w:rFonts w:ascii="Times New Roman" w:hAnsi="Times New Roman"/>
        </w:rPr>
      </w:pPr>
      <w:bookmarkStart w:id="59" w:name="_Toc134993821"/>
      <w:bookmarkStart w:id="60" w:name="_Toc23542"/>
      <w:bookmarkStart w:id="61" w:name="_Toc999"/>
      <w:r>
        <w:rPr>
          <w:rFonts w:hint="eastAsia" w:ascii="Times New Roman" w:hAnsi="Times New Roman"/>
        </w:rPr>
        <w:t>2.5</w:t>
      </w:r>
      <w:r>
        <w:t xml:space="preserve"> </w:t>
      </w:r>
      <w:r>
        <w:rPr>
          <w:rFonts w:hint="eastAsia"/>
        </w:rPr>
        <w:t xml:space="preserve"> </w:t>
      </w:r>
      <w:r>
        <w:rPr>
          <w:rFonts w:ascii="Times New Roman" w:hAnsi="Times New Roman"/>
        </w:rPr>
        <w:t>MySQL数据库</w:t>
      </w:r>
      <w:bookmarkEnd w:id="59"/>
      <w:bookmarkEnd w:id="60"/>
      <w:bookmarkEnd w:id="61"/>
      <w:bookmarkStart w:id="62" w:name="_Toc80877823"/>
    </w:p>
    <w:p w14:paraId="44A8CF6B">
      <w:pPr>
        <w:pStyle w:val="16"/>
        <w:spacing w:line="300" w:lineRule="auto"/>
        <w:ind w:firstLine="480"/>
      </w:pPr>
      <w:r>
        <w:rPr>
          <w:rFonts w:hint="eastAsia"/>
        </w:rPr>
        <w:t>MySQL是目前全球使用最广泛的开源的关系型数据库管理系统，具有很强的代表性</w:t>
      </w:r>
      <w:r>
        <w:rPr>
          <w:rFonts w:hint="eastAsia"/>
          <w:vertAlign w:val="superscript"/>
        </w:rPr>
        <w:fldChar w:fldCharType="begin"/>
      </w:r>
      <w:r>
        <w:rPr>
          <w:rFonts w:hint="eastAsia"/>
          <w:vertAlign w:val="superscript"/>
        </w:rPr>
        <w:instrText xml:space="preserve"> REF _Ref17569 \r \h </w:instrText>
      </w:r>
      <w:r>
        <w:rPr>
          <w:rFonts w:hint="eastAsia"/>
          <w:vertAlign w:val="superscript"/>
        </w:rPr>
        <w:fldChar w:fldCharType="separate"/>
      </w:r>
      <w:r>
        <w:rPr>
          <w:rFonts w:hint="eastAsia"/>
          <w:vertAlign w:val="superscript"/>
        </w:rPr>
        <w:t>[10]</w:t>
      </w:r>
      <w:r>
        <w:rPr>
          <w:rFonts w:hint="eastAsia"/>
          <w:vertAlign w:val="superscript"/>
        </w:rPr>
        <w:fldChar w:fldCharType="end"/>
      </w:r>
      <w:r>
        <w:rPr>
          <w:rFonts w:hint="eastAsia"/>
        </w:rPr>
        <w:t>。该系统是由瑞典公司 MySQL AB 创立并进行初始的研发工作，后来被 Sun Microsystems 收购之后又进行了技术的升级和性能的提高。随着 Sun Microsystems 被 Oracle Corporation 合并整合，MySQL 进一步强化了其技术创新能力与市场竞争力。伴随着互联网及相关技术的飞速发展，在电子商务、社交网络以及内容管理等众多领域里，MySQL凭借自身卓越的技术特性而占据着重要的位置，是目前应用最广的RDBMS之一。</w:t>
      </w:r>
    </w:p>
    <w:p w14:paraId="1B2A0215">
      <w:pPr>
        <w:pStyle w:val="16"/>
        <w:spacing w:line="300" w:lineRule="auto"/>
        <w:ind w:firstLine="480"/>
      </w:pPr>
      <w:r>
        <w:rPr>
          <w:rFonts w:hint="eastAsia"/>
        </w:rPr>
        <w:t>MySQL属于广泛使用的数据库管理系统，它采用分层式的数据存储结构来达到高效运行的目的。本系统用多表结构来对数据实行分布化的存储管理，从而大幅度提高查询速度以及响应时间。利用索引技术和外键约束可以建立表之间的联系，又可以在提高检索效率的同时保证事务处理时数据的正确性、一致性。</w:t>
      </w:r>
    </w:p>
    <w:p w14:paraId="359E9AAC">
      <w:pPr>
        <w:pStyle w:val="16"/>
        <w:spacing w:line="300" w:lineRule="auto"/>
        <w:ind w:firstLine="480"/>
      </w:pPr>
      <w:r>
        <w:rPr>
          <w:rFonts w:hint="eastAsia"/>
        </w:rPr>
        <w:t>MySQL是目前被广泛认可的关系型数据库管理系统，它具有多种存储引擎架构(InnoDB、MyISAM等)给用户提供了灵活的配置选择，利用各种引擎的优势来达到性能优化的目的。InnoDB由于具有ACID事务特性，在复杂的事务处理场景下表现出了很高的适用性；MyISAM由于具有良好的读取效率，在满足特定数据访问需求的时候被使用</w:t>
      </w:r>
      <w:r>
        <w:rPr>
          <w:rFonts w:hint="eastAsia"/>
          <w:vertAlign w:val="superscript"/>
        </w:rPr>
        <w:fldChar w:fldCharType="begin"/>
      </w:r>
      <w:r>
        <w:rPr>
          <w:rFonts w:hint="eastAsia"/>
          <w:vertAlign w:val="superscript"/>
        </w:rPr>
        <w:instrText xml:space="preserve"> REF _Ref18251 \r \h </w:instrText>
      </w:r>
      <w:r>
        <w:rPr>
          <w:rFonts w:hint="eastAsia"/>
          <w:vertAlign w:val="superscript"/>
        </w:rPr>
        <w:fldChar w:fldCharType="separate"/>
      </w:r>
      <w:r>
        <w:rPr>
          <w:rFonts w:hint="eastAsia"/>
          <w:vertAlign w:val="superscript"/>
        </w:rPr>
        <w:t>[11]</w:t>
      </w:r>
      <w:r>
        <w:rPr>
          <w:rFonts w:hint="eastAsia"/>
          <w:vertAlign w:val="superscript"/>
        </w:rPr>
        <w:fldChar w:fldCharType="end"/>
      </w:r>
      <w:r>
        <w:rPr>
          <w:rFonts w:hint="eastAsia"/>
        </w:rPr>
        <w:t>。MySQL在企业级的应用场景中具有很强的高可用性、可扩展性和安全性，用主从复制技术、分布式架构设计、先进的加密方式提高了服务质量。由于技术社区的活跃以及官方文档的丰富，使得MySQL在全世界范围内一直保持领先的地位，并且有很好的发展前景。</w:t>
      </w:r>
    </w:p>
    <w:p w14:paraId="20A0976C">
      <w:pPr>
        <w:pStyle w:val="4"/>
        <w:spacing w:before="156" w:after="156"/>
        <w:rPr>
          <w:rFonts w:ascii="Times New Roman" w:hAnsi="Times New Roman"/>
        </w:rPr>
      </w:pPr>
      <w:bookmarkStart w:id="63" w:name="_Toc10079"/>
      <w:r>
        <w:rPr>
          <w:rFonts w:hint="eastAsia" w:ascii="Times New Roman" w:hAnsi="Times New Roman"/>
        </w:rPr>
        <w:t xml:space="preserve">2.6  </w:t>
      </w:r>
      <w:r>
        <w:rPr>
          <w:rFonts w:ascii="Times New Roman" w:hAnsi="Times New Roman"/>
        </w:rPr>
        <w:t>本章小结</w:t>
      </w:r>
      <w:bookmarkEnd w:id="63"/>
    </w:p>
    <w:p w14:paraId="4BDDC308">
      <w:pPr>
        <w:pStyle w:val="16"/>
        <w:spacing w:line="300" w:lineRule="auto"/>
        <w:ind w:firstLine="480"/>
      </w:pPr>
      <w:r>
        <w:rPr>
          <w:rFonts w:hint="eastAsia"/>
        </w:rPr>
        <w:t>本章对系统的架构进行详细的分析，主要研究关键技术的选取以及其带来的性能优势。从Java语言的角度出发，对它的跨平台兼容性、面向对象编程机制、多层次的安全防护体系等进行详细的阐述，并说明这些特点使它成为企业级应用后端开发的主要选择。重点剖析Spring框架的核心架构，即以IoC容器和AOP编程模型为基础所构建的模块化设计框架，用解耦逻辑来简化系统的复杂程度；突出Spring MVC对经典MVC模式的融合应用，实现视图层、控制器层和业务服务层的划分，提高代码的可读性以及重用性。就Spring Boot版本而言，突出它利用自动配置简化部署的过程，从资源管理、环境适应以及弹性伸缩等各方面表现出了明显的效果，从而改善了开发速度并且提升了系统的稳定性。前端部分使用Vue框架做为核心技术栈之一，采用渐进式框架理念进行组件化开发，用Ant Design Vue UI库来提供标准的界面元素，从而达到视觉统一、交互便捷的目的。最后对Nginx负载均衡策略在网络通信中所起的关键作用进行综合评价，即故障隔离、流量分发、集群扩展等各方面的表现来检验它在高并发环境下是否可靠。整体解决方案（基于Spring Boot、Vue、Nginx、MySQL的全栈架构）不但有很好的性能指标，而且可以很好地适应各种业务需求的变化趋势，给优选商城项目提供坚实的理论基础和技术保障。</w:t>
      </w:r>
      <w:r>
        <w:rPr>
          <w:rFonts w:hint="eastAsia"/>
        </w:rPr>
        <w:br w:type="page"/>
      </w:r>
    </w:p>
    <w:p w14:paraId="158FD79C">
      <w:pPr>
        <w:pStyle w:val="3"/>
        <w:pageBreakBefore/>
        <w:spacing w:after="156"/>
        <w:rPr>
          <w:rFonts w:ascii="Times New Roman" w:hAnsi="Times New Roman"/>
        </w:rPr>
      </w:pPr>
      <w:bookmarkStart w:id="64" w:name="_Toc12502"/>
      <w:bookmarkStart w:id="65" w:name="_Toc134993822"/>
      <w:bookmarkStart w:id="66" w:name="_Toc3700"/>
      <w:r>
        <w:rPr>
          <w:rFonts w:hint="eastAsia" w:ascii="Times New Roman" w:hAnsi="Times New Roman"/>
        </w:rPr>
        <w:t>3</w:t>
      </w:r>
      <w:r>
        <w:t xml:space="preserve"> </w:t>
      </w:r>
      <w:r>
        <w:rPr>
          <w:rFonts w:hint="eastAsia"/>
        </w:rPr>
        <w:t xml:space="preserve"> </w:t>
      </w:r>
      <w:r>
        <w:rPr>
          <w:rFonts w:ascii="Times New Roman" w:hAnsi="Times New Roman"/>
        </w:rPr>
        <w:t>需求分析</w:t>
      </w:r>
      <w:bookmarkEnd w:id="62"/>
      <w:bookmarkEnd w:id="64"/>
      <w:bookmarkEnd w:id="65"/>
      <w:bookmarkEnd w:id="66"/>
    </w:p>
    <w:p w14:paraId="4A4F3D02">
      <w:pPr>
        <w:pStyle w:val="4"/>
        <w:spacing w:before="156" w:after="156"/>
        <w:rPr>
          <w:rFonts w:ascii="Times New Roman" w:hAnsi="Times New Roman" w:cs="黑体"/>
        </w:rPr>
      </w:pPr>
      <w:bookmarkStart w:id="67" w:name="_Toc134993823"/>
      <w:bookmarkStart w:id="68" w:name="_Toc19003"/>
      <w:bookmarkStart w:id="69" w:name="_Toc18372"/>
      <w:bookmarkStart w:id="70" w:name="_Toc80877827"/>
      <w:r>
        <w:rPr>
          <w:rFonts w:hint="eastAsia" w:ascii="Times New Roman" w:hAnsi="Times New Roman"/>
        </w:rPr>
        <w:t>3.1</w:t>
      </w:r>
      <w:r>
        <w:t xml:space="preserve"> </w:t>
      </w:r>
      <w:r>
        <w:rPr>
          <w:rFonts w:hint="eastAsia"/>
        </w:rPr>
        <w:t xml:space="preserve"> </w:t>
      </w:r>
      <w:r>
        <w:rPr>
          <w:rFonts w:ascii="Times New Roman" w:hAnsi="Times New Roman"/>
        </w:rPr>
        <w:t>系统功能需求分析</w:t>
      </w:r>
      <w:bookmarkEnd w:id="67"/>
      <w:bookmarkEnd w:id="68"/>
      <w:bookmarkEnd w:id="69"/>
      <w:bookmarkEnd w:id="70"/>
    </w:p>
    <w:p w14:paraId="5CE45E8D">
      <w:pPr>
        <w:pStyle w:val="5"/>
        <w:spacing w:before="156" w:after="156"/>
        <w:rPr>
          <w:rFonts w:ascii="Times New Roman" w:hAnsi="Times New Roman" w:cs="黑体"/>
        </w:rPr>
      </w:pPr>
      <w:bookmarkStart w:id="71" w:name="_Toc20603"/>
      <w:bookmarkStart w:id="72" w:name="_Toc7432"/>
      <w:bookmarkStart w:id="73" w:name="_Toc134993824"/>
      <w:r>
        <w:rPr>
          <w:rFonts w:hint="eastAsia" w:ascii="Times New Roman" w:hAnsi="Times New Roman"/>
        </w:rPr>
        <w:t>3.1.1</w:t>
      </w:r>
      <w:r>
        <w:t xml:space="preserve"> </w:t>
      </w:r>
      <w:r>
        <w:rPr>
          <w:rFonts w:hint="eastAsia"/>
        </w:rPr>
        <w:t xml:space="preserve"> </w:t>
      </w:r>
      <w:r>
        <w:rPr>
          <w:rFonts w:ascii="Times New Roman" w:hAnsi="Times New Roman"/>
        </w:rPr>
        <w:t>业务需求分析</w:t>
      </w:r>
      <w:bookmarkEnd w:id="71"/>
      <w:bookmarkEnd w:id="72"/>
      <w:bookmarkEnd w:id="73"/>
    </w:p>
    <w:p w14:paraId="400C257C">
      <w:pPr>
        <w:pStyle w:val="16"/>
        <w:spacing w:line="300" w:lineRule="auto"/>
        <w:ind w:firstLine="480"/>
      </w:pPr>
      <w:r>
        <w:rPr>
          <w:rFonts w:hint="eastAsia"/>
        </w:rPr>
        <w:t>商城网站属于高度集成化、复杂的系统，其开发必须以对各个业务模块的需求进行准确分析为前提，从而创建出功能齐全、符合用户期望的电商平台。本文主要从商城网站系统业务需求入手，试图给用户使用体验的改善提供理论基础和实践参考。</w:t>
      </w:r>
    </w:p>
    <w:p w14:paraId="2D06CCDB">
      <w:pPr>
        <w:pStyle w:val="16"/>
        <w:spacing w:line="300" w:lineRule="auto"/>
        <w:ind w:firstLine="480"/>
      </w:pPr>
      <w:r>
        <w:rPr>
          <w:rFonts w:hint="eastAsia"/>
        </w:rPr>
        <w:t>1. 商品管理</w:t>
      </w:r>
    </w:p>
    <w:p w14:paraId="78EDB9FB">
      <w:pPr>
        <w:pStyle w:val="16"/>
        <w:spacing w:line="300" w:lineRule="auto"/>
        <w:ind w:firstLine="480"/>
      </w:pPr>
      <w:r>
        <w:rPr>
          <w:rFonts w:hint="eastAsia"/>
        </w:rPr>
        <w:t>商品管理系统是电商平台的重要组成部分，主要功能就是对商品基础数据进行录入、修改、删除，并对商品进行分类、排序等重要业务操作。系统架构设计时要将各种数据输入方式结合起来，即图形界面操作和Excel文件批量导入等，从而满足管理人员处理大量信息的实际需要。为了提高用户体验以及改善交互效果，该系统还需要对商品图文展示进行完善，用直观地展示商品属性和实物图片来增加用户购买决策的信心，保证平台运营的透明性以及合规性要求。</w:t>
      </w:r>
    </w:p>
    <w:p w14:paraId="5304DCE0">
      <w:pPr>
        <w:pStyle w:val="16"/>
        <w:spacing w:line="300" w:lineRule="auto"/>
        <w:ind w:firstLine="480"/>
      </w:pPr>
      <w:r>
        <w:rPr>
          <w:rFonts w:hint="eastAsia"/>
        </w:rPr>
        <w:t>2. 订单管理</w:t>
      </w:r>
    </w:p>
    <w:p w14:paraId="7C9A5F9A">
      <w:pPr>
        <w:pStyle w:val="16"/>
        <w:spacing w:line="300" w:lineRule="auto"/>
        <w:ind w:firstLine="480"/>
      </w:pPr>
      <w:r>
        <w:rPr>
          <w:rFonts w:hint="eastAsia"/>
        </w:rPr>
        <w:t>作为电子商务基础设施的重要组成部分，订单管理系统要集中的有订单审核、物流跟踪、客户服务和数据动态维护等各个主要功能模块。从实践应用的角度出发，主要是要解决支付接口兼容性的问题，保证交易金额准确无误地传到目的地。用户可以对订单的生命周期中的各个环节进行操作，即历史订单查询、收货确认、售后请求提交以及信息更新等不同的需求。</w:t>
      </w:r>
    </w:p>
    <w:p w14:paraId="49529C2B">
      <w:pPr>
        <w:pStyle w:val="16"/>
        <w:spacing w:line="300" w:lineRule="auto"/>
        <w:ind w:firstLine="480"/>
      </w:pPr>
      <w:r>
        <w:rPr>
          <w:rFonts w:hint="eastAsia"/>
        </w:rPr>
        <w:t>3. 用户管理</w:t>
      </w:r>
    </w:p>
    <w:p w14:paraId="013DF5F7">
      <w:pPr>
        <w:pStyle w:val="16"/>
        <w:spacing w:line="300" w:lineRule="auto"/>
        <w:ind w:firstLine="480"/>
      </w:pPr>
      <w:r>
        <w:rPr>
          <w:rFonts w:hint="eastAsia"/>
        </w:rPr>
        <w:t>用户管理体系是电子商务生态系统的重要组成，它在人机交互机制里起着关键的作用。功能设计要全方位地包含并且高效地整合用户的身份认证、交易记录、会员权益、积分体系等各方面的数据资源。通过账户创建、身份认证、信息修改等功能，消费者可以实现自我服务，商家利用后台数据分析工具，对目标消费群体实行精细化管理、个性化营销。</w:t>
      </w:r>
    </w:p>
    <w:p w14:paraId="4111BE20">
      <w:pPr>
        <w:pStyle w:val="16"/>
        <w:spacing w:line="300" w:lineRule="auto"/>
        <w:ind w:firstLine="480"/>
      </w:pPr>
      <w:r>
        <w:rPr>
          <w:rFonts w:hint="eastAsia"/>
        </w:rPr>
        <w:t>4. 数据统计</w:t>
      </w:r>
    </w:p>
    <w:p w14:paraId="60B7B0B5">
      <w:pPr>
        <w:pStyle w:val="16"/>
        <w:spacing w:line="300" w:lineRule="auto"/>
        <w:ind w:firstLine="480"/>
      </w:pPr>
      <w:r>
        <w:rPr>
          <w:rFonts w:hint="eastAsia"/>
        </w:rPr>
        <w:t>数据统计功能属于电子商务生态系统的重要部分，它担负起整合并解析业务运营信息的主要任务，给决策者赋予了系统的量化依据以及准确的业务视角。它的主要作用就是对核心绩效指标进行可视化呈现，对用户的交互行为做细致的研究，对消费模式进行全局的剖析。依靠严谨的数据采集手段和先进的算法支撑，管理层可以对平台的运作状况有更深入的认识，进而制订出更加具有前瞻性、更有利的经营策略以及改进途径。</w:t>
      </w:r>
    </w:p>
    <w:p w14:paraId="02030851">
      <w:pPr>
        <w:pStyle w:val="16"/>
        <w:spacing w:line="300" w:lineRule="auto"/>
        <w:ind w:firstLine="480"/>
      </w:pPr>
      <w:r>
        <w:rPr>
          <w:rFonts w:hint="eastAsia"/>
        </w:rPr>
        <w:t>虽然本文主要研究核心功能模块的业务需求，但是电子商务平台是一个复杂的、多维的系统，它的总体目标包含着功能性、易用性和安全性等诸多方面。为了创建出高效、可靠的电商平台，以后的研究要对各个细分领域的个性化需求做进一步的挖掘，寻找更加适合的、有改进余地的设计方案。</w:t>
      </w:r>
    </w:p>
    <w:p w14:paraId="4962C8DE">
      <w:pPr>
        <w:pStyle w:val="5"/>
        <w:spacing w:before="156" w:after="156"/>
        <w:rPr>
          <w:rFonts w:ascii="Times New Roman" w:hAnsi="Times New Roman"/>
        </w:rPr>
      </w:pPr>
      <w:bookmarkStart w:id="74" w:name="_Toc6593"/>
      <w:bookmarkStart w:id="75" w:name="_Toc18089"/>
      <w:bookmarkStart w:id="76" w:name="_Toc134993825"/>
      <w:r>
        <w:rPr>
          <w:rFonts w:hint="eastAsia" w:ascii="Times New Roman" w:hAnsi="Times New Roman"/>
        </w:rPr>
        <w:t>3.1.2</w:t>
      </w:r>
      <w:r>
        <w:rPr>
          <w:rFonts w:ascii="Times New Roman" w:hAnsi="Times New Roman"/>
        </w:rPr>
        <w:t xml:space="preserve"> </w:t>
      </w:r>
      <w:r>
        <w:rPr>
          <w:rFonts w:hint="eastAsia" w:ascii="Times New Roman" w:hAnsi="Times New Roman"/>
        </w:rPr>
        <w:t xml:space="preserve"> </w:t>
      </w:r>
      <w:r>
        <w:rPr>
          <w:rFonts w:ascii="Times New Roman" w:hAnsi="Times New Roman"/>
        </w:rPr>
        <w:t>数据需求分析</w:t>
      </w:r>
      <w:bookmarkEnd w:id="74"/>
      <w:bookmarkEnd w:id="75"/>
      <w:bookmarkEnd w:id="76"/>
    </w:p>
    <w:p w14:paraId="6DC0C464">
      <w:pPr>
        <w:pStyle w:val="16"/>
        <w:spacing w:line="300" w:lineRule="auto"/>
        <w:ind w:firstLine="480"/>
      </w:pPr>
      <w:r>
        <w:rPr>
          <w:rFonts w:hint="eastAsia"/>
        </w:rPr>
        <w:t>数据需求分析属于信息系统开发过程中的重要部分，主要目的就是确定系统对于数据管理的需要。此过程一般会包含需求调研、数据收集与整理、数据建模与分类等好几个重要的步骤。本文以电子商务平台的建设为例，对数据需求分析的操作过程以及实际的应用价值进行详细的论述。</w:t>
      </w:r>
    </w:p>
    <w:p w14:paraId="173B15B5">
      <w:pPr>
        <w:pStyle w:val="16"/>
        <w:spacing w:line="300" w:lineRule="auto"/>
        <w:ind w:firstLine="480"/>
      </w:pPr>
      <w:r>
        <w:rPr>
          <w:rFonts w:hint="eastAsia"/>
        </w:rPr>
        <w:t>需求调研工作核心就是对商城网站业务流程进行深入分析，从而确定出数据交互的关键场景和主要要素。通过对目标平台和竞品的技术性分析可以提炼出标准化的数据关联模型，从中提取出一些重要的维度，在用户管理模块中需要整合注册信息、账户设置、浏览记录、交易日志等子模块，全面覆盖个人资料、地理位置偏好、互动行为、满意度反馈等内容；在商品管理系统中主要涉及属性定义、分类规则制定、品牌数据库建立、消费者评价体系建立等功能的设计；商家运营部分主要展示服务商的基本信息、库存动态、市场表现指标。这些要素一起组成了电子商务信息系统的基本框架。项目开始之前，要对系统各个层次之间的逻辑关系进行全面的评价，并且改善有关接口的设计，以保证整个系统的运行效率。同时还要根据实际的应用场景来完善功能布局，保证技术创新可以满足商业目的。</w:t>
      </w:r>
    </w:p>
    <w:p w14:paraId="50BC9173">
      <w:pPr>
        <w:pStyle w:val="16"/>
        <w:spacing w:line="300" w:lineRule="auto"/>
        <w:ind w:firstLine="480"/>
      </w:pPr>
      <w:r>
        <w:rPr>
          <w:rFonts w:hint="eastAsia"/>
        </w:rPr>
        <w:t>数据采集和前期处理阶段首先要确定数据之间的逻辑关系，然后进行大量的数据收集和整合工作。首先要准确地获取目标用户的各项属性信息，即身份认证资料、账户信息、地理坐标等可以追踪的行为轨迹（访问记录或者登录日志）以及消费行为数据集，包含商品名称、库存状况、价格策略、颜色选取、历史购物车和交易明细等。还要建立商家档案管理系统，对商家的业务绩效、客户服务反馈、平台运营维护等情况做详细的记录。数据清洗阶段要对各种来源的数据做深层次的分析，寻找各个维度之间可能存在的因果关系和协同作用模式，进而科学地规划数据库架构的设计，制定出符合规范的数据表定义规则以及相关联字段设置方案。</w:t>
      </w:r>
    </w:p>
    <w:p w14:paraId="6D24DAAA">
      <w:pPr>
        <w:pStyle w:val="16"/>
        <w:spacing w:line="300" w:lineRule="auto"/>
        <w:ind w:firstLine="480"/>
      </w:pPr>
      <w:r>
        <w:rPr>
          <w:rFonts w:hint="eastAsia"/>
        </w:rPr>
        <w:t>数据治理以及逻辑架构的设计要对原始数据实施系统的检验并加以分类。首先要创建标准化的唯一身份标识系统，即用户ID、商品编码、订单流水号等主要字段；其次要改进电商平台的商品分类体系，在数据库中创建起严格的层次架构来提高查询速度；再次根据数据属性的特点进行细致的分区，利用去重技术去掉重复的信息，使表间的关联关系更加清晰稳定，进而达到规范化的存储目的。</w:t>
      </w:r>
    </w:p>
    <w:p w14:paraId="39E5AF8F">
      <w:pPr>
        <w:pStyle w:val="4"/>
        <w:spacing w:before="156" w:after="156"/>
        <w:rPr>
          <w:rFonts w:ascii="Times New Roman" w:hAnsi="Times New Roman" w:cs="黑体"/>
        </w:rPr>
      </w:pPr>
      <w:bookmarkStart w:id="77" w:name="_Toc80877828"/>
      <w:bookmarkStart w:id="78" w:name="_Toc134993826"/>
      <w:bookmarkStart w:id="79" w:name="_Toc28642"/>
      <w:bookmarkStart w:id="80" w:name="_Toc1626"/>
      <w:r>
        <w:rPr>
          <w:rFonts w:hint="eastAsia" w:ascii="Times New Roman" w:hAnsi="Times New Roman"/>
        </w:rPr>
        <w:t>3.2</w:t>
      </w:r>
      <w:r>
        <w:t xml:space="preserve"> </w:t>
      </w:r>
      <w:r>
        <w:rPr>
          <w:rFonts w:hint="eastAsia"/>
        </w:rPr>
        <w:t xml:space="preserve"> </w:t>
      </w:r>
      <w:r>
        <w:rPr>
          <w:rFonts w:ascii="Times New Roman" w:hAnsi="Times New Roman"/>
        </w:rPr>
        <w:t>系统非功能性需求分析</w:t>
      </w:r>
      <w:bookmarkEnd w:id="77"/>
      <w:bookmarkEnd w:id="78"/>
      <w:bookmarkEnd w:id="79"/>
      <w:bookmarkEnd w:id="80"/>
    </w:p>
    <w:p w14:paraId="3B8CC7E8">
      <w:pPr>
        <w:pStyle w:val="5"/>
        <w:spacing w:before="156" w:after="156"/>
        <w:rPr>
          <w:rFonts w:ascii="Times New Roman" w:hAnsi="Times New Roman" w:cs="黑体"/>
        </w:rPr>
      </w:pPr>
      <w:bookmarkStart w:id="81" w:name="_Toc76425027"/>
      <w:bookmarkStart w:id="82" w:name="_Toc26999"/>
      <w:bookmarkStart w:id="83" w:name="_Toc134993827"/>
      <w:bookmarkStart w:id="84" w:name="_Toc786"/>
      <w:r>
        <w:rPr>
          <w:rFonts w:hint="eastAsia" w:ascii="Times New Roman" w:hAnsi="Times New Roman"/>
        </w:rPr>
        <w:t>3.2.1</w:t>
      </w:r>
      <w:r>
        <w:t xml:space="preserve"> </w:t>
      </w:r>
      <w:r>
        <w:rPr>
          <w:rFonts w:hint="eastAsia"/>
        </w:rPr>
        <w:t xml:space="preserve"> </w:t>
      </w:r>
      <w:r>
        <w:rPr>
          <w:rFonts w:ascii="Times New Roman" w:hAnsi="Times New Roman"/>
        </w:rPr>
        <w:t>系统处理能力需求</w:t>
      </w:r>
      <w:bookmarkEnd w:id="81"/>
      <w:bookmarkEnd w:id="82"/>
      <w:bookmarkEnd w:id="83"/>
      <w:bookmarkEnd w:id="84"/>
    </w:p>
    <w:p w14:paraId="22DDE9A6">
      <w:pPr>
        <w:pStyle w:val="16"/>
        <w:spacing w:line="300" w:lineRule="auto"/>
        <w:ind w:firstLine="480"/>
      </w:pPr>
      <w:r>
        <w:rPr>
          <w:rFonts w:hint="eastAsia"/>
        </w:rPr>
        <w:t>该体系架构要具有很强的高并发处理能力，在云环境里执行之后，它的性能特点应当满足如下要求：当多个数据查询任务同时进行的时候，系统对每一个请求的响应速度应该大于100次/秒；当存在大量数据需要被传输的时候，接收方应当可以接受至少100次/秒的并发处理能力；即使在并发请求数量达到100次/s以上的时候，系统的延迟响应时间也不能超过1秒。</w:t>
      </w:r>
    </w:p>
    <w:p w14:paraId="36593B07">
      <w:pPr>
        <w:pStyle w:val="5"/>
        <w:spacing w:before="156" w:after="156"/>
        <w:rPr>
          <w:rFonts w:ascii="Times New Roman" w:hAnsi="Times New Roman" w:cs="黑体"/>
        </w:rPr>
      </w:pPr>
      <w:bookmarkStart w:id="85" w:name="_Toc4545"/>
      <w:bookmarkStart w:id="86" w:name="_Toc134993828"/>
      <w:bookmarkStart w:id="87" w:name="_Toc18038"/>
      <w:bookmarkStart w:id="88" w:name="_Toc76425030"/>
      <w:r>
        <w:rPr>
          <w:rFonts w:hint="eastAsia" w:ascii="Times New Roman" w:hAnsi="Times New Roman"/>
        </w:rPr>
        <w:t>3.2.2</w:t>
      </w:r>
      <w:r>
        <w:t xml:space="preserve"> </w:t>
      </w:r>
      <w:r>
        <w:rPr>
          <w:rFonts w:hint="eastAsia"/>
        </w:rPr>
        <w:t xml:space="preserve"> </w:t>
      </w:r>
      <w:r>
        <w:rPr>
          <w:rFonts w:ascii="Times New Roman" w:hAnsi="Times New Roman"/>
        </w:rPr>
        <w:t>可靠性需求</w:t>
      </w:r>
      <w:bookmarkEnd w:id="85"/>
      <w:bookmarkEnd w:id="86"/>
      <w:bookmarkEnd w:id="87"/>
      <w:bookmarkEnd w:id="88"/>
    </w:p>
    <w:p w14:paraId="183A5E73">
      <w:pPr>
        <w:pStyle w:val="16"/>
        <w:spacing w:line="300" w:lineRule="auto"/>
        <w:ind w:firstLine="480"/>
      </w:pPr>
      <w:r>
        <w:rPr>
          <w:rFonts w:hint="eastAsia"/>
        </w:rPr>
        <w:t>软件可靠性是指软件产品在一定的工作环境中，在规定的时间内能够达到预期目的的程度，本质上具有概率性。该概念也可以定义为软件在给定的运行条件和时间范围内，完成预定任务的能力水平。为了保证数据库查询功能的高效性，系统软件和数据库应该具有良好的可靠性的性能，后台服务要实现全天候不间断的支持，常态下的可用率不得低于99%，长期连续工作期间稳定性波动的幅度不能太大，平均无故障运行时间应达到或者超过300天。</w:t>
      </w:r>
    </w:p>
    <w:p w14:paraId="124632A1">
      <w:pPr>
        <w:pStyle w:val="5"/>
        <w:spacing w:before="156" w:after="156"/>
        <w:rPr>
          <w:rFonts w:ascii="Times New Roman" w:hAnsi="Times New Roman" w:cs="黑体"/>
        </w:rPr>
      </w:pPr>
      <w:bookmarkStart w:id="89" w:name="_Toc15221"/>
      <w:bookmarkStart w:id="90" w:name="_Toc134993829"/>
      <w:bookmarkStart w:id="91" w:name="_Toc76425031"/>
      <w:bookmarkStart w:id="92" w:name="_Toc3164"/>
      <w:r>
        <w:rPr>
          <w:rFonts w:hint="eastAsia" w:ascii="Times New Roman" w:hAnsi="Times New Roman"/>
        </w:rPr>
        <w:t>3.2.3</w:t>
      </w:r>
      <w:r>
        <w:t xml:space="preserve"> </w:t>
      </w:r>
      <w:r>
        <w:rPr>
          <w:rFonts w:hint="eastAsia"/>
        </w:rPr>
        <w:t xml:space="preserve"> </w:t>
      </w:r>
      <w:r>
        <w:rPr>
          <w:rFonts w:ascii="Times New Roman" w:hAnsi="Times New Roman"/>
        </w:rPr>
        <w:t>可用性需求</w:t>
      </w:r>
      <w:bookmarkEnd w:id="89"/>
      <w:bookmarkEnd w:id="90"/>
      <w:bookmarkEnd w:id="91"/>
      <w:bookmarkEnd w:id="92"/>
    </w:p>
    <w:p w14:paraId="2A10FD97">
      <w:pPr>
        <w:pStyle w:val="16"/>
        <w:spacing w:line="300" w:lineRule="auto"/>
        <w:ind w:firstLine="480"/>
      </w:pPr>
      <w:r>
        <w:rPr>
          <w:rFonts w:hint="eastAsia"/>
        </w:rPr>
        <w:t>软件可用性评价主要是对系统在易用性、效率和用户满意度等各方面综合表现的考察。由于目标用户群体包含管理层、技术人员和普通大众，而且各个群体的知识结构、能力水平也存在着较大差别，所以提高系统高可用性的特性成了改善用户体验的重要途径。</w:t>
      </w:r>
    </w:p>
    <w:p w14:paraId="68DD5F0C">
      <w:pPr>
        <w:pStyle w:val="16"/>
        <w:spacing w:line="300" w:lineRule="auto"/>
        <w:ind w:firstLine="0" w:firstLineChars="0"/>
      </w:pPr>
      <w:r>
        <w:rPr>
          <w:rFonts w:hint="eastAsia"/>
        </w:rPr>
        <w:t>本系统的人机交互界面结构清楚、简单易懂，操作程序也简明易懂</w:t>
      </w:r>
      <w:r>
        <w:rPr>
          <w:rFonts w:hint="eastAsia"/>
          <w:vertAlign w:val="superscript"/>
        </w:rPr>
        <w:fldChar w:fldCharType="begin"/>
      </w:r>
      <w:r>
        <w:rPr>
          <w:rFonts w:hint="eastAsia"/>
          <w:vertAlign w:val="superscript"/>
        </w:rPr>
        <w:instrText xml:space="preserve"> REF _Ref2745 \r \h </w:instrText>
      </w:r>
      <w:r>
        <w:rPr>
          <w:rFonts w:hint="eastAsia"/>
          <w:vertAlign w:val="superscript"/>
        </w:rPr>
        <w:fldChar w:fldCharType="separate"/>
      </w:r>
      <w:r>
        <w:rPr>
          <w:rFonts w:hint="eastAsia"/>
          <w:vertAlign w:val="superscript"/>
        </w:rPr>
        <w:t>[12]</w:t>
      </w:r>
      <w:r>
        <w:rPr>
          <w:rFonts w:hint="eastAsia"/>
          <w:vertAlign w:val="superscript"/>
        </w:rPr>
        <w:fldChar w:fldCharType="end"/>
      </w:r>
      <w:r>
        <w:rPr>
          <w:rFonts w:hint="eastAsia"/>
        </w:rPr>
        <w:t>。根据研究显示，在为期10天的基础培训（对具备专业背景的PC端业务管理人员）之后，大约有90%的人可以熟练地使用该软件的功能。</w:t>
      </w:r>
    </w:p>
    <w:p w14:paraId="0F943D5B">
      <w:pPr>
        <w:pStyle w:val="5"/>
        <w:spacing w:before="156" w:after="156"/>
        <w:rPr>
          <w:rFonts w:ascii="Times New Roman" w:hAnsi="Times New Roman" w:cs="黑体"/>
        </w:rPr>
      </w:pPr>
      <w:bookmarkStart w:id="93" w:name="_Toc20561"/>
      <w:bookmarkStart w:id="94" w:name="_Toc13736"/>
      <w:bookmarkStart w:id="95" w:name="_Toc76425032"/>
      <w:bookmarkStart w:id="96" w:name="_Toc134993830"/>
      <w:r>
        <w:rPr>
          <w:rFonts w:hint="eastAsia" w:ascii="Times New Roman" w:hAnsi="Times New Roman"/>
        </w:rPr>
        <w:t>3.2.4</w:t>
      </w:r>
      <w:r>
        <w:t xml:space="preserve"> </w:t>
      </w:r>
      <w:r>
        <w:rPr>
          <w:rFonts w:hint="eastAsia"/>
        </w:rPr>
        <w:t xml:space="preserve"> </w:t>
      </w:r>
      <w:r>
        <w:rPr>
          <w:rFonts w:ascii="Times New Roman" w:hAnsi="Times New Roman"/>
        </w:rPr>
        <w:t>维修性需求</w:t>
      </w:r>
      <w:bookmarkEnd w:id="93"/>
      <w:bookmarkEnd w:id="94"/>
      <w:bookmarkEnd w:id="95"/>
      <w:bookmarkEnd w:id="96"/>
    </w:p>
    <w:p w14:paraId="45029869">
      <w:pPr>
        <w:pStyle w:val="16"/>
        <w:spacing w:line="300" w:lineRule="auto"/>
        <w:ind w:firstLine="480"/>
      </w:pPr>
      <w:r>
        <w:rPr>
          <w:rFonts w:hint="eastAsia"/>
        </w:rPr>
        <w:t>软件维修性是指在一定的环境和时间限制内，按照一定的规范对系统进行维护，并使其达到预期性能的一种能力。为了保证数据采集任务的持续稳定，所设计的软件必须具有很好的可维护性，其后台服务组件要集成了智能化故障诊断和处理模块，在单个节点发生故障的时候，自动重启的响应时间应该控制在15分钟之内，人工干预的时间成本也要保持在2小时之内；该平台还要具备在线升级、动态扩展以及模块化更新的功能，新增或者修改的功能单元经过测试验证之后，从规划到部署的全过程时间不能超过五个工作日，在整个过渡期间也不能影响用户的正常业务活动</w:t>
      </w:r>
      <w:r>
        <w:rPr>
          <w:rFonts w:hint="eastAsia"/>
          <w:vertAlign w:val="superscript"/>
        </w:rPr>
        <w:fldChar w:fldCharType="begin"/>
      </w:r>
      <w:r>
        <w:rPr>
          <w:rFonts w:hint="eastAsia"/>
          <w:vertAlign w:val="superscript"/>
        </w:rPr>
        <w:instrText xml:space="preserve"> REF _Ref3199 \r \h </w:instrText>
      </w:r>
      <w:r>
        <w:rPr>
          <w:rFonts w:hint="eastAsia"/>
          <w:vertAlign w:val="superscript"/>
        </w:rPr>
        <w:fldChar w:fldCharType="separate"/>
      </w:r>
      <w:r>
        <w:rPr>
          <w:rFonts w:hint="eastAsia"/>
          <w:vertAlign w:val="superscript"/>
        </w:rPr>
        <w:t>[13]</w:t>
      </w:r>
      <w:r>
        <w:rPr>
          <w:rFonts w:hint="eastAsia"/>
          <w:vertAlign w:val="superscript"/>
        </w:rPr>
        <w:fldChar w:fldCharType="end"/>
      </w:r>
      <w:r>
        <w:rPr>
          <w:rFonts w:hint="eastAsia"/>
        </w:rPr>
        <w:t>。</w:t>
      </w:r>
    </w:p>
    <w:p w14:paraId="0F9DD182">
      <w:pPr>
        <w:pStyle w:val="5"/>
        <w:spacing w:before="156" w:after="156"/>
        <w:rPr>
          <w:rFonts w:ascii="Times New Roman" w:hAnsi="Times New Roman" w:cs="黑体"/>
        </w:rPr>
      </w:pPr>
      <w:bookmarkStart w:id="97" w:name="_Toc134993831"/>
      <w:bookmarkStart w:id="98" w:name="_Toc1853"/>
      <w:bookmarkStart w:id="99" w:name="_Toc901"/>
      <w:bookmarkStart w:id="100" w:name="_Toc76425034"/>
      <w:r>
        <w:rPr>
          <w:rFonts w:hint="eastAsia" w:ascii="Times New Roman" w:hAnsi="Times New Roman"/>
        </w:rPr>
        <w:t>3.2.5</w:t>
      </w:r>
      <w:r>
        <w:t xml:space="preserve"> </w:t>
      </w:r>
      <w:r>
        <w:rPr>
          <w:rFonts w:hint="eastAsia"/>
        </w:rPr>
        <w:t xml:space="preserve"> </w:t>
      </w:r>
      <w:r>
        <w:rPr>
          <w:rFonts w:ascii="Times New Roman" w:hAnsi="Times New Roman"/>
        </w:rPr>
        <w:t>环境适配需求</w:t>
      </w:r>
      <w:bookmarkEnd w:id="97"/>
      <w:bookmarkEnd w:id="98"/>
      <w:bookmarkEnd w:id="99"/>
      <w:bookmarkEnd w:id="100"/>
    </w:p>
    <w:p w14:paraId="347B2824">
      <w:pPr>
        <w:pStyle w:val="16"/>
        <w:spacing w:line="300" w:lineRule="auto"/>
        <w:ind w:firstLine="480"/>
      </w:pPr>
      <w:r>
        <w:rPr>
          <w:rFonts w:hint="eastAsia"/>
        </w:rPr>
        <w:t>软件系统环境适配主要是硬件设施和软件生态两个领域兼容性的改善工作</w:t>
      </w:r>
      <w:r>
        <w:rPr>
          <w:rFonts w:hint="eastAsia"/>
          <w:vertAlign w:val="superscript"/>
        </w:rPr>
        <w:fldChar w:fldCharType="begin"/>
      </w:r>
      <w:r>
        <w:rPr>
          <w:rFonts w:hint="eastAsia"/>
          <w:vertAlign w:val="superscript"/>
        </w:rPr>
        <w:instrText xml:space="preserve"> REF _Ref4437 \r \h </w:instrText>
      </w:r>
      <w:r>
        <w:rPr>
          <w:rFonts w:hint="eastAsia"/>
          <w:vertAlign w:val="superscript"/>
        </w:rPr>
        <w:fldChar w:fldCharType="separate"/>
      </w:r>
      <w:r>
        <w:rPr>
          <w:rFonts w:hint="eastAsia"/>
          <w:vertAlign w:val="superscript"/>
        </w:rPr>
        <w:t>[14]</w:t>
      </w:r>
      <w:r>
        <w:rPr>
          <w:rFonts w:hint="eastAsia"/>
          <w:vertAlign w:val="superscript"/>
        </w:rPr>
        <w:fldChar w:fldCharType="end"/>
      </w:r>
      <w:r>
        <w:rPr>
          <w:rFonts w:hint="eastAsia"/>
        </w:rPr>
        <w:t>。本研究依靠自主研发的软硬件体系开展，其环境兼容性要符合如下主要需求，在国产CPU架构上稳定运行并达到预期的性能指标，兼容多种主流的关系型数据库管理系统，保证数据的存储和检索效率，使用B/S架构设计的时候，应该具有良好的跨平台适应性，支持Windows和Linux操作系统下常见的Web浏览器操作。</w:t>
      </w:r>
    </w:p>
    <w:p w14:paraId="73BFC497">
      <w:pPr>
        <w:pStyle w:val="4"/>
        <w:spacing w:before="156" w:after="156"/>
        <w:rPr>
          <w:rFonts w:ascii="Times New Roman" w:hAnsi="Times New Roman"/>
        </w:rPr>
      </w:pPr>
      <w:bookmarkStart w:id="101" w:name="_Toc8040"/>
      <w:r>
        <w:rPr>
          <w:rFonts w:hint="eastAsia" w:ascii="Times New Roman" w:hAnsi="Times New Roman"/>
        </w:rPr>
        <w:t xml:space="preserve">3.3  </w:t>
      </w:r>
      <w:r>
        <w:rPr>
          <w:rFonts w:ascii="Times New Roman" w:hAnsi="Times New Roman"/>
        </w:rPr>
        <w:t>本章小结</w:t>
      </w:r>
      <w:bookmarkEnd w:id="101"/>
    </w:p>
    <w:p w14:paraId="1EE5DB0E">
      <w:pPr>
        <w:pStyle w:val="16"/>
        <w:spacing w:line="300" w:lineRule="auto"/>
        <w:ind w:firstLine="480"/>
      </w:pPr>
      <w:r>
        <w:rPr>
          <w:rFonts w:hint="eastAsia"/>
        </w:rPr>
        <w:t>本章主要对优选商城系统进行深入的需求分析，从商品管理、订单处理、用户服务、数据统计等各个方面来考察它的功能需求，并确定各个模块之间信息传递的规则。从性能评价角度来说，主要是对系统承载能力、运行稳定性、数据安全性、后期可扩展性、易维护性等主要性能指标进行研究。该项研究工作一方面可以明确系统的技术架构和发展方向，另一方面也可以给架构的设计、数据库的建立和项目的实施提供具有可行性和前瞻性理论支持。</w:t>
      </w:r>
      <w:r>
        <w:br w:type="page"/>
      </w:r>
    </w:p>
    <w:p w14:paraId="731167D9">
      <w:pPr>
        <w:pStyle w:val="3"/>
        <w:spacing w:after="156"/>
        <w:rPr>
          <w:rFonts w:ascii="Times New Roman" w:hAnsi="Times New Roman"/>
        </w:rPr>
      </w:pPr>
      <w:bookmarkStart w:id="102" w:name="_Toc32245"/>
      <w:bookmarkStart w:id="103" w:name="_Toc11971"/>
      <w:bookmarkStart w:id="104" w:name="_Toc134993832"/>
      <w:r>
        <w:rPr>
          <w:rFonts w:hint="eastAsia" w:ascii="Times New Roman" w:hAnsi="Times New Roman"/>
        </w:rPr>
        <w:t>4.</w:t>
      </w:r>
      <w:r>
        <w:t xml:space="preserve"> </w:t>
      </w:r>
      <w:r>
        <w:rPr>
          <w:rFonts w:hint="eastAsia"/>
        </w:rPr>
        <w:t xml:space="preserve"> </w:t>
      </w:r>
      <w:r>
        <w:rPr>
          <w:rFonts w:ascii="Times New Roman" w:hAnsi="Times New Roman"/>
        </w:rPr>
        <w:t>系统设计</w:t>
      </w:r>
      <w:bookmarkEnd w:id="102"/>
      <w:bookmarkEnd w:id="103"/>
      <w:bookmarkEnd w:id="104"/>
    </w:p>
    <w:p w14:paraId="7DC9DFC5">
      <w:pPr>
        <w:pStyle w:val="4"/>
        <w:spacing w:before="156" w:after="156"/>
        <w:rPr>
          <w:rFonts w:ascii="Times New Roman" w:hAnsi="Times New Roman" w:cs="黑体"/>
        </w:rPr>
      </w:pPr>
      <w:bookmarkStart w:id="105" w:name="_Toc5460"/>
      <w:bookmarkStart w:id="106" w:name="_Toc80877831"/>
      <w:bookmarkStart w:id="107" w:name="_Toc2458"/>
      <w:bookmarkStart w:id="108" w:name="_Toc134993833"/>
      <w:r>
        <w:rPr>
          <w:rFonts w:hint="eastAsia" w:ascii="Times New Roman" w:hAnsi="Times New Roman"/>
        </w:rPr>
        <w:t>4.1</w:t>
      </w:r>
      <w:r>
        <w:t xml:space="preserve"> </w:t>
      </w:r>
      <w:r>
        <w:rPr>
          <w:rFonts w:hint="eastAsia"/>
        </w:rPr>
        <w:t xml:space="preserve"> </w:t>
      </w:r>
      <w:r>
        <w:rPr>
          <w:rFonts w:ascii="Times New Roman" w:hAnsi="Times New Roman"/>
        </w:rPr>
        <w:t>设计原则</w:t>
      </w:r>
      <w:bookmarkEnd w:id="105"/>
      <w:bookmarkEnd w:id="106"/>
      <w:bookmarkEnd w:id="107"/>
      <w:bookmarkEnd w:id="108"/>
    </w:p>
    <w:p w14:paraId="449A9728">
      <w:pPr>
        <w:pStyle w:val="5"/>
        <w:spacing w:before="156" w:after="156"/>
        <w:rPr>
          <w:rFonts w:ascii="Times New Roman" w:hAnsi="Times New Roman" w:cs="黑体"/>
        </w:rPr>
      </w:pPr>
      <w:bookmarkStart w:id="109" w:name="_Toc134993834"/>
      <w:bookmarkStart w:id="110" w:name="_Toc30456"/>
      <w:bookmarkStart w:id="111" w:name="_Toc80877832"/>
      <w:bookmarkStart w:id="112" w:name="_Toc29794"/>
      <w:r>
        <w:rPr>
          <w:rFonts w:hint="eastAsia" w:ascii="Times New Roman" w:hAnsi="Times New Roman"/>
        </w:rPr>
        <w:t>4.1.1</w:t>
      </w:r>
      <w:r>
        <w:t xml:space="preserve"> </w:t>
      </w:r>
      <w:r>
        <w:rPr>
          <w:rFonts w:hint="eastAsia"/>
        </w:rPr>
        <w:t xml:space="preserve"> </w:t>
      </w:r>
      <w:r>
        <w:rPr>
          <w:rFonts w:ascii="Times New Roman" w:hAnsi="Times New Roman"/>
        </w:rPr>
        <w:t>阶段开发原则</w:t>
      </w:r>
      <w:bookmarkEnd w:id="109"/>
      <w:bookmarkEnd w:id="110"/>
      <w:bookmarkEnd w:id="111"/>
      <w:bookmarkEnd w:id="112"/>
      <w:r>
        <w:rPr>
          <w:rFonts w:ascii="Times New Roman" w:hAnsi="Times New Roman"/>
        </w:rPr>
        <w:t xml:space="preserve"> </w:t>
      </w:r>
    </w:p>
    <w:p w14:paraId="79A5A67B">
      <w:pPr>
        <w:pStyle w:val="16"/>
        <w:spacing w:line="300" w:lineRule="auto"/>
        <w:ind w:firstLine="480"/>
      </w:pPr>
      <w:r>
        <w:rPr>
          <w:rFonts w:hint="eastAsia"/>
        </w:rPr>
        <w:t>系统架构设计的关键环节就是规划整个系统框架以及对重要的数据结构进行设计改进，这两个部分是项目开展的基础。经过严谨、有前瞻性的顶层设计之后，按照分阶段推进的原则开展功能模块的开发工作，既可以提高项目管理的可控性，又可以大幅度提高最终产品质量的稳定性。</w:t>
      </w:r>
    </w:p>
    <w:p w14:paraId="62F0AB6D">
      <w:pPr>
        <w:pStyle w:val="5"/>
        <w:spacing w:before="156" w:after="156"/>
        <w:rPr>
          <w:rFonts w:ascii="Times New Roman" w:hAnsi="Times New Roman" w:cs="黑体"/>
        </w:rPr>
      </w:pPr>
      <w:bookmarkStart w:id="113" w:name="_Toc80877833"/>
      <w:bookmarkStart w:id="114" w:name="_Toc24675"/>
      <w:bookmarkStart w:id="115" w:name="_Toc134993835"/>
      <w:bookmarkStart w:id="116" w:name="_Toc11114"/>
      <w:r>
        <w:rPr>
          <w:rFonts w:hint="eastAsia" w:ascii="Times New Roman" w:hAnsi="Times New Roman"/>
        </w:rPr>
        <w:t>4.1.2</w:t>
      </w:r>
      <w:r>
        <w:t xml:space="preserve"> </w:t>
      </w:r>
      <w:r>
        <w:rPr>
          <w:rFonts w:hint="eastAsia"/>
        </w:rPr>
        <w:t xml:space="preserve"> </w:t>
      </w:r>
      <w:r>
        <w:rPr>
          <w:rFonts w:ascii="Times New Roman" w:hAnsi="Times New Roman"/>
        </w:rPr>
        <w:t>易用性原则</w:t>
      </w:r>
      <w:bookmarkEnd w:id="113"/>
      <w:bookmarkEnd w:id="114"/>
      <w:bookmarkEnd w:id="115"/>
      <w:bookmarkEnd w:id="116"/>
    </w:p>
    <w:p w14:paraId="45ED606B">
      <w:pPr>
        <w:pStyle w:val="16"/>
        <w:spacing w:line="300" w:lineRule="auto"/>
        <w:ind w:firstLine="480"/>
      </w:pPr>
      <w:r>
        <w:rPr>
          <w:rFonts w:hint="eastAsia"/>
        </w:rPr>
        <w:t>系统架构设计时应该把用户使用习惯、特征属性当作主要考虑因素。通过改善人机交互方式以及界面布局来减少用户的操作负担，并且提高操作的便利性</w:t>
      </w:r>
      <w:r>
        <w:rPr>
          <w:rFonts w:hint="eastAsia"/>
          <w:vertAlign w:val="superscript"/>
        </w:rPr>
        <w:fldChar w:fldCharType="begin"/>
      </w:r>
      <w:r>
        <w:rPr>
          <w:rFonts w:hint="eastAsia"/>
          <w:vertAlign w:val="superscript"/>
        </w:rPr>
        <w:instrText xml:space="preserve"> REF _Ref5113 \r \h </w:instrText>
      </w:r>
      <w:r>
        <w:rPr>
          <w:rFonts w:hint="eastAsia"/>
          <w:vertAlign w:val="superscript"/>
        </w:rPr>
        <w:fldChar w:fldCharType="separate"/>
      </w:r>
      <w:r>
        <w:rPr>
          <w:rFonts w:hint="eastAsia"/>
          <w:vertAlign w:val="superscript"/>
        </w:rPr>
        <w:t>[15]</w:t>
      </w:r>
      <w:r>
        <w:rPr>
          <w:rFonts w:hint="eastAsia"/>
          <w:vertAlign w:val="superscript"/>
        </w:rPr>
        <w:fldChar w:fldCharType="end"/>
      </w:r>
      <w:r>
        <w:rPr>
          <w:rFonts w:hint="eastAsia"/>
        </w:rPr>
        <w:t>。需要对业务流程中的具有周期性或者规律性的功能模块进行分析，用先进的技术来实现自动化运行，使用户摆脱重复性劳动任务，把主要精力放在更有战略意义、决策意义的职能上。</w:t>
      </w:r>
    </w:p>
    <w:p w14:paraId="3E98D152">
      <w:pPr>
        <w:pStyle w:val="5"/>
        <w:spacing w:before="156" w:after="156"/>
        <w:rPr>
          <w:rFonts w:ascii="Times New Roman" w:hAnsi="Times New Roman" w:cs="黑体"/>
        </w:rPr>
      </w:pPr>
      <w:bookmarkStart w:id="117" w:name="_Toc80877834"/>
      <w:bookmarkStart w:id="118" w:name="_Toc134993836"/>
      <w:bookmarkStart w:id="119" w:name="_Toc31887"/>
      <w:bookmarkStart w:id="120" w:name="_Toc20517"/>
      <w:r>
        <w:rPr>
          <w:rFonts w:hint="eastAsia" w:ascii="Times New Roman" w:hAnsi="Times New Roman"/>
        </w:rPr>
        <w:t>4.1.3</w:t>
      </w:r>
      <w:r>
        <w:t xml:space="preserve"> </w:t>
      </w:r>
      <w:r>
        <w:rPr>
          <w:rFonts w:hint="eastAsia"/>
        </w:rPr>
        <w:t xml:space="preserve"> </w:t>
      </w:r>
      <w:r>
        <w:rPr>
          <w:rFonts w:ascii="Times New Roman" w:hAnsi="Times New Roman"/>
        </w:rPr>
        <w:t>业务完整性原则</w:t>
      </w:r>
      <w:bookmarkEnd w:id="117"/>
      <w:bookmarkEnd w:id="118"/>
      <w:bookmarkEnd w:id="119"/>
      <w:bookmarkEnd w:id="120"/>
    </w:p>
    <w:p w14:paraId="07A31893">
      <w:pPr>
        <w:pStyle w:val="16"/>
        <w:spacing w:line="300" w:lineRule="auto"/>
        <w:ind w:firstLine="480"/>
      </w:pPr>
      <w:bookmarkStart w:id="121" w:name="_Toc134993837"/>
      <w:bookmarkStart w:id="122" w:name="_Toc21616"/>
      <w:bookmarkStart w:id="123" w:name="_Toc80877835"/>
      <w:r>
        <w:rPr>
          <w:rFonts w:hint="eastAsia"/>
        </w:rPr>
        <w:t>在业务执行环节中，对于突发事件或者不能预料到的特殊情况，应当创建起敏锐的风险识别机制，进而实施科学的分析并迅速做出应对。根据实际情况制定不同的处理方案，保证业务数据的完整性、一致性不受影响，防止由于系统故障或者操作失误造成数据丢失、损坏、逻辑混乱等不良后果的发生。</w:t>
      </w:r>
    </w:p>
    <w:p w14:paraId="16F27474">
      <w:pPr>
        <w:pStyle w:val="5"/>
        <w:spacing w:before="156" w:after="156"/>
      </w:pPr>
      <w:bookmarkStart w:id="124" w:name="_Toc13486"/>
      <w:r>
        <w:rPr>
          <w:rFonts w:hint="eastAsia"/>
        </w:rPr>
        <w:t>4.1.4</w:t>
      </w:r>
      <w:r>
        <w:t xml:space="preserve"> </w:t>
      </w:r>
      <w:r>
        <w:rPr>
          <w:rFonts w:hint="eastAsia"/>
        </w:rPr>
        <w:t xml:space="preserve"> </w:t>
      </w:r>
      <w:r>
        <w:t>业务规范化原则</w:t>
      </w:r>
      <w:bookmarkEnd w:id="121"/>
      <w:bookmarkEnd w:id="122"/>
      <w:bookmarkEnd w:id="123"/>
      <w:bookmarkEnd w:id="124"/>
    </w:p>
    <w:p w14:paraId="6E6A50B1">
      <w:pPr>
        <w:pStyle w:val="16"/>
        <w:spacing w:line="300" w:lineRule="auto"/>
        <w:ind w:firstLine="480"/>
      </w:pPr>
      <w:r>
        <w:rPr>
          <w:rFonts w:hint="eastAsia"/>
        </w:rPr>
        <w:t>在系统架构设计和功能模块规划的时候，本文一方面考虑技术实现是否可行，另一方面也考虑到实际运营的需求，制订出一套包含操作手册和行为准则的完整的体系。本章主要对业务实践中常见的典型场景以及存在的问题进行详细的分析，前瞻性地提出解决办法，使理论框架真正转化为实践应用，具有较强的可操作性、实用性，可以给实际工作提供一定的参考。</w:t>
      </w:r>
    </w:p>
    <w:p w14:paraId="7FA68C3C">
      <w:pPr>
        <w:pStyle w:val="5"/>
        <w:spacing w:before="156" w:after="156"/>
        <w:rPr>
          <w:rFonts w:ascii="Times New Roman" w:hAnsi="Times New Roman" w:cs="黑体"/>
        </w:rPr>
      </w:pPr>
      <w:bookmarkStart w:id="125" w:name="_Toc134993838"/>
      <w:bookmarkStart w:id="126" w:name="_Toc80877836"/>
      <w:bookmarkStart w:id="127" w:name="_Toc1041"/>
      <w:bookmarkStart w:id="128" w:name="_Toc8399"/>
      <w:r>
        <w:rPr>
          <w:rFonts w:hint="eastAsia" w:ascii="Times New Roman" w:hAnsi="Times New Roman"/>
        </w:rPr>
        <w:t>4.1.5</w:t>
      </w:r>
      <w:r>
        <w:t xml:space="preserve"> </w:t>
      </w:r>
      <w:r>
        <w:rPr>
          <w:rFonts w:hint="eastAsia"/>
        </w:rPr>
        <w:t xml:space="preserve"> </w:t>
      </w:r>
      <w:r>
        <w:rPr>
          <w:rFonts w:ascii="Times New Roman" w:hAnsi="Times New Roman"/>
        </w:rPr>
        <w:t>可扩展性原则</w:t>
      </w:r>
      <w:bookmarkEnd w:id="125"/>
      <w:bookmarkEnd w:id="126"/>
      <w:bookmarkEnd w:id="127"/>
      <w:bookmarkEnd w:id="128"/>
    </w:p>
    <w:p w14:paraId="335ED667">
      <w:pPr>
        <w:pStyle w:val="16"/>
        <w:spacing w:line="300" w:lineRule="auto"/>
        <w:ind w:firstLine="480"/>
      </w:pPr>
      <w:r>
        <w:rPr>
          <w:rFonts w:hint="eastAsia"/>
        </w:rPr>
        <w:t>系统架构设计要重视业务未来的发展，用精简功能模块、减少组件间耦合的方式保证系统高度灵活、有较强的扩展性。如果目前的数据库框架已经投入了实际使用，那么就需要对新系统和旧系统的架构进行全方位的评价，并且制定出相应的实施方案。</w:t>
      </w:r>
    </w:p>
    <w:p w14:paraId="585409F4">
      <w:pPr>
        <w:pStyle w:val="4"/>
        <w:spacing w:before="156" w:after="156"/>
        <w:rPr>
          <w:rFonts w:ascii="Times New Roman" w:hAnsi="Times New Roman" w:cs="黑体"/>
        </w:rPr>
      </w:pPr>
      <w:bookmarkStart w:id="129" w:name="_Toc80877837"/>
      <w:bookmarkStart w:id="130" w:name="_Toc29722"/>
      <w:bookmarkStart w:id="131" w:name="_Toc134993839"/>
      <w:bookmarkStart w:id="132" w:name="_Toc32610"/>
      <w:r>
        <w:rPr>
          <w:rFonts w:hint="eastAsia" w:ascii="Times New Roman" w:hAnsi="Times New Roman"/>
        </w:rPr>
        <w:t>4.2</w:t>
      </w:r>
      <w:r>
        <w:t xml:space="preserve"> </w:t>
      </w:r>
      <w:r>
        <w:rPr>
          <w:rFonts w:hint="eastAsia"/>
        </w:rPr>
        <w:t xml:space="preserve"> </w:t>
      </w:r>
      <w:r>
        <w:rPr>
          <w:rFonts w:ascii="Times New Roman" w:hAnsi="Times New Roman"/>
        </w:rPr>
        <w:t>总体</w:t>
      </w:r>
      <w:bookmarkEnd w:id="129"/>
      <w:r>
        <w:rPr>
          <w:rFonts w:ascii="Times New Roman" w:hAnsi="Times New Roman"/>
        </w:rPr>
        <w:t>架构</w:t>
      </w:r>
      <w:bookmarkEnd w:id="130"/>
      <w:bookmarkEnd w:id="131"/>
      <w:bookmarkEnd w:id="132"/>
    </w:p>
    <w:p w14:paraId="2B0EBBFF">
      <w:pPr>
        <w:pStyle w:val="16"/>
        <w:spacing w:line="300" w:lineRule="auto"/>
        <w:ind w:firstLine="480"/>
      </w:pPr>
      <w:r>
        <w:rPr>
          <w:rFonts w:hint="eastAsia"/>
        </w:rPr>
        <w:t>本平台架构采用分层模型设计，根据功能属性将模块划分为不同的模块，用层次间的独立交互机制来避免跨层耦合的问题</w:t>
      </w:r>
      <w:r>
        <w:rPr>
          <w:rFonts w:hint="eastAsia"/>
          <w:vertAlign w:val="superscript"/>
        </w:rPr>
        <w:fldChar w:fldCharType="begin"/>
      </w:r>
      <w:r>
        <w:rPr>
          <w:rFonts w:hint="eastAsia"/>
          <w:vertAlign w:val="superscript"/>
        </w:rPr>
        <w:instrText xml:space="preserve"> REF _Ref6507 \r \h </w:instrText>
      </w:r>
      <w:r>
        <w:rPr>
          <w:rFonts w:hint="eastAsia"/>
          <w:vertAlign w:val="superscript"/>
        </w:rPr>
        <w:fldChar w:fldCharType="separate"/>
      </w:r>
      <w:r>
        <w:rPr>
          <w:rFonts w:hint="eastAsia"/>
          <w:vertAlign w:val="superscript"/>
        </w:rPr>
        <w:t>[16]</w:t>
      </w:r>
      <w:r>
        <w:rPr>
          <w:rFonts w:hint="eastAsia"/>
          <w:vertAlign w:val="superscript"/>
        </w:rPr>
        <w:fldChar w:fldCharType="end"/>
      </w:r>
      <w:r>
        <w:rPr>
          <w:rFonts w:hint="eastAsia"/>
        </w:rPr>
        <w:t>。该方案具有诸多技术优势，第一，模块内部可以实现高效的集成，外部接口的依赖程度也得到了极大的降低；第二，依靠层次化的框架来创建的技术体系，系统具有良好的高可靠、可扩展、易维护的特点。这些特点一起形成起平台稳定运行的基础结构。</w:t>
      </w:r>
    </w:p>
    <w:p w14:paraId="6F4EDDC1">
      <w:pPr>
        <w:pStyle w:val="16"/>
        <w:spacing w:line="300" w:lineRule="auto"/>
        <w:ind w:firstLine="480"/>
      </w:pPr>
      <w:r>
        <w:rPr>
          <w:rFonts w:hint="eastAsia"/>
        </w:rPr>
        <w:t>根据功能的划分，可以将系统分成基础设施层、数据支撑层、应用服务层、表现交互层四个层次。基础设施层属于底层的支撑，给平台的稳定运行赋予必要的硬件和软件保障，数据支撑层集中力量创建起数据储存和剖析的技术架构，给上层的应用给予关键的数据支撑，应用服务层通过RESTful API把各种业务逻辑封装起来，主要包含搜索查询、用户管理、文件处理、统计报表生成、热点推送、评论互动、消息通知等模块，表现交互层专门打造直观友好的人机交互界面，保证终端用户可以方便地访问和使用所需要的内容。具体框架结构</w:t>
      </w:r>
      <w:r>
        <w:t>如所示</w:t>
      </w:r>
      <w:r>
        <w:rPr>
          <w:rFonts w:hint="eastAsia"/>
        </w:rPr>
        <w:t>：</w:t>
      </w:r>
      <w:r>
        <w:rPr>
          <w:rFonts w:hint="eastAsia"/>
        </w:rPr>
        <w:fldChar w:fldCharType="begin"/>
      </w:r>
      <w:r>
        <w:rPr>
          <w:rFonts w:hint="eastAsia"/>
        </w:rPr>
        <w:instrText xml:space="preserve"> REF _Ref19852 \h </w:instrText>
      </w:r>
      <w:r>
        <w:rPr>
          <w:rFonts w:hint="eastAsia"/>
        </w:rPr>
        <w:fldChar w:fldCharType="separate"/>
      </w:r>
      <w:r>
        <w:rPr>
          <w:rFonts w:hint="eastAsia"/>
        </w:rPr>
        <w:t>图4- 1</w:t>
      </w:r>
      <w:r>
        <w:rPr>
          <w:rFonts w:hint="eastAsia"/>
        </w:rPr>
        <w:fldChar w:fldCharType="end"/>
      </w:r>
    </w:p>
    <w:p w14:paraId="3F9E3730">
      <w:pPr>
        <w:pStyle w:val="69"/>
        <w:spacing w:before="0" w:after="0" w:line="360" w:lineRule="auto"/>
        <w:rPr>
          <w:rFonts w:hint="eastAsia" w:ascii="Times New Roman" w:eastAsia="宋体"/>
          <w:lang w:eastAsia="zh-CN"/>
        </w:rPr>
      </w:pPr>
      <w:r>
        <w:rPr>
          <w:rFonts w:hint="eastAsia" w:ascii="Times New Roman" w:eastAsia="宋体"/>
          <w:lang w:eastAsia="zh-CN"/>
        </w:rPr>
        <w:drawing>
          <wp:inline distT="0" distB="0" distL="114300" distR="114300">
            <wp:extent cx="4793615" cy="4314190"/>
            <wp:effectExtent l="0" t="0" r="6985" b="10160"/>
            <wp:docPr id="10" name="图片 1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
                    <pic:cNvPicPr>
                      <a:picLocks noChangeAspect="1"/>
                    </pic:cNvPicPr>
                  </pic:nvPicPr>
                  <pic:blipFill>
                    <a:blip r:embed="rId21"/>
                    <a:stretch>
                      <a:fillRect/>
                    </a:stretch>
                  </pic:blipFill>
                  <pic:spPr>
                    <a:xfrm>
                      <a:off x="0" y="0"/>
                      <a:ext cx="4793615" cy="4314190"/>
                    </a:xfrm>
                    <a:prstGeom prst="rect">
                      <a:avLst/>
                    </a:prstGeom>
                  </pic:spPr>
                </pic:pic>
              </a:graphicData>
            </a:graphic>
          </wp:inline>
        </w:drawing>
      </w:r>
    </w:p>
    <w:p w14:paraId="33B812DE">
      <w:pPr>
        <w:pStyle w:val="14"/>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图4- 1  总体架构图</w:t>
      </w:r>
    </w:p>
    <w:p w14:paraId="37B88DBD">
      <w:pPr>
        <w:pStyle w:val="4"/>
        <w:spacing w:before="156" w:after="156"/>
        <w:rPr>
          <w:rFonts w:ascii="Times New Roman" w:hAnsi="Times New Roman" w:cs="黑体"/>
        </w:rPr>
      </w:pPr>
      <w:bookmarkStart w:id="133" w:name="_Toc29615"/>
      <w:bookmarkStart w:id="134" w:name="_Toc134993840"/>
      <w:bookmarkStart w:id="135" w:name="_Toc28599"/>
      <w:r>
        <w:rPr>
          <w:rFonts w:hint="eastAsia" w:ascii="Times New Roman" w:hAnsi="Times New Roman"/>
        </w:rPr>
        <w:t>4.3</w:t>
      </w:r>
      <w:r>
        <w:t xml:space="preserve"> </w:t>
      </w:r>
      <w:r>
        <w:rPr>
          <w:rFonts w:hint="eastAsia"/>
        </w:rPr>
        <w:t xml:space="preserve"> </w:t>
      </w:r>
      <w:r>
        <w:rPr>
          <w:rFonts w:ascii="Times New Roman" w:hAnsi="Times New Roman"/>
        </w:rPr>
        <w:t>功能设计</w:t>
      </w:r>
      <w:bookmarkEnd w:id="133"/>
      <w:bookmarkEnd w:id="134"/>
      <w:bookmarkEnd w:id="135"/>
    </w:p>
    <w:p w14:paraId="3E226340">
      <w:pPr>
        <w:pStyle w:val="16"/>
        <w:spacing w:line="300" w:lineRule="auto"/>
        <w:ind w:firstLine="480"/>
      </w:pPr>
      <w:r>
        <w:rPr>
          <w:rFonts w:hint="eastAsia" w:asciiTheme="minorEastAsia" w:hAnsiTheme="minorEastAsia"/>
        </w:rPr>
        <w:t>该系统用分层设计思想，主要由后台管理系统和PC端访问界面组成。后台管理系统包括用户资料维护、分类体系建立、操作日志跟踪、数据统计分析、商品信息管理、订单业务处理和系统参数设置等主要子功能模块；PC端主要是首页展示、类别导航、标签筛选、商品详情页加载、用户个人信息专区等功能的实现。系统的整体框架结构</w:t>
      </w:r>
      <w:r>
        <w:t>如所示</w:t>
      </w:r>
      <w:r>
        <w:rPr>
          <w:rFonts w:hint="eastAsia"/>
        </w:rPr>
        <w:t>：</w:t>
      </w:r>
      <w:r>
        <w:rPr>
          <w:rFonts w:hint="eastAsia"/>
        </w:rPr>
        <w:fldChar w:fldCharType="begin"/>
      </w:r>
      <w:r>
        <w:rPr>
          <w:rFonts w:hint="eastAsia"/>
        </w:rPr>
        <w:instrText xml:space="preserve"> REF _Ref19967 \h </w:instrText>
      </w:r>
      <w:r>
        <w:rPr>
          <w:rFonts w:hint="eastAsia"/>
        </w:rPr>
        <w:fldChar w:fldCharType="separate"/>
      </w:r>
      <w:r>
        <w:rPr>
          <w:rFonts w:hint="eastAsia"/>
          <w:sz w:val="21"/>
          <w:szCs w:val="21"/>
        </w:rPr>
        <w:t>图</w:t>
      </w:r>
      <w:r>
        <w:rPr>
          <w:rFonts w:hint="eastAsia"/>
        </w:rPr>
        <w:t>4- 2</w:t>
      </w:r>
      <w:r>
        <w:rPr>
          <w:rFonts w:hint="eastAsia"/>
        </w:rPr>
        <w:fldChar w:fldCharType="end"/>
      </w:r>
    </w:p>
    <w:p w14:paraId="4846750D">
      <w:pPr>
        <w:ind w:firstLine="420" w:firstLineChars="200"/>
        <w:jc w:val="center"/>
        <w:rPr>
          <w:rFonts w:hint="eastAsia" w:ascii="Times New Roman" w:hAnsi="Times New Roman" w:eastAsiaTheme="minorEastAsia"/>
          <w:lang w:eastAsia="zh-CN"/>
        </w:rPr>
      </w:pPr>
      <w:r>
        <w:rPr>
          <w:rFonts w:hint="eastAsia" w:ascii="Times New Roman" w:hAnsi="Times New Roman" w:eastAsiaTheme="minorEastAsia"/>
          <w:lang w:eastAsia="zh-CN"/>
        </w:rPr>
        <w:drawing>
          <wp:inline distT="0" distB="0" distL="114300" distR="114300">
            <wp:extent cx="4666615" cy="2602865"/>
            <wp:effectExtent l="0" t="0" r="635" b="6985"/>
            <wp:docPr id="11" name="图片 1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
                    <pic:cNvPicPr>
                      <a:picLocks noChangeAspect="1"/>
                    </pic:cNvPicPr>
                  </pic:nvPicPr>
                  <pic:blipFill>
                    <a:blip r:embed="rId22"/>
                    <a:stretch>
                      <a:fillRect/>
                    </a:stretch>
                  </pic:blipFill>
                  <pic:spPr>
                    <a:xfrm>
                      <a:off x="0" y="0"/>
                      <a:ext cx="4666615" cy="2602865"/>
                    </a:xfrm>
                    <a:prstGeom prst="rect">
                      <a:avLst/>
                    </a:prstGeom>
                  </pic:spPr>
                </pic:pic>
              </a:graphicData>
            </a:graphic>
          </wp:inline>
        </w:drawing>
      </w:r>
    </w:p>
    <w:p w14:paraId="520555A7">
      <w:pPr>
        <w:pStyle w:val="14"/>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图4- 2  功能结构图</w:t>
      </w:r>
    </w:p>
    <w:p w14:paraId="31B3D105">
      <w:pPr>
        <w:pStyle w:val="4"/>
        <w:spacing w:before="156" w:after="156"/>
        <w:rPr>
          <w:rFonts w:ascii="Times New Roman" w:hAnsi="Times New Roman" w:cs="黑体"/>
        </w:rPr>
      </w:pPr>
      <w:bookmarkStart w:id="136" w:name="_Toc23503"/>
      <w:bookmarkStart w:id="137" w:name="_Toc24706"/>
      <w:bookmarkStart w:id="138" w:name="_Toc134993841"/>
      <w:r>
        <w:rPr>
          <w:rFonts w:hint="eastAsia" w:ascii="Times New Roman" w:hAnsi="Times New Roman"/>
        </w:rPr>
        <w:t xml:space="preserve">4.4  </w:t>
      </w:r>
      <w:r>
        <w:rPr>
          <w:rFonts w:ascii="Times New Roman" w:hAnsi="Times New Roman"/>
        </w:rPr>
        <w:t>数据库设计</w:t>
      </w:r>
      <w:bookmarkEnd w:id="136"/>
      <w:bookmarkEnd w:id="137"/>
      <w:bookmarkEnd w:id="138"/>
    </w:p>
    <w:p w14:paraId="5A666F20">
      <w:pPr>
        <w:pStyle w:val="5"/>
        <w:spacing w:before="156" w:after="156"/>
        <w:rPr>
          <w:rFonts w:ascii="Times New Roman" w:hAnsi="Times New Roman" w:cs="黑体"/>
        </w:rPr>
      </w:pPr>
      <w:bookmarkStart w:id="139" w:name="_Toc3974"/>
      <w:bookmarkStart w:id="140" w:name="_Toc134993842"/>
      <w:bookmarkStart w:id="141" w:name="_Toc29808"/>
      <w:r>
        <w:rPr>
          <w:rFonts w:hint="eastAsia" w:ascii="Times New Roman" w:hAnsi="Times New Roman"/>
        </w:rPr>
        <w:t>4.4.1</w:t>
      </w:r>
      <w:r>
        <w:t xml:space="preserve"> </w:t>
      </w:r>
      <w:r>
        <w:rPr>
          <w:rFonts w:hint="eastAsia"/>
        </w:rPr>
        <w:t xml:space="preserve"> </w:t>
      </w:r>
      <w:r>
        <w:rPr>
          <w:rFonts w:ascii="Times New Roman" w:hAnsi="Times New Roman"/>
        </w:rPr>
        <w:t>设计规则</w:t>
      </w:r>
      <w:bookmarkEnd w:id="139"/>
      <w:bookmarkEnd w:id="140"/>
      <w:bookmarkEnd w:id="141"/>
    </w:p>
    <w:p w14:paraId="26C21550">
      <w:pPr>
        <w:pStyle w:val="16"/>
        <w:spacing w:line="300" w:lineRule="auto"/>
        <w:ind w:firstLine="480"/>
      </w:pPr>
      <w:r>
        <w:rPr>
          <w:rFonts w:hint="eastAsia"/>
        </w:rPr>
        <w:t>数据库表名的设计要严格按照层次化的结构化命名规范进行，各部分用小写字母加下划线分开。首部应该体现出特定功能模块或者主题领域所对应的标识符号，如b可以代表图书管理系统中的book。中间层要准确地反映数据表的主要实体属性，文件信息表就是以file为属性的文件信息表。</w:t>
      </w:r>
    </w:p>
    <w:p w14:paraId="7EB86D1C">
      <w:pPr>
        <w:pStyle w:val="16"/>
        <w:spacing w:line="300" w:lineRule="auto"/>
        <w:ind w:firstLine="480"/>
      </w:pPr>
      <w:r>
        <w:rPr>
          <w:rFonts w:hint="eastAsia"/>
        </w:rPr>
        <w:t>表字段命名规则要使用多级结构化的分隔方式，各个部分用短横线连接，统一使用小写英文字母。命名时要讲究精简性和表达效能，准确地表达出数据要素本质含义，用单一的词汇或者复合词组来完成信息传递的功能。具体E-R模型</w:t>
      </w:r>
      <w:r>
        <w:t>如所示</w:t>
      </w:r>
      <w:r>
        <w:rPr>
          <w:rFonts w:hint="eastAsia"/>
        </w:rPr>
        <w:t>：</w:t>
      </w:r>
      <w:r>
        <w:rPr>
          <w:rFonts w:hint="eastAsia"/>
        </w:rPr>
        <w:fldChar w:fldCharType="begin"/>
      </w:r>
      <w:r>
        <w:rPr>
          <w:rFonts w:hint="eastAsia"/>
        </w:rPr>
        <w:instrText xml:space="preserve"> REF _Ref21570 \h </w:instrText>
      </w:r>
      <w:r>
        <w:rPr>
          <w:rFonts w:hint="eastAsia"/>
        </w:rPr>
        <w:fldChar w:fldCharType="separate"/>
      </w:r>
      <w:r>
        <w:rPr>
          <w:rFonts w:hint="eastAsia"/>
        </w:rPr>
        <w:t>图4- 3</w:t>
      </w:r>
      <w:r>
        <w:rPr>
          <w:rFonts w:hint="eastAsia"/>
        </w:rPr>
        <w:fldChar w:fldCharType="end"/>
      </w:r>
    </w:p>
    <w:p w14:paraId="043EBD37">
      <w:pPr>
        <w:spacing w:line="360" w:lineRule="auto"/>
        <w:ind w:firstLine="420" w:firstLineChars="200"/>
        <w:jc w:val="center"/>
        <w:rPr>
          <w:rFonts w:hint="eastAsia" w:ascii="Times New Roman" w:hAnsi="Times New Roman" w:eastAsiaTheme="minorEastAsia"/>
          <w:lang w:eastAsia="zh-CN"/>
        </w:rPr>
      </w:pPr>
      <w:r>
        <w:rPr>
          <w:rFonts w:hint="eastAsia" w:ascii="Times New Roman" w:hAnsi="Times New Roman" w:eastAsiaTheme="minorEastAsia"/>
          <w:lang w:eastAsia="zh-CN"/>
        </w:rPr>
        <w:drawing>
          <wp:inline distT="0" distB="0" distL="114300" distR="114300">
            <wp:extent cx="4947920" cy="2113915"/>
            <wp:effectExtent l="0" t="0" r="5080" b="635"/>
            <wp:docPr id="12" name="图片 1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
                    <pic:cNvPicPr>
                      <a:picLocks noChangeAspect="1"/>
                    </pic:cNvPicPr>
                  </pic:nvPicPr>
                  <pic:blipFill>
                    <a:blip r:embed="rId23"/>
                    <a:stretch>
                      <a:fillRect/>
                    </a:stretch>
                  </pic:blipFill>
                  <pic:spPr>
                    <a:xfrm>
                      <a:off x="0" y="0"/>
                      <a:ext cx="4947920" cy="2113915"/>
                    </a:xfrm>
                    <a:prstGeom prst="rect">
                      <a:avLst/>
                    </a:prstGeom>
                  </pic:spPr>
                </pic:pic>
              </a:graphicData>
            </a:graphic>
          </wp:inline>
        </w:drawing>
      </w:r>
    </w:p>
    <w:p w14:paraId="75EDAC23">
      <w:pPr>
        <w:pStyle w:val="14"/>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图4- 3 E - R图</w:t>
      </w:r>
    </w:p>
    <w:p w14:paraId="39F1ADA8">
      <w:pPr>
        <w:pStyle w:val="5"/>
        <w:spacing w:before="156" w:after="156"/>
        <w:rPr>
          <w:rFonts w:ascii="Times New Roman" w:hAnsi="Times New Roman" w:cs="黑体"/>
        </w:rPr>
      </w:pPr>
      <w:bookmarkStart w:id="142" w:name="_Toc14701"/>
      <w:bookmarkStart w:id="143" w:name="_Toc134993843"/>
      <w:bookmarkStart w:id="144" w:name="_Toc5952"/>
      <w:r>
        <w:rPr>
          <w:rFonts w:hint="eastAsia" w:ascii="Times New Roman" w:hAnsi="Times New Roman"/>
        </w:rPr>
        <w:t>4.4.2</w:t>
      </w:r>
      <w:r>
        <w:t xml:space="preserve"> </w:t>
      </w:r>
      <w:r>
        <w:rPr>
          <w:rFonts w:hint="eastAsia"/>
        </w:rPr>
        <w:t xml:space="preserve"> </w:t>
      </w:r>
      <w:r>
        <w:rPr>
          <w:rFonts w:ascii="Times New Roman" w:hAnsi="Times New Roman"/>
        </w:rPr>
        <w:t>表结构设计</w:t>
      </w:r>
      <w:bookmarkEnd w:id="142"/>
      <w:bookmarkEnd w:id="143"/>
      <w:bookmarkEnd w:id="144"/>
    </w:p>
    <w:p w14:paraId="079FD216">
      <w:pPr>
        <w:spacing w:line="300" w:lineRule="auto"/>
        <w:ind w:firstLine="480" w:firstLineChars="200"/>
        <w:rPr>
          <w:rFonts w:ascii="宋体" w:hAnsi="宋体" w:eastAsia="宋体" w:cs="宋体"/>
          <w:sz w:val="24"/>
          <w:lang w:val="zh-CN"/>
        </w:rPr>
      </w:pPr>
      <w:r>
        <w:rPr>
          <w:rFonts w:hint="eastAsia" w:ascii="宋体" w:hAnsi="宋体" w:eastAsia="宋体" w:cs="宋体"/>
          <w:sz w:val="24"/>
          <w:lang w:val="zh-CN"/>
        </w:rPr>
        <w:t>数据表体系是电子商务平台的主要构成部分，在系统架构中起着十分关键的作用。各类数据表根据功能模块需求合理规划、组织字段结构，保证数据完整、一致，利用高效的数据索引和计算机制大大提高了系统的处理能力和查询速度。本研究将着重探讨该数据表的设计理念及其实施路径：</w:t>
      </w:r>
    </w:p>
    <w:p w14:paraId="194B577B">
      <w:pPr>
        <w:pStyle w:val="16"/>
        <w:numPr>
          <w:ilvl w:val="0"/>
          <w:numId w:val="5"/>
        </w:numPr>
        <w:spacing w:line="300" w:lineRule="auto"/>
        <w:ind w:firstLine="480"/>
      </w:pPr>
      <w:r>
        <w:rPr>
          <w:rFonts w:hint="eastAsia"/>
        </w:rPr>
        <w:t>用户信息表</w:t>
      </w:r>
    </w:p>
    <w:p w14:paraId="7A67DA14">
      <w:pPr>
        <w:pStyle w:val="16"/>
        <w:spacing w:line="300" w:lineRule="auto"/>
        <w:ind w:firstLine="480"/>
      </w:pPr>
      <w:r>
        <w:rPr>
          <w:rFonts w:hint="eastAsia"/>
        </w:rPr>
        <w:t>用户信息数据库表的创建主要针对用户整个生命周期中重要的元素展开，对身份认证（用户名、密码、JWT Token），基础资料（昵称、头像路径、联系信息），权限管理（角色编码、激活标识）等模块进行系统的整合，并且将业务属性参数（积分记录、通知偏好设置等）也包含其中。根据实际情况设置各个字段所对应的适配数据类型及长度限制，既不会造成无效存储带来的资源浪费，也不会影响到主流交互场景的技术需求（电话号码最长为13位字符、电子邮件地址最长50个字符）</w:t>
      </w:r>
      <w:r>
        <w:rPr>
          <w:rFonts w:hint="eastAsia"/>
        </w:rPr>
        <w:fldChar w:fldCharType="begin"/>
      </w:r>
      <w:r>
        <w:rPr>
          <w:rFonts w:hint="eastAsia"/>
        </w:rPr>
        <w:instrText xml:space="preserve"> REF _Ref22666 \h </w:instrText>
      </w:r>
      <w:r>
        <w:rPr>
          <w:rFonts w:hint="eastAsia"/>
        </w:rPr>
        <w:fldChar w:fldCharType="separate"/>
      </w:r>
      <w:r>
        <w:rPr>
          <w:rFonts w:hint="eastAsia"/>
        </w:rPr>
        <w:t>表4- 1</w:t>
      </w:r>
      <w:r>
        <w:rPr>
          <w:rFonts w:hint="eastAsia"/>
        </w:rPr>
        <w:fldChar w:fldCharType="end"/>
      </w:r>
      <w:r>
        <w:rPr>
          <w:rFonts w:hint="eastAsia"/>
        </w:rPr>
        <w:t>。对于逻辑状态变量使用tinyint类型进行高效的编码，以提高存储空间利用率。详细的结构</w:t>
      </w:r>
      <w:r>
        <w:t>如所示</w:t>
      </w:r>
      <w:r>
        <w:rPr>
          <w:rFonts w:hint="eastAsia"/>
        </w:rPr>
        <w:t>：4-1</w:t>
      </w:r>
    </w:p>
    <w:p w14:paraId="7D262DA5">
      <w:pPr>
        <w:adjustRightInd w:val="0"/>
        <w:snapToGrid w:val="0"/>
        <w:spacing w:before="156" w:beforeLines="50" w:after="156" w:afterLines="50" w:line="300" w:lineRule="auto"/>
        <w:jc w:val="center"/>
        <w:rPr>
          <w:rFonts w:ascii="Times New Roman" w:hAnsi="Times New Roman"/>
        </w:rPr>
      </w:pPr>
      <w:bookmarkStart w:id="145" w:name="_Ref22666"/>
      <w:r>
        <w:rPr>
          <w:rFonts w:ascii="Times New Roman" w:hAnsi="Times New Roman"/>
        </w:rPr>
        <w:t>表4- 1  用户信息表</w:t>
      </w:r>
      <w:bookmarkEnd w:id="145"/>
    </w:p>
    <w:tbl>
      <w:tblPr>
        <w:tblStyle w:val="38"/>
        <w:tblW w:w="8359" w:type="dxa"/>
        <w:tblInd w:w="0" w:type="dxa"/>
        <w:tblBorders>
          <w:top w:val="single" w:color="auto" w:sz="12" w:space="0"/>
          <w:left w:val="none" w:color="auto" w:sz="0" w:space="0"/>
          <w:bottom w:val="single" w:color="auto" w:sz="12" w:space="0"/>
          <w:right w:val="none" w:color="auto" w:sz="0" w:space="0"/>
          <w:insideH w:val="single" w:color="auto" w:sz="4" w:space="0"/>
          <w:insideV w:val="single" w:color="auto" w:sz="12" w:space="0"/>
        </w:tblBorders>
        <w:tblLayout w:type="autofit"/>
        <w:tblCellMar>
          <w:top w:w="0" w:type="dxa"/>
          <w:left w:w="108" w:type="dxa"/>
          <w:bottom w:w="0" w:type="dxa"/>
          <w:right w:w="108" w:type="dxa"/>
        </w:tblCellMar>
      </w:tblPr>
      <w:tblGrid>
        <w:gridCol w:w="1349"/>
        <w:gridCol w:w="1020"/>
        <w:gridCol w:w="1102"/>
        <w:gridCol w:w="1020"/>
        <w:gridCol w:w="1020"/>
        <w:gridCol w:w="1020"/>
        <w:gridCol w:w="1828"/>
      </w:tblGrid>
      <w:tr w14:paraId="381AF93B">
        <w:tblPrEx>
          <w:tblBorders>
            <w:top w:val="single" w:color="auto" w:sz="12" w:space="0"/>
            <w:left w:val="none" w:color="auto" w:sz="0" w:space="0"/>
            <w:bottom w:val="single" w:color="auto" w:sz="12" w:space="0"/>
            <w:right w:val="none" w:color="auto" w:sz="0" w:space="0"/>
            <w:insideH w:val="single" w:color="auto" w:sz="4" w:space="0"/>
            <w:insideV w:val="single" w:color="auto" w:sz="12" w:space="0"/>
          </w:tblBorders>
          <w:tblCellMar>
            <w:top w:w="0" w:type="dxa"/>
            <w:left w:w="108" w:type="dxa"/>
            <w:bottom w:w="0" w:type="dxa"/>
            <w:right w:w="108" w:type="dxa"/>
          </w:tblCellMar>
        </w:tblPrEx>
        <w:trPr>
          <w:trHeight w:val="278" w:hRule="atLeast"/>
        </w:trPr>
        <w:tc>
          <w:tcPr>
            <w:tcW w:w="1349" w:type="dxa"/>
            <w:tcBorders>
              <w:bottom w:val="single" w:color="auto" w:sz="6" w:space="0"/>
              <w:right w:val="nil"/>
            </w:tcBorders>
            <w:noWrap/>
            <w:vAlign w:val="center"/>
          </w:tcPr>
          <w:p w14:paraId="3CB200DD">
            <w:pPr>
              <w:tabs>
                <w:tab w:val="left" w:pos="1080"/>
                <w:tab w:val="left" w:pos="1260"/>
              </w:tabs>
              <w:spacing w:line="300" w:lineRule="auto"/>
              <w:jc w:val="center"/>
              <w:rPr>
                <w:rFonts w:ascii="宋体" w:hAnsi="宋体" w:eastAsia="宋体" w:cs="宋体"/>
                <w:color w:val="000000"/>
                <w:szCs w:val="21"/>
              </w:rPr>
            </w:pPr>
            <w:r>
              <w:rPr>
                <w:rFonts w:hint="eastAsia" w:ascii="宋体" w:hAnsi="宋体" w:eastAsia="宋体" w:cs="宋体"/>
                <w:color w:val="000000"/>
                <w:szCs w:val="21"/>
              </w:rPr>
              <w:t>列名</w:t>
            </w:r>
          </w:p>
        </w:tc>
        <w:tc>
          <w:tcPr>
            <w:tcW w:w="1020" w:type="dxa"/>
            <w:tcBorders>
              <w:left w:val="nil"/>
              <w:bottom w:val="single" w:color="auto" w:sz="6" w:space="0"/>
              <w:right w:val="nil"/>
            </w:tcBorders>
            <w:noWrap/>
            <w:vAlign w:val="center"/>
          </w:tcPr>
          <w:p w14:paraId="13D7E3BF">
            <w:pPr>
              <w:tabs>
                <w:tab w:val="left" w:pos="1080"/>
                <w:tab w:val="left" w:pos="1260"/>
              </w:tabs>
              <w:spacing w:line="300" w:lineRule="auto"/>
              <w:jc w:val="center"/>
              <w:rPr>
                <w:rFonts w:ascii="宋体" w:hAnsi="宋体" w:eastAsia="宋体" w:cs="宋体"/>
                <w:color w:val="000000"/>
                <w:szCs w:val="21"/>
              </w:rPr>
            </w:pPr>
            <w:r>
              <w:rPr>
                <w:rFonts w:hint="eastAsia" w:ascii="宋体" w:hAnsi="宋体" w:eastAsia="宋体" w:cs="宋体"/>
                <w:color w:val="000000"/>
                <w:szCs w:val="21"/>
              </w:rPr>
              <w:t>字段类型</w:t>
            </w:r>
          </w:p>
        </w:tc>
        <w:tc>
          <w:tcPr>
            <w:tcW w:w="1102" w:type="dxa"/>
            <w:tcBorders>
              <w:left w:val="nil"/>
              <w:bottom w:val="single" w:color="auto" w:sz="6" w:space="0"/>
              <w:right w:val="nil"/>
            </w:tcBorders>
            <w:noWrap/>
            <w:vAlign w:val="center"/>
          </w:tcPr>
          <w:p w14:paraId="5C48D879">
            <w:pPr>
              <w:tabs>
                <w:tab w:val="left" w:pos="1080"/>
                <w:tab w:val="left" w:pos="1260"/>
              </w:tabs>
              <w:spacing w:line="300" w:lineRule="auto"/>
              <w:jc w:val="center"/>
              <w:rPr>
                <w:rFonts w:ascii="宋体" w:hAnsi="宋体" w:eastAsia="宋体" w:cs="宋体"/>
                <w:color w:val="000000"/>
                <w:szCs w:val="21"/>
              </w:rPr>
            </w:pPr>
            <w:r>
              <w:rPr>
                <w:rFonts w:hint="eastAsia" w:ascii="宋体" w:hAnsi="宋体" w:eastAsia="宋体" w:cs="宋体"/>
                <w:color w:val="000000"/>
                <w:szCs w:val="21"/>
              </w:rPr>
              <w:t>长度</w:t>
            </w:r>
          </w:p>
        </w:tc>
        <w:tc>
          <w:tcPr>
            <w:tcW w:w="1020" w:type="dxa"/>
            <w:tcBorders>
              <w:left w:val="nil"/>
              <w:bottom w:val="single" w:color="auto" w:sz="6" w:space="0"/>
              <w:right w:val="nil"/>
            </w:tcBorders>
            <w:noWrap/>
            <w:vAlign w:val="center"/>
          </w:tcPr>
          <w:p w14:paraId="71A57BBC">
            <w:pPr>
              <w:tabs>
                <w:tab w:val="left" w:pos="1080"/>
                <w:tab w:val="left" w:pos="1260"/>
              </w:tabs>
              <w:spacing w:line="300" w:lineRule="auto"/>
              <w:jc w:val="center"/>
              <w:rPr>
                <w:rFonts w:ascii="宋体" w:hAnsi="宋体" w:eastAsia="宋体" w:cs="宋体"/>
                <w:color w:val="000000"/>
                <w:szCs w:val="21"/>
              </w:rPr>
            </w:pPr>
            <w:r>
              <w:rPr>
                <w:rFonts w:hint="eastAsia" w:ascii="宋体" w:hAnsi="宋体" w:eastAsia="宋体" w:cs="宋体"/>
                <w:color w:val="000000"/>
                <w:szCs w:val="21"/>
              </w:rPr>
              <w:t>是否为空</w:t>
            </w:r>
          </w:p>
        </w:tc>
        <w:tc>
          <w:tcPr>
            <w:tcW w:w="1020" w:type="dxa"/>
            <w:tcBorders>
              <w:left w:val="nil"/>
              <w:bottom w:val="single" w:color="auto" w:sz="6" w:space="0"/>
              <w:right w:val="nil"/>
            </w:tcBorders>
            <w:noWrap/>
            <w:vAlign w:val="center"/>
          </w:tcPr>
          <w:p w14:paraId="7488DD12">
            <w:pPr>
              <w:tabs>
                <w:tab w:val="left" w:pos="1080"/>
                <w:tab w:val="left" w:pos="1260"/>
              </w:tabs>
              <w:spacing w:line="300" w:lineRule="auto"/>
              <w:jc w:val="center"/>
              <w:rPr>
                <w:rFonts w:ascii="宋体" w:hAnsi="宋体" w:eastAsia="宋体" w:cs="宋体"/>
                <w:color w:val="000000"/>
                <w:szCs w:val="21"/>
              </w:rPr>
            </w:pPr>
            <w:r>
              <w:rPr>
                <w:rFonts w:hint="eastAsia" w:ascii="宋体" w:hAnsi="宋体" w:eastAsia="宋体" w:cs="宋体"/>
                <w:color w:val="000000"/>
                <w:szCs w:val="21"/>
              </w:rPr>
              <w:t>是否为主键</w:t>
            </w:r>
          </w:p>
        </w:tc>
        <w:tc>
          <w:tcPr>
            <w:tcW w:w="1020" w:type="dxa"/>
            <w:tcBorders>
              <w:left w:val="nil"/>
              <w:bottom w:val="single" w:color="auto" w:sz="6" w:space="0"/>
              <w:right w:val="nil"/>
            </w:tcBorders>
            <w:noWrap/>
            <w:vAlign w:val="center"/>
          </w:tcPr>
          <w:p w14:paraId="4195EC75">
            <w:pPr>
              <w:tabs>
                <w:tab w:val="left" w:pos="1080"/>
                <w:tab w:val="left" w:pos="1260"/>
              </w:tabs>
              <w:spacing w:line="300" w:lineRule="auto"/>
              <w:jc w:val="center"/>
              <w:rPr>
                <w:rFonts w:ascii="宋体" w:hAnsi="宋体" w:eastAsia="宋体" w:cs="宋体"/>
                <w:color w:val="000000"/>
                <w:szCs w:val="21"/>
              </w:rPr>
            </w:pPr>
            <w:r>
              <w:rPr>
                <w:rFonts w:hint="eastAsia" w:ascii="宋体" w:hAnsi="宋体" w:eastAsia="宋体" w:cs="宋体"/>
                <w:color w:val="000000"/>
                <w:szCs w:val="21"/>
              </w:rPr>
              <w:t>默认值</w:t>
            </w:r>
          </w:p>
        </w:tc>
        <w:tc>
          <w:tcPr>
            <w:tcW w:w="1828" w:type="dxa"/>
            <w:tcBorders>
              <w:left w:val="nil"/>
              <w:bottom w:val="single" w:color="auto" w:sz="6" w:space="0"/>
            </w:tcBorders>
            <w:noWrap/>
            <w:vAlign w:val="center"/>
          </w:tcPr>
          <w:p w14:paraId="2F9D1427">
            <w:pPr>
              <w:tabs>
                <w:tab w:val="left" w:pos="1080"/>
                <w:tab w:val="left" w:pos="1260"/>
              </w:tabs>
              <w:spacing w:line="300" w:lineRule="auto"/>
              <w:jc w:val="center"/>
              <w:rPr>
                <w:rFonts w:ascii="宋体" w:hAnsi="宋体" w:eastAsia="宋体" w:cs="宋体"/>
                <w:color w:val="000000"/>
                <w:szCs w:val="21"/>
              </w:rPr>
            </w:pPr>
            <w:r>
              <w:rPr>
                <w:rFonts w:hint="eastAsia" w:ascii="宋体" w:hAnsi="宋体" w:eastAsia="宋体" w:cs="宋体"/>
                <w:color w:val="000000"/>
                <w:szCs w:val="21"/>
              </w:rPr>
              <w:t>备注</w:t>
            </w:r>
          </w:p>
        </w:tc>
      </w:tr>
      <w:tr w14:paraId="52DDC4FD">
        <w:tblPrEx>
          <w:tblBorders>
            <w:top w:val="single" w:color="auto" w:sz="12" w:space="0"/>
            <w:left w:val="none" w:color="auto" w:sz="0" w:space="0"/>
            <w:bottom w:val="single" w:color="auto" w:sz="12" w:space="0"/>
            <w:right w:val="none" w:color="auto" w:sz="0" w:space="0"/>
            <w:insideH w:val="single" w:color="auto" w:sz="4" w:space="0"/>
            <w:insideV w:val="single" w:color="auto" w:sz="12" w:space="0"/>
          </w:tblBorders>
          <w:tblCellMar>
            <w:top w:w="0" w:type="dxa"/>
            <w:left w:w="108" w:type="dxa"/>
            <w:bottom w:w="0" w:type="dxa"/>
            <w:right w:w="108" w:type="dxa"/>
          </w:tblCellMar>
        </w:tblPrEx>
        <w:trPr>
          <w:trHeight w:val="278" w:hRule="atLeast"/>
        </w:trPr>
        <w:tc>
          <w:tcPr>
            <w:tcW w:w="1349" w:type="dxa"/>
            <w:tcBorders>
              <w:top w:val="single" w:color="auto" w:sz="6" w:space="0"/>
              <w:bottom w:val="nil"/>
              <w:right w:val="nil"/>
            </w:tcBorders>
            <w:noWrap/>
            <w:vAlign w:val="center"/>
          </w:tcPr>
          <w:p w14:paraId="7DD816D5">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id</w:t>
            </w:r>
          </w:p>
        </w:tc>
        <w:tc>
          <w:tcPr>
            <w:tcW w:w="1020" w:type="dxa"/>
            <w:tcBorders>
              <w:top w:val="single" w:color="auto" w:sz="6" w:space="0"/>
              <w:left w:val="nil"/>
              <w:bottom w:val="nil"/>
              <w:right w:val="nil"/>
            </w:tcBorders>
            <w:noWrap/>
            <w:vAlign w:val="center"/>
          </w:tcPr>
          <w:p w14:paraId="65F0F7BE">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bigint</w:t>
            </w:r>
          </w:p>
        </w:tc>
        <w:tc>
          <w:tcPr>
            <w:tcW w:w="1102" w:type="dxa"/>
            <w:tcBorders>
              <w:top w:val="single" w:color="auto" w:sz="6" w:space="0"/>
              <w:left w:val="nil"/>
              <w:bottom w:val="nil"/>
              <w:right w:val="nil"/>
            </w:tcBorders>
            <w:noWrap/>
            <w:vAlign w:val="center"/>
          </w:tcPr>
          <w:p w14:paraId="685D125B">
            <w:pPr>
              <w:widowControl/>
              <w:jc w:val="center"/>
              <w:rPr>
                <w:rFonts w:ascii="Times New Roman" w:hAnsi="Times New Roman" w:eastAsia="等线" w:cs="宋体"/>
                <w:color w:val="000000"/>
                <w:kern w:val="0"/>
              </w:rPr>
            </w:pPr>
          </w:p>
        </w:tc>
        <w:tc>
          <w:tcPr>
            <w:tcW w:w="1020" w:type="dxa"/>
            <w:tcBorders>
              <w:top w:val="single" w:color="auto" w:sz="6" w:space="0"/>
              <w:left w:val="nil"/>
              <w:bottom w:val="nil"/>
              <w:right w:val="nil"/>
            </w:tcBorders>
            <w:noWrap/>
            <w:vAlign w:val="center"/>
          </w:tcPr>
          <w:p w14:paraId="55962132">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NO</w:t>
            </w:r>
          </w:p>
        </w:tc>
        <w:tc>
          <w:tcPr>
            <w:tcW w:w="1020" w:type="dxa"/>
            <w:tcBorders>
              <w:top w:val="single" w:color="auto" w:sz="6" w:space="0"/>
              <w:left w:val="nil"/>
              <w:bottom w:val="nil"/>
              <w:right w:val="nil"/>
            </w:tcBorders>
            <w:noWrap/>
            <w:vAlign w:val="center"/>
          </w:tcPr>
          <w:p w14:paraId="7B8469D4">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w:t>
            </w:r>
          </w:p>
        </w:tc>
        <w:tc>
          <w:tcPr>
            <w:tcW w:w="1020" w:type="dxa"/>
            <w:tcBorders>
              <w:top w:val="single" w:color="auto" w:sz="6" w:space="0"/>
              <w:left w:val="nil"/>
              <w:bottom w:val="nil"/>
              <w:right w:val="nil"/>
            </w:tcBorders>
            <w:noWrap/>
            <w:vAlign w:val="center"/>
          </w:tcPr>
          <w:p w14:paraId="21DCF516">
            <w:pPr>
              <w:widowControl/>
              <w:jc w:val="center"/>
              <w:rPr>
                <w:rFonts w:ascii="Times New Roman" w:hAnsi="Times New Roman" w:eastAsia="等线" w:cs="宋体"/>
                <w:color w:val="000000"/>
                <w:kern w:val="0"/>
              </w:rPr>
            </w:pPr>
          </w:p>
        </w:tc>
        <w:tc>
          <w:tcPr>
            <w:tcW w:w="1828" w:type="dxa"/>
            <w:tcBorders>
              <w:top w:val="single" w:color="auto" w:sz="6" w:space="0"/>
              <w:left w:val="nil"/>
              <w:bottom w:val="nil"/>
            </w:tcBorders>
            <w:noWrap/>
            <w:vAlign w:val="center"/>
          </w:tcPr>
          <w:p w14:paraId="34B30544">
            <w:pPr>
              <w:tabs>
                <w:tab w:val="left" w:pos="1080"/>
                <w:tab w:val="left" w:pos="1260"/>
              </w:tabs>
              <w:spacing w:line="300" w:lineRule="auto"/>
              <w:jc w:val="center"/>
              <w:rPr>
                <w:rFonts w:ascii="宋体" w:hAnsi="宋体" w:eastAsia="宋体" w:cs="宋体"/>
                <w:color w:val="000000"/>
                <w:szCs w:val="21"/>
              </w:rPr>
            </w:pPr>
          </w:p>
        </w:tc>
      </w:tr>
      <w:tr w14:paraId="2E2E5797">
        <w:tblPrEx>
          <w:tblBorders>
            <w:top w:val="single" w:color="auto" w:sz="12" w:space="0"/>
            <w:left w:val="none" w:color="auto" w:sz="0" w:space="0"/>
            <w:bottom w:val="single" w:color="auto" w:sz="12" w:space="0"/>
            <w:right w:val="none" w:color="auto" w:sz="0" w:space="0"/>
            <w:insideH w:val="single" w:color="auto" w:sz="4" w:space="0"/>
            <w:insideV w:val="single" w:color="auto" w:sz="12" w:space="0"/>
          </w:tblBorders>
          <w:tblCellMar>
            <w:top w:w="0" w:type="dxa"/>
            <w:left w:w="108" w:type="dxa"/>
            <w:bottom w:w="0" w:type="dxa"/>
            <w:right w:w="108" w:type="dxa"/>
          </w:tblCellMar>
        </w:tblPrEx>
        <w:trPr>
          <w:trHeight w:val="278" w:hRule="atLeast"/>
        </w:trPr>
        <w:tc>
          <w:tcPr>
            <w:tcW w:w="1349" w:type="dxa"/>
            <w:tcBorders>
              <w:top w:val="nil"/>
              <w:bottom w:val="nil"/>
              <w:right w:val="nil"/>
            </w:tcBorders>
            <w:noWrap/>
            <w:vAlign w:val="center"/>
          </w:tcPr>
          <w:p w14:paraId="20DAFC19">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username</w:t>
            </w:r>
          </w:p>
        </w:tc>
        <w:tc>
          <w:tcPr>
            <w:tcW w:w="1020" w:type="dxa"/>
            <w:tcBorders>
              <w:top w:val="nil"/>
              <w:left w:val="nil"/>
              <w:bottom w:val="nil"/>
              <w:right w:val="nil"/>
            </w:tcBorders>
            <w:noWrap/>
            <w:vAlign w:val="center"/>
          </w:tcPr>
          <w:p w14:paraId="0C060AED">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102" w:type="dxa"/>
            <w:tcBorders>
              <w:top w:val="nil"/>
              <w:left w:val="nil"/>
              <w:bottom w:val="nil"/>
              <w:right w:val="nil"/>
            </w:tcBorders>
            <w:noWrap/>
            <w:vAlign w:val="center"/>
          </w:tcPr>
          <w:p w14:paraId="5EDDD048">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50</w:t>
            </w:r>
          </w:p>
        </w:tc>
        <w:tc>
          <w:tcPr>
            <w:tcW w:w="1020" w:type="dxa"/>
            <w:tcBorders>
              <w:top w:val="nil"/>
              <w:left w:val="nil"/>
              <w:bottom w:val="nil"/>
              <w:right w:val="nil"/>
            </w:tcBorders>
            <w:noWrap/>
            <w:vAlign w:val="center"/>
          </w:tcPr>
          <w:p w14:paraId="7E8C3E1B">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65379DD9">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21AF7A68">
            <w:pPr>
              <w:widowControl/>
              <w:jc w:val="center"/>
              <w:rPr>
                <w:rFonts w:ascii="Times New Roman" w:hAnsi="Times New Roman" w:eastAsia="等线" w:cs="宋体"/>
                <w:color w:val="000000"/>
                <w:kern w:val="0"/>
              </w:rPr>
            </w:pPr>
          </w:p>
        </w:tc>
        <w:tc>
          <w:tcPr>
            <w:tcW w:w="1828" w:type="dxa"/>
            <w:tcBorders>
              <w:top w:val="nil"/>
              <w:left w:val="nil"/>
              <w:bottom w:val="nil"/>
            </w:tcBorders>
            <w:noWrap/>
            <w:vAlign w:val="center"/>
          </w:tcPr>
          <w:p w14:paraId="63F7A2D3">
            <w:pPr>
              <w:tabs>
                <w:tab w:val="left" w:pos="1080"/>
                <w:tab w:val="left" w:pos="1260"/>
              </w:tabs>
              <w:spacing w:line="300" w:lineRule="auto"/>
              <w:jc w:val="center"/>
              <w:rPr>
                <w:rFonts w:ascii="宋体" w:hAnsi="宋体" w:eastAsia="宋体" w:cs="宋体"/>
                <w:color w:val="000000"/>
                <w:szCs w:val="21"/>
              </w:rPr>
            </w:pPr>
            <w:r>
              <w:rPr>
                <w:rFonts w:hint="eastAsia" w:ascii="宋体" w:hAnsi="宋体" w:eastAsia="宋体" w:cs="宋体"/>
                <w:color w:val="000000"/>
                <w:szCs w:val="21"/>
              </w:rPr>
              <w:t>用户名</w:t>
            </w:r>
          </w:p>
        </w:tc>
      </w:tr>
      <w:tr w14:paraId="7744DFC9">
        <w:tblPrEx>
          <w:tblBorders>
            <w:top w:val="single" w:color="auto" w:sz="12" w:space="0"/>
            <w:left w:val="none" w:color="auto" w:sz="0" w:space="0"/>
            <w:bottom w:val="single" w:color="auto" w:sz="12" w:space="0"/>
            <w:right w:val="none" w:color="auto" w:sz="0" w:space="0"/>
            <w:insideH w:val="single" w:color="auto" w:sz="4" w:space="0"/>
            <w:insideV w:val="single" w:color="auto" w:sz="12" w:space="0"/>
          </w:tblBorders>
          <w:tblCellMar>
            <w:top w:w="0" w:type="dxa"/>
            <w:left w:w="108" w:type="dxa"/>
            <w:bottom w:w="0" w:type="dxa"/>
            <w:right w:w="108" w:type="dxa"/>
          </w:tblCellMar>
        </w:tblPrEx>
        <w:trPr>
          <w:trHeight w:val="278" w:hRule="atLeast"/>
        </w:trPr>
        <w:tc>
          <w:tcPr>
            <w:tcW w:w="1349" w:type="dxa"/>
            <w:tcBorders>
              <w:top w:val="nil"/>
              <w:bottom w:val="nil"/>
              <w:right w:val="nil"/>
            </w:tcBorders>
            <w:noWrap/>
            <w:vAlign w:val="center"/>
          </w:tcPr>
          <w:p w14:paraId="42E2F4A7">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password</w:t>
            </w:r>
          </w:p>
        </w:tc>
        <w:tc>
          <w:tcPr>
            <w:tcW w:w="1020" w:type="dxa"/>
            <w:tcBorders>
              <w:top w:val="nil"/>
              <w:left w:val="nil"/>
              <w:bottom w:val="nil"/>
              <w:right w:val="nil"/>
            </w:tcBorders>
            <w:noWrap/>
            <w:vAlign w:val="center"/>
          </w:tcPr>
          <w:p w14:paraId="17D0785F">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102" w:type="dxa"/>
            <w:tcBorders>
              <w:top w:val="nil"/>
              <w:left w:val="nil"/>
              <w:bottom w:val="nil"/>
              <w:right w:val="nil"/>
            </w:tcBorders>
            <w:noWrap/>
            <w:vAlign w:val="center"/>
          </w:tcPr>
          <w:p w14:paraId="33A695DA">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50</w:t>
            </w:r>
          </w:p>
        </w:tc>
        <w:tc>
          <w:tcPr>
            <w:tcW w:w="1020" w:type="dxa"/>
            <w:tcBorders>
              <w:top w:val="nil"/>
              <w:left w:val="nil"/>
              <w:bottom w:val="nil"/>
              <w:right w:val="nil"/>
            </w:tcBorders>
            <w:noWrap/>
            <w:vAlign w:val="center"/>
          </w:tcPr>
          <w:p w14:paraId="18CF8EA9">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6DA0A14A">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4658810E">
            <w:pPr>
              <w:widowControl/>
              <w:jc w:val="center"/>
              <w:rPr>
                <w:rFonts w:ascii="Times New Roman" w:hAnsi="Times New Roman" w:eastAsia="等线" w:cs="宋体"/>
                <w:color w:val="000000"/>
                <w:kern w:val="0"/>
              </w:rPr>
            </w:pPr>
          </w:p>
        </w:tc>
        <w:tc>
          <w:tcPr>
            <w:tcW w:w="1828" w:type="dxa"/>
            <w:tcBorders>
              <w:top w:val="nil"/>
              <w:left w:val="nil"/>
              <w:bottom w:val="nil"/>
            </w:tcBorders>
            <w:noWrap/>
            <w:vAlign w:val="center"/>
          </w:tcPr>
          <w:p w14:paraId="4C5BC296">
            <w:pPr>
              <w:tabs>
                <w:tab w:val="left" w:pos="1080"/>
                <w:tab w:val="left" w:pos="1260"/>
              </w:tabs>
              <w:spacing w:line="300" w:lineRule="auto"/>
              <w:jc w:val="center"/>
              <w:rPr>
                <w:rFonts w:ascii="宋体" w:hAnsi="宋体" w:eastAsia="宋体" w:cs="宋体"/>
                <w:color w:val="000000"/>
                <w:szCs w:val="21"/>
              </w:rPr>
            </w:pPr>
            <w:r>
              <w:rPr>
                <w:rFonts w:hint="eastAsia" w:ascii="宋体" w:hAnsi="宋体" w:eastAsia="宋体" w:cs="宋体"/>
                <w:color w:val="000000"/>
                <w:szCs w:val="21"/>
              </w:rPr>
              <w:t>密码</w:t>
            </w:r>
          </w:p>
        </w:tc>
      </w:tr>
      <w:tr w14:paraId="2FE37722">
        <w:tblPrEx>
          <w:tblBorders>
            <w:top w:val="single" w:color="auto" w:sz="12" w:space="0"/>
            <w:left w:val="none" w:color="auto" w:sz="0" w:space="0"/>
            <w:bottom w:val="single" w:color="auto" w:sz="12" w:space="0"/>
            <w:right w:val="none" w:color="auto" w:sz="0" w:space="0"/>
            <w:insideH w:val="single" w:color="auto" w:sz="4" w:space="0"/>
            <w:insideV w:val="single" w:color="auto" w:sz="12" w:space="0"/>
          </w:tblBorders>
          <w:tblCellMar>
            <w:top w:w="0" w:type="dxa"/>
            <w:left w:w="108" w:type="dxa"/>
            <w:bottom w:w="0" w:type="dxa"/>
            <w:right w:w="108" w:type="dxa"/>
          </w:tblCellMar>
        </w:tblPrEx>
        <w:trPr>
          <w:trHeight w:val="278" w:hRule="atLeast"/>
        </w:trPr>
        <w:tc>
          <w:tcPr>
            <w:tcW w:w="1349" w:type="dxa"/>
            <w:tcBorders>
              <w:top w:val="nil"/>
              <w:bottom w:val="nil"/>
              <w:right w:val="nil"/>
            </w:tcBorders>
            <w:noWrap/>
            <w:vAlign w:val="center"/>
          </w:tcPr>
          <w:p w14:paraId="284A266B">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role</w:t>
            </w:r>
          </w:p>
        </w:tc>
        <w:tc>
          <w:tcPr>
            <w:tcW w:w="1020" w:type="dxa"/>
            <w:tcBorders>
              <w:top w:val="nil"/>
              <w:left w:val="nil"/>
              <w:bottom w:val="nil"/>
              <w:right w:val="nil"/>
            </w:tcBorders>
            <w:noWrap/>
            <w:vAlign w:val="center"/>
          </w:tcPr>
          <w:p w14:paraId="3FB0AF36">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102" w:type="dxa"/>
            <w:tcBorders>
              <w:top w:val="nil"/>
              <w:left w:val="nil"/>
              <w:bottom w:val="nil"/>
              <w:right w:val="nil"/>
            </w:tcBorders>
            <w:noWrap/>
            <w:vAlign w:val="center"/>
          </w:tcPr>
          <w:p w14:paraId="783E8A5F">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2</w:t>
            </w:r>
          </w:p>
        </w:tc>
        <w:tc>
          <w:tcPr>
            <w:tcW w:w="1020" w:type="dxa"/>
            <w:tcBorders>
              <w:top w:val="nil"/>
              <w:left w:val="nil"/>
              <w:bottom w:val="nil"/>
              <w:right w:val="nil"/>
            </w:tcBorders>
            <w:noWrap/>
            <w:vAlign w:val="center"/>
          </w:tcPr>
          <w:p w14:paraId="124F63F6">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0ABA9B2E">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33DFD9C7">
            <w:pPr>
              <w:widowControl/>
              <w:jc w:val="center"/>
              <w:rPr>
                <w:rFonts w:ascii="Times New Roman" w:hAnsi="Times New Roman" w:eastAsia="等线" w:cs="宋体"/>
                <w:color w:val="000000"/>
                <w:kern w:val="0"/>
              </w:rPr>
            </w:pPr>
          </w:p>
        </w:tc>
        <w:tc>
          <w:tcPr>
            <w:tcW w:w="1828" w:type="dxa"/>
            <w:tcBorders>
              <w:top w:val="nil"/>
              <w:left w:val="nil"/>
              <w:bottom w:val="nil"/>
            </w:tcBorders>
            <w:noWrap/>
            <w:vAlign w:val="center"/>
          </w:tcPr>
          <w:p w14:paraId="2DB26543">
            <w:pPr>
              <w:tabs>
                <w:tab w:val="left" w:pos="1080"/>
                <w:tab w:val="left" w:pos="1260"/>
              </w:tabs>
              <w:spacing w:line="300" w:lineRule="auto"/>
              <w:jc w:val="center"/>
              <w:rPr>
                <w:rFonts w:ascii="宋体" w:hAnsi="宋体" w:eastAsia="宋体" w:cs="宋体"/>
                <w:color w:val="000000"/>
                <w:szCs w:val="21"/>
              </w:rPr>
            </w:pPr>
            <w:r>
              <w:rPr>
                <w:rFonts w:hint="eastAsia" w:ascii="宋体" w:hAnsi="宋体" w:eastAsia="宋体" w:cs="宋体"/>
                <w:color w:val="000000"/>
                <w:szCs w:val="21"/>
              </w:rPr>
              <w:t>角色</w:t>
            </w:r>
          </w:p>
        </w:tc>
      </w:tr>
      <w:tr w14:paraId="3AB4FC72">
        <w:tblPrEx>
          <w:tblBorders>
            <w:top w:val="single" w:color="auto" w:sz="12" w:space="0"/>
            <w:left w:val="none" w:color="auto" w:sz="0" w:space="0"/>
            <w:bottom w:val="single" w:color="auto" w:sz="12" w:space="0"/>
            <w:right w:val="none" w:color="auto" w:sz="0" w:space="0"/>
            <w:insideH w:val="single" w:color="auto" w:sz="4" w:space="0"/>
            <w:insideV w:val="single" w:color="auto" w:sz="12" w:space="0"/>
          </w:tblBorders>
          <w:tblCellMar>
            <w:top w:w="0" w:type="dxa"/>
            <w:left w:w="108" w:type="dxa"/>
            <w:bottom w:w="0" w:type="dxa"/>
            <w:right w:w="108" w:type="dxa"/>
          </w:tblCellMar>
        </w:tblPrEx>
        <w:trPr>
          <w:trHeight w:val="278" w:hRule="atLeast"/>
        </w:trPr>
        <w:tc>
          <w:tcPr>
            <w:tcW w:w="1349" w:type="dxa"/>
            <w:tcBorders>
              <w:top w:val="nil"/>
              <w:bottom w:val="nil"/>
              <w:right w:val="nil"/>
            </w:tcBorders>
            <w:noWrap/>
            <w:vAlign w:val="center"/>
          </w:tcPr>
          <w:p w14:paraId="445E2B3E">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status</w:t>
            </w:r>
          </w:p>
        </w:tc>
        <w:tc>
          <w:tcPr>
            <w:tcW w:w="1020" w:type="dxa"/>
            <w:tcBorders>
              <w:top w:val="nil"/>
              <w:left w:val="nil"/>
              <w:bottom w:val="nil"/>
              <w:right w:val="nil"/>
            </w:tcBorders>
            <w:noWrap/>
            <w:vAlign w:val="center"/>
          </w:tcPr>
          <w:p w14:paraId="6BADC5D5">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102" w:type="dxa"/>
            <w:tcBorders>
              <w:top w:val="nil"/>
              <w:left w:val="nil"/>
              <w:bottom w:val="nil"/>
              <w:right w:val="nil"/>
            </w:tcBorders>
            <w:noWrap/>
            <w:vAlign w:val="center"/>
          </w:tcPr>
          <w:p w14:paraId="048B7431">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1</w:t>
            </w:r>
          </w:p>
        </w:tc>
        <w:tc>
          <w:tcPr>
            <w:tcW w:w="1020" w:type="dxa"/>
            <w:tcBorders>
              <w:top w:val="nil"/>
              <w:left w:val="nil"/>
              <w:bottom w:val="nil"/>
              <w:right w:val="nil"/>
            </w:tcBorders>
            <w:noWrap/>
            <w:vAlign w:val="center"/>
          </w:tcPr>
          <w:p w14:paraId="74F5405B">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NO</w:t>
            </w:r>
          </w:p>
        </w:tc>
        <w:tc>
          <w:tcPr>
            <w:tcW w:w="1020" w:type="dxa"/>
            <w:tcBorders>
              <w:top w:val="nil"/>
              <w:left w:val="nil"/>
              <w:bottom w:val="nil"/>
              <w:right w:val="nil"/>
            </w:tcBorders>
            <w:noWrap/>
            <w:vAlign w:val="center"/>
          </w:tcPr>
          <w:p w14:paraId="7FB2EAFA">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0DED65D8">
            <w:pPr>
              <w:widowControl/>
              <w:jc w:val="center"/>
              <w:rPr>
                <w:rFonts w:ascii="Times New Roman" w:hAnsi="Times New Roman" w:eastAsia="等线" w:cs="宋体"/>
                <w:color w:val="000000"/>
                <w:kern w:val="0"/>
              </w:rPr>
            </w:pPr>
          </w:p>
        </w:tc>
        <w:tc>
          <w:tcPr>
            <w:tcW w:w="1828" w:type="dxa"/>
            <w:tcBorders>
              <w:top w:val="nil"/>
              <w:left w:val="nil"/>
              <w:bottom w:val="nil"/>
            </w:tcBorders>
            <w:noWrap/>
            <w:vAlign w:val="center"/>
          </w:tcPr>
          <w:p w14:paraId="6768CE08">
            <w:pPr>
              <w:tabs>
                <w:tab w:val="left" w:pos="1080"/>
                <w:tab w:val="left" w:pos="1260"/>
              </w:tabs>
              <w:spacing w:line="300" w:lineRule="auto"/>
              <w:jc w:val="center"/>
              <w:rPr>
                <w:rFonts w:ascii="宋体" w:hAnsi="宋体" w:eastAsia="宋体" w:cs="宋体"/>
                <w:color w:val="000000"/>
                <w:szCs w:val="21"/>
              </w:rPr>
            </w:pPr>
          </w:p>
        </w:tc>
      </w:tr>
      <w:tr w14:paraId="12FD6B34">
        <w:tblPrEx>
          <w:tblBorders>
            <w:top w:val="single" w:color="auto" w:sz="12" w:space="0"/>
            <w:left w:val="none" w:color="auto" w:sz="0" w:space="0"/>
            <w:bottom w:val="single" w:color="auto" w:sz="12" w:space="0"/>
            <w:right w:val="none" w:color="auto" w:sz="0" w:space="0"/>
            <w:insideH w:val="single" w:color="auto" w:sz="4" w:space="0"/>
            <w:insideV w:val="single" w:color="auto" w:sz="12" w:space="0"/>
          </w:tblBorders>
          <w:tblCellMar>
            <w:top w:w="0" w:type="dxa"/>
            <w:left w:w="108" w:type="dxa"/>
            <w:bottom w:w="0" w:type="dxa"/>
            <w:right w:w="108" w:type="dxa"/>
          </w:tblCellMar>
        </w:tblPrEx>
        <w:trPr>
          <w:trHeight w:val="278" w:hRule="atLeast"/>
        </w:trPr>
        <w:tc>
          <w:tcPr>
            <w:tcW w:w="1349" w:type="dxa"/>
            <w:tcBorders>
              <w:top w:val="nil"/>
              <w:right w:val="nil"/>
            </w:tcBorders>
            <w:noWrap/>
            <w:vAlign w:val="center"/>
          </w:tcPr>
          <w:p w14:paraId="4C457EB3">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nickname</w:t>
            </w:r>
          </w:p>
        </w:tc>
        <w:tc>
          <w:tcPr>
            <w:tcW w:w="1020" w:type="dxa"/>
            <w:tcBorders>
              <w:top w:val="nil"/>
              <w:left w:val="nil"/>
              <w:right w:val="nil"/>
            </w:tcBorders>
            <w:noWrap/>
            <w:vAlign w:val="center"/>
          </w:tcPr>
          <w:p w14:paraId="211A7857">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102" w:type="dxa"/>
            <w:tcBorders>
              <w:top w:val="nil"/>
              <w:left w:val="nil"/>
              <w:right w:val="nil"/>
            </w:tcBorders>
            <w:noWrap/>
            <w:vAlign w:val="center"/>
          </w:tcPr>
          <w:p w14:paraId="0F8756E2">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20</w:t>
            </w:r>
          </w:p>
        </w:tc>
        <w:tc>
          <w:tcPr>
            <w:tcW w:w="1020" w:type="dxa"/>
            <w:tcBorders>
              <w:top w:val="nil"/>
              <w:left w:val="nil"/>
              <w:right w:val="nil"/>
            </w:tcBorders>
            <w:noWrap/>
            <w:vAlign w:val="center"/>
          </w:tcPr>
          <w:p w14:paraId="561CD532">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right w:val="nil"/>
            </w:tcBorders>
            <w:noWrap/>
            <w:vAlign w:val="center"/>
          </w:tcPr>
          <w:p w14:paraId="2B2BC8BD">
            <w:pPr>
              <w:widowControl/>
              <w:jc w:val="center"/>
              <w:rPr>
                <w:rFonts w:ascii="Times New Roman" w:hAnsi="Times New Roman" w:eastAsia="等线" w:cs="宋体"/>
                <w:color w:val="000000"/>
                <w:kern w:val="0"/>
              </w:rPr>
            </w:pPr>
          </w:p>
        </w:tc>
        <w:tc>
          <w:tcPr>
            <w:tcW w:w="1020" w:type="dxa"/>
            <w:tcBorders>
              <w:top w:val="nil"/>
              <w:left w:val="nil"/>
              <w:right w:val="nil"/>
            </w:tcBorders>
            <w:noWrap/>
            <w:vAlign w:val="center"/>
          </w:tcPr>
          <w:p w14:paraId="49C0D1E0">
            <w:pPr>
              <w:widowControl/>
              <w:jc w:val="center"/>
              <w:rPr>
                <w:rFonts w:ascii="Times New Roman" w:hAnsi="Times New Roman" w:eastAsia="等线" w:cs="宋体"/>
                <w:color w:val="000000"/>
                <w:kern w:val="0"/>
              </w:rPr>
            </w:pPr>
          </w:p>
        </w:tc>
        <w:tc>
          <w:tcPr>
            <w:tcW w:w="1828" w:type="dxa"/>
            <w:tcBorders>
              <w:top w:val="nil"/>
              <w:left w:val="nil"/>
            </w:tcBorders>
            <w:noWrap/>
            <w:vAlign w:val="center"/>
          </w:tcPr>
          <w:p w14:paraId="054068B4">
            <w:pPr>
              <w:tabs>
                <w:tab w:val="left" w:pos="1080"/>
                <w:tab w:val="left" w:pos="1260"/>
              </w:tabs>
              <w:spacing w:line="300" w:lineRule="auto"/>
              <w:jc w:val="center"/>
              <w:rPr>
                <w:rFonts w:ascii="宋体" w:hAnsi="宋体" w:eastAsia="宋体" w:cs="宋体"/>
                <w:color w:val="000000"/>
                <w:szCs w:val="21"/>
              </w:rPr>
            </w:pPr>
            <w:r>
              <w:rPr>
                <w:rFonts w:hint="eastAsia" w:ascii="宋体" w:hAnsi="宋体" w:eastAsia="宋体" w:cs="宋体"/>
                <w:color w:val="000000"/>
                <w:szCs w:val="21"/>
              </w:rPr>
              <w:t>昵称</w:t>
            </w:r>
          </w:p>
        </w:tc>
      </w:tr>
    </w:tbl>
    <w:p w14:paraId="1F066B01">
      <w:pPr>
        <w:adjustRightInd w:val="0"/>
        <w:snapToGrid w:val="0"/>
        <w:spacing w:before="156" w:beforeLines="50" w:after="156" w:afterLines="50" w:line="300" w:lineRule="auto"/>
        <w:jc w:val="center"/>
        <w:rPr>
          <w:rFonts w:ascii="Times New Roman" w:hAnsi="Times New Roman"/>
        </w:rPr>
      </w:pPr>
      <w:r>
        <w:rPr>
          <w:rFonts w:ascii="Times New Roman" w:hAnsi="Times New Roman"/>
        </w:rPr>
        <w:t>表4- 1  用户信息表</w:t>
      </w:r>
      <w:r>
        <w:t>（</w:t>
      </w:r>
      <w:r>
        <w:rPr>
          <w:rFonts w:hint="eastAsia"/>
          <w:szCs w:val="21"/>
        </w:rPr>
        <w:t>续表）</w:t>
      </w:r>
    </w:p>
    <w:tbl>
      <w:tblPr>
        <w:tblStyle w:val="38"/>
        <w:tblW w:w="8359" w:type="dxa"/>
        <w:tblInd w:w="0" w:type="dxa"/>
        <w:tblBorders>
          <w:top w:val="single" w:color="auto" w:sz="12" w:space="0"/>
          <w:left w:val="none" w:color="auto" w:sz="0" w:space="0"/>
          <w:bottom w:val="single" w:color="auto" w:sz="12" w:space="0"/>
          <w:right w:val="none" w:color="auto" w:sz="0" w:space="0"/>
          <w:insideH w:val="single" w:color="auto" w:sz="4" w:space="0"/>
          <w:insideV w:val="single" w:color="auto" w:sz="12" w:space="0"/>
        </w:tblBorders>
        <w:tblLayout w:type="autofit"/>
        <w:tblCellMar>
          <w:top w:w="0" w:type="dxa"/>
          <w:left w:w="108" w:type="dxa"/>
          <w:bottom w:w="0" w:type="dxa"/>
          <w:right w:w="108" w:type="dxa"/>
        </w:tblCellMar>
      </w:tblPr>
      <w:tblGrid>
        <w:gridCol w:w="1349"/>
        <w:gridCol w:w="1020"/>
        <w:gridCol w:w="1102"/>
        <w:gridCol w:w="1020"/>
        <w:gridCol w:w="1020"/>
        <w:gridCol w:w="1020"/>
        <w:gridCol w:w="1828"/>
      </w:tblGrid>
      <w:tr w14:paraId="798C2BBE">
        <w:tblPrEx>
          <w:tblBorders>
            <w:top w:val="single" w:color="auto" w:sz="12" w:space="0"/>
            <w:left w:val="none" w:color="auto" w:sz="0" w:space="0"/>
            <w:bottom w:val="single" w:color="auto" w:sz="12" w:space="0"/>
            <w:right w:val="none" w:color="auto" w:sz="0" w:space="0"/>
            <w:insideH w:val="single" w:color="auto" w:sz="4" w:space="0"/>
            <w:insideV w:val="single" w:color="auto" w:sz="12" w:space="0"/>
          </w:tblBorders>
          <w:tblCellMar>
            <w:top w:w="0" w:type="dxa"/>
            <w:left w:w="108" w:type="dxa"/>
            <w:bottom w:w="0" w:type="dxa"/>
            <w:right w:w="108" w:type="dxa"/>
          </w:tblCellMar>
        </w:tblPrEx>
        <w:trPr>
          <w:trHeight w:val="278" w:hRule="atLeast"/>
        </w:trPr>
        <w:tc>
          <w:tcPr>
            <w:tcW w:w="1349" w:type="dxa"/>
            <w:tcBorders>
              <w:bottom w:val="single" w:color="auto" w:sz="6" w:space="0"/>
              <w:right w:val="nil"/>
            </w:tcBorders>
            <w:noWrap/>
            <w:vAlign w:val="center"/>
          </w:tcPr>
          <w:p w14:paraId="5443D948">
            <w:pPr>
              <w:tabs>
                <w:tab w:val="left" w:pos="1080"/>
                <w:tab w:val="left" w:pos="1260"/>
              </w:tabs>
              <w:spacing w:line="300" w:lineRule="auto"/>
              <w:jc w:val="center"/>
              <w:rPr>
                <w:rFonts w:ascii="宋体" w:hAnsi="宋体" w:eastAsia="宋体" w:cs="宋体"/>
                <w:color w:val="000000"/>
                <w:szCs w:val="21"/>
              </w:rPr>
            </w:pPr>
            <w:r>
              <w:rPr>
                <w:rFonts w:hint="eastAsia" w:ascii="宋体" w:hAnsi="宋体" w:eastAsia="宋体" w:cs="宋体"/>
                <w:color w:val="000000"/>
                <w:szCs w:val="21"/>
              </w:rPr>
              <w:t>列名</w:t>
            </w:r>
          </w:p>
        </w:tc>
        <w:tc>
          <w:tcPr>
            <w:tcW w:w="1020" w:type="dxa"/>
            <w:tcBorders>
              <w:left w:val="nil"/>
              <w:bottom w:val="single" w:color="auto" w:sz="6" w:space="0"/>
              <w:right w:val="nil"/>
            </w:tcBorders>
            <w:noWrap/>
            <w:vAlign w:val="center"/>
          </w:tcPr>
          <w:p w14:paraId="49F389C7">
            <w:pPr>
              <w:tabs>
                <w:tab w:val="left" w:pos="1080"/>
                <w:tab w:val="left" w:pos="1260"/>
              </w:tabs>
              <w:spacing w:line="300" w:lineRule="auto"/>
              <w:jc w:val="center"/>
              <w:rPr>
                <w:rFonts w:ascii="宋体" w:hAnsi="宋体" w:eastAsia="宋体" w:cs="宋体"/>
                <w:color w:val="000000"/>
                <w:szCs w:val="21"/>
              </w:rPr>
            </w:pPr>
            <w:r>
              <w:rPr>
                <w:rFonts w:hint="eastAsia" w:ascii="宋体" w:hAnsi="宋体" w:eastAsia="宋体" w:cs="宋体"/>
                <w:color w:val="000000"/>
                <w:szCs w:val="21"/>
              </w:rPr>
              <w:t>字段类型</w:t>
            </w:r>
          </w:p>
        </w:tc>
        <w:tc>
          <w:tcPr>
            <w:tcW w:w="1102" w:type="dxa"/>
            <w:tcBorders>
              <w:left w:val="nil"/>
              <w:bottom w:val="single" w:color="auto" w:sz="6" w:space="0"/>
              <w:right w:val="nil"/>
            </w:tcBorders>
            <w:noWrap/>
            <w:vAlign w:val="center"/>
          </w:tcPr>
          <w:p w14:paraId="1EF98358">
            <w:pPr>
              <w:tabs>
                <w:tab w:val="left" w:pos="1080"/>
                <w:tab w:val="left" w:pos="1260"/>
              </w:tabs>
              <w:spacing w:line="300" w:lineRule="auto"/>
              <w:jc w:val="center"/>
              <w:rPr>
                <w:rFonts w:ascii="宋体" w:hAnsi="宋体" w:eastAsia="宋体" w:cs="宋体"/>
                <w:color w:val="000000"/>
                <w:szCs w:val="21"/>
              </w:rPr>
            </w:pPr>
            <w:r>
              <w:rPr>
                <w:rFonts w:hint="eastAsia" w:ascii="宋体" w:hAnsi="宋体" w:eastAsia="宋体" w:cs="宋体"/>
                <w:color w:val="000000"/>
                <w:szCs w:val="21"/>
              </w:rPr>
              <w:t>长度</w:t>
            </w:r>
          </w:p>
        </w:tc>
        <w:tc>
          <w:tcPr>
            <w:tcW w:w="1020" w:type="dxa"/>
            <w:tcBorders>
              <w:left w:val="nil"/>
              <w:bottom w:val="single" w:color="auto" w:sz="6" w:space="0"/>
              <w:right w:val="nil"/>
            </w:tcBorders>
            <w:noWrap/>
            <w:vAlign w:val="center"/>
          </w:tcPr>
          <w:p w14:paraId="65307798">
            <w:pPr>
              <w:tabs>
                <w:tab w:val="left" w:pos="1080"/>
                <w:tab w:val="left" w:pos="1260"/>
              </w:tabs>
              <w:spacing w:line="300" w:lineRule="auto"/>
              <w:jc w:val="center"/>
              <w:rPr>
                <w:rFonts w:ascii="宋体" w:hAnsi="宋体" w:eastAsia="宋体" w:cs="宋体"/>
                <w:color w:val="000000"/>
                <w:szCs w:val="21"/>
              </w:rPr>
            </w:pPr>
            <w:r>
              <w:rPr>
                <w:rFonts w:hint="eastAsia" w:ascii="宋体" w:hAnsi="宋体" w:eastAsia="宋体" w:cs="宋体"/>
                <w:color w:val="000000"/>
                <w:szCs w:val="21"/>
              </w:rPr>
              <w:t>是否为空</w:t>
            </w:r>
          </w:p>
        </w:tc>
        <w:tc>
          <w:tcPr>
            <w:tcW w:w="1020" w:type="dxa"/>
            <w:tcBorders>
              <w:left w:val="nil"/>
              <w:bottom w:val="single" w:color="auto" w:sz="6" w:space="0"/>
              <w:right w:val="nil"/>
            </w:tcBorders>
            <w:noWrap/>
            <w:vAlign w:val="center"/>
          </w:tcPr>
          <w:p w14:paraId="0F68FE01">
            <w:pPr>
              <w:tabs>
                <w:tab w:val="left" w:pos="1080"/>
                <w:tab w:val="left" w:pos="1260"/>
              </w:tabs>
              <w:spacing w:line="300" w:lineRule="auto"/>
              <w:jc w:val="center"/>
              <w:rPr>
                <w:rFonts w:ascii="宋体" w:hAnsi="宋体" w:eastAsia="宋体" w:cs="宋体"/>
                <w:color w:val="000000"/>
                <w:szCs w:val="21"/>
              </w:rPr>
            </w:pPr>
            <w:r>
              <w:rPr>
                <w:rFonts w:hint="eastAsia" w:ascii="宋体" w:hAnsi="宋体" w:eastAsia="宋体" w:cs="宋体"/>
                <w:color w:val="000000"/>
                <w:szCs w:val="21"/>
              </w:rPr>
              <w:t>是否为主键</w:t>
            </w:r>
          </w:p>
        </w:tc>
        <w:tc>
          <w:tcPr>
            <w:tcW w:w="1020" w:type="dxa"/>
            <w:tcBorders>
              <w:left w:val="nil"/>
              <w:bottom w:val="single" w:color="auto" w:sz="6" w:space="0"/>
              <w:right w:val="nil"/>
            </w:tcBorders>
            <w:noWrap/>
            <w:vAlign w:val="center"/>
          </w:tcPr>
          <w:p w14:paraId="49E52289">
            <w:pPr>
              <w:tabs>
                <w:tab w:val="left" w:pos="1080"/>
                <w:tab w:val="left" w:pos="1260"/>
              </w:tabs>
              <w:spacing w:line="300" w:lineRule="auto"/>
              <w:jc w:val="center"/>
              <w:rPr>
                <w:rFonts w:ascii="宋体" w:hAnsi="宋体" w:eastAsia="宋体" w:cs="宋体"/>
                <w:color w:val="000000"/>
                <w:szCs w:val="21"/>
              </w:rPr>
            </w:pPr>
            <w:r>
              <w:rPr>
                <w:rFonts w:hint="eastAsia" w:ascii="宋体" w:hAnsi="宋体" w:eastAsia="宋体" w:cs="宋体"/>
                <w:color w:val="000000"/>
                <w:szCs w:val="21"/>
              </w:rPr>
              <w:t>默认值</w:t>
            </w:r>
          </w:p>
        </w:tc>
        <w:tc>
          <w:tcPr>
            <w:tcW w:w="1828" w:type="dxa"/>
            <w:tcBorders>
              <w:left w:val="nil"/>
              <w:bottom w:val="single" w:color="auto" w:sz="6" w:space="0"/>
            </w:tcBorders>
            <w:noWrap/>
            <w:vAlign w:val="center"/>
          </w:tcPr>
          <w:p w14:paraId="766AC81E">
            <w:pPr>
              <w:tabs>
                <w:tab w:val="left" w:pos="1080"/>
                <w:tab w:val="left" w:pos="1260"/>
              </w:tabs>
              <w:spacing w:line="300" w:lineRule="auto"/>
              <w:jc w:val="center"/>
              <w:rPr>
                <w:rFonts w:ascii="宋体" w:hAnsi="宋体" w:eastAsia="宋体" w:cs="宋体"/>
                <w:color w:val="000000"/>
                <w:szCs w:val="21"/>
              </w:rPr>
            </w:pPr>
            <w:r>
              <w:rPr>
                <w:rFonts w:hint="eastAsia" w:ascii="宋体" w:hAnsi="宋体" w:eastAsia="宋体" w:cs="宋体"/>
                <w:color w:val="000000"/>
                <w:szCs w:val="21"/>
              </w:rPr>
              <w:t>备注</w:t>
            </w:r>
          </w:p>
        </w:tc>
      </w:tr>
      <w:tr w14:paraId="0ADB6053">
        <w:tblPrEx>
          <w:tblBorders>
            <w:top w:val="single" w:color="auto" w:sz="12" w:space="0"/>
            <w:left w:val="none" w:color="auto" w:sz="0" w:space="0"/>
            <w:bottom w:val="single" w:color="auto" w:sz="12" w:space="0"/>
            <w:right w:val="none" w:color="auto" w:sz="0" w:space="0"/>
            <w:insideH w:val="single" w:color="auto" w:sz="4" w:space="0"/>
            <w:insideV w:val="single" w:color="auto" w:sz="12" w:space="0"/>
          </w:tblBorders>
          <w:tblCellMar>
            <w:top w:w="0" w:type="dxa"/>
            <w:left w:w="108" w:type="dxa"/>
            <w:bottom w:w="0" w:type="dxa"/>
            <w:right w:w="108" w:type="dxa"/>
          </w:tblCellMar>
        </w:tblPrEx>
        <w:trPr>
          <w:trHeight w:val="278" w:hRule="atLeast"/>
        </w:trPr>
        <w:tc>
          <w:tcPr>
            <w:tcW w:w="1349" w:type="dxa"/>
            <w:tcBorders>
              <w:top w:val="single" w:color="auto" w:sz="6" w:space="0"/>
              <w:bottom w:val="nil"/>
              <w:right w:val="nil"/>
            </w:tcBorders>
            <w:noWrap/>
            <w:vAlign w:val="center"/>
          </w:tcPr>
          <w:p w14:paraId="11771A2D">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avatar</w:t>
            </w:r>
          </w:p>
        </w:tc>
        <w:tc>
          <w:tcPr>
            <w:tcW w:w="1020" w:type="dxa"/>
            <w:tcBorders>
              <w:top w:val="single" w:color="auto" w:sz="6" w:space="0"/>
              <w:left w:val="nil"/>
              <w:bottom w:val="nil"/>
              <w:right w:val="nil"/>
            </w:tcBorders>
            <w:noWrap/>
            <w:vAlign w:val="center"/>
          </w:tcPr>
          <w:p w14:paraId="2133F775">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102" w:type="dxa"/>
            <w:tcBorders>
              <w:top w:val="single" w:color="auto" w:sz="6" w:space="0"/>
              <w:left w:val="nil"/>
              <w:bottom w:val="nil"/>
              <w:right w:val="nil"/>
            </w:tcBorders>
            <w:noWrap/>
            <w:vAlign w:val="center"/>
          </w:tcPr>
          <w:p w14:paraId="61A90570">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100</w:t>
            </w:r>
          </w:p>
        </w:tc>
        <w:tc>
          <w:tcPr>
            <w:tcW w:w="1020" w:type="dxa"/>
            <w:tcBorders>
              <w:top w:val="single" w:color="auto" w:sz="6" w:space="0"/>
              <w:left w:val="nil"/>
              <w:bottom w:val="nil"/>
              <w:right w:val="nil"/>
            </w:tcBorders>
            <w:noWrap/>
            <w:vAlign w:val="center"/>
          </w:tcPr>
          <w:p w14:paraId="2C4293E6">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single" w:color="auto" w:sz="6" w:space="0"/>
              <w:left w:val="nil"/>
              <w:bottom w:val="nil"/>
              <w:right w:val="nil"/>
            </w:tcBorders>
            <w:noWrap/>
            <w:vAlign w:val="center"/>
          </w:tcPr>
          <w:p w14:paraId="11309BD9">
            <w:pPr>
              <w:widowControl/>
              <w:jc w:val="center"/>
              <w:rPr>
                <w:rFonts w:ascii="Times New Roman" w:hAnsi="Times New Roman" w:eastAsia="等线" w:cs="宋体"/>
                <w:color w:val="000000"/>
                <w:kern w:val="0"/>
              </w:rPr>
            </w:pPr>
          </w:p>
        </w:tc>
        <w:tc>
          <w:tcPr>
            <w:tcW w:w="1020" w:type="dxa"/>
            <w:tcBorders>
              <w:top w:val="single" w:color="auto" w:sz="6" w:space="0"/>
              <w:left w:val="nil"/>
              <w:bottom w:val="nil"/>
              <w:right w:val="nil"/>
            </w:tcBorders>
            <w:noWrap/>
            <w:vAlign w:val="center"/>
          </w:tcPr>
          <w:p w14:paraId="10D79DA4">
            <w:pPr>
              <w:widowControl/>
              <w:jc w:val="center"/>
              <w:rPr>
                <w:rFonts w:ascii="Times New Roman" w:hAnsi="Times New Roman" w:eastAsia="等线" w:cs="宋体"/>
                <w:color w:val="000000"/>
                <w:kern w:val="0"/>
              </w:rPr>
            </w:pPr>
          </w:p>
        </w:tc>
        <w:tc>
          <w:tcPr>
            <w:tcW w:w="1828" w:type="dxa"/>
            <w:tcBorders>
              <w:top w:val="single" w:color="auto" w:sz="6" w:space="0"/>
              <w:left w:val="nil"/>
              <w:bottom w:val="nil"/>
            </w:tcBorders>
            <w:noWrap/>
            <w:vAlign w:val="center"/>
          </w:tcPr>
          <w:p w14:paraId="3AC74CD5">
            <w:pPr>
              <w:tabs>
                <w:tab w:val="left" w:pos="1080"/>
                <w:tab w:val="left" w:pos="1260"/>
              </w:tabs>
              <w:spacing w:line="300" w:lineRule="auto"/>
              <w:jc w:val="center"/>
              <w:rPr>
                <w:rFonts w:ascii="宋体" w:hAnsi="宋体" w:eastAsia="宋体" w:cs="宋体"/>
                <w:color w:val="000000"/>
                <w:szCs w:val="21"/>
              </w:rPr>
            </w:pPr>
          </w:p>
        </w:tc>
      </w:tr>
      <w:tr w14:paraId="28B716B9">
        <w:tblPrEx>
          <w:tblBorders>
            <w:top w:val="single" w:color="auto" w:sz="12" w:space="0"/>
            <w:left w:val="none" w:color="auto" w:sz="0" w:space="0"/>
            <w:bottom w:val="single" w:color="auto" w:sz="12" w:space="0"/>
            <w:right w:val="none" w:color="auto" w:sz="0" w:space="0"/>
            <w:insideH w:val="single" w:color="auto" w:sz="4" w:space="0"/>
            <w:insideV w:val="single" w:color="auto" w:sz="12" w:space="0"/>
          </w:tblBorders>
          <w:tblCellMar>
            <w:top w:w="0" w:type="dxa"/>
            <w:left w:w="108" w:type="dxa"/>
            <w:bottom w:w="0" w:type="dxa"/>
            <w:right w:w="108" w:type="dxa"/>
          </w:tblCellMar>
        </w:tblPrEx>
        <w:trPr>
          <w:trHeight w:val="278" w:hRule="atLeast"/>
        </w:trPr>
        <w:tc>
          <w:tcPr>
            <w:tcW w:w="1349" w:type="dxa"/>
            <w:tcBorders>
              <w:top w:val="nil"/>
              <w:bottom w:val="nil"/>
              <w:right w:val="nil"/>
            </w:tcBorders>
            <w:noWrap/>
            <w:vAlign w:val="center"/>
          </w:tcPr>
          <w:p w14:paraId="1D0AF492">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mobile</w:t>
            </w:r>
          </w:p>
        </w:tc>
        <w:tc>
          <w:tcPr>
            <w:tcW w:w="1020" w:type="dxa"/>
            <w:tcBorders>
              <w:top w:val="nil"/>
              <w:left w:val="nil"/>
              <w:bottom w:val="nil"/>
              <w:right w:val="nil"/>
            </w:tcBorders>
            <w:noWrap/>
            <w:vAlign w:val="center"/>
          </w:tcPr>
          <w:p w14:paraId="48554328">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102" w:type="dxa"/>
            <w:tcBorders>
              <w:top w:val="nil"/>
              <w:left w:val="nil"/>
              <w:bottom w:val="nil"/>
              <w:right w:val="nil"/>
            </w:tcBorders>
            <w:noWrap/>
            <w:vAlign w:val="center"/>
          </w:tcPr>
          <w:p w14:paraId="09FE1F44">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13</w:t>
            </w:r>
          </w:p>
        </w:tc>
        <w:tc>
          <w:tcPr>
            <w:tcW w:w="1020" w:type="dxa"/>
            <w:tcBorders>
              <w:top w:val="nil"/>
              <w:left w:val="nil"/>
              <w:bottom w:val="nil"/>
              <w:right w:val="nil"/>
            </w:tcBorders>
            <w:noWrap/>
            <w:vAlign w:val="center"/>
          </w:tcPr>
          <w:p w14:paraId="75021CFC">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6D1EF2F8">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575C0502">
            <w:pPr>
              <w:widowControl/>
              <w:jc w:val="center"/>
              <w:rPr>
                <w:rFonts w:ascii="Times New Roman" w:hAnsi="Times New Roman" w:eastAsia="等线" w:cs="宋体"/>
                <w:color w:val="000000"/>
                <w:kern w:val="0"/>
              </w:rPr>
            </w:pPr>
          </w:p>
        </w:tc>
        <w:tc>
          <w:tcPr>
            <w:tcW w:w="1828" w:type="dxa"/>
            <w:tcBorders>
              <w:top w:val="nil"/>
              <w:left w:val="nil"/>
              <w:bottom w:val="nil"/>
            </w:tcBorders>
            <w:noWrap/>
            <w:vAlign w:val="center"/>
          </w:tcPr>
          <w:p w14:paraId="003913BE">
            <w:pPr>
              <w:tabs>
                <w:tab w:val="left" w:pos="1080"/>
                <w:tab w:val="left" w:pos="1260"/>
              </w:tabs>
              <w:spacing w:line="300" w:lineRule="auto"/>
              <w:jc w:val="center"/>
              <w:rPr>
                <w:rFonts w:ascii="宋体" w:hAnsi="宋体" w:eastAsia="宋体" w:cs="宋体"/>
                <w:color w:val="000000"/>
                <w:szCs w:val="21"/>
              </w:rPr>
            </w:pPr>
          </w:p>
        </w:tc>
      </w:tr>
      <w:tr w14:paraId="304CBEE3">
        <w:tblPrEx>
          <w:tblBorders>
            <w:top w:val="single" w:color="auto" w:sz="12" w:space="0"/>
            <w:left w:val="none" w:color="auto" w:sz="0" w:space="0"/>
            <w:bottom w:val="single" w:color="auto" w:sz="12" w:space="0"/>
            <w:right w:val="none" w:color="auto" w:sz="0" w:space="0"/>
            <w:insideH w:val="single" w:color="auto" w:sz="4" w:space="0"/>
            <w:insideV w:val="single" w:color="auto" w:sz="12" w:space="0"/>
          </w:tblBorders>
          <w:tblCellMar>
            <w:top w:w="0" w:type="dxa"/>
            <w:left w:w="108" w:type="dxa"/>
            <w:bottom w:w="0" w:type="dxa"/>
            <w:right w:w="108" w:type="dxa"/>
          </w:tblCellMar>
        </w:tblPrEx>
        <w:trPr>
          <w:trHeight w:val="278" w:hRule="atLeast"/>
        </w:trPr>
        <w:tc>
          <w:tcPr>
            <w:tcW w:w="1349" w:type="dxa"/>
            <w:tcBorders>
              <w:top w:val="nil"/>
              <w:bottom w:val="nil"/>
              <w:right w:val="nil"/>
            </w:tcBorders>
            <w:noWrap/>
            <w:vAlign w:val="center"/>
          </w:tcPr>
          <w:p w14:paraId="12EF819E">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email</w:t>
            </w:r>
          </w:p>
        </w:tc>
        <w:tc>
          <w:tcPr>
            <w:tcW w:w="1020" w:type="dxa"/>
            <w:tcBorders>
              <w:top w:val="nil"/>
              <w:left w:val="nil"/>
              <w:bottom w:val="nil"/>
              <w:right w:val="nil"/>
            </w:tcBorders>
            <w:noWrap/>
            <w:vAlign w:val="center"/>
          </w:tcPr>
          <w:p w14:paraId="094C3410">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102" w:type="dxa"/>
            <w:tcBorders>
              <w:top w:val="nil"/>
              <w:left w:val="nil"/>
              <w:bottom w:val="nil"/>
              <w:right w:val="nil"/>
            </w:tcBorders>
            <w:noWrap/>
            <w:vAlign w:val="center"/>
          </w:tcPr>
          <w:p w14:paraId="4B75FCFD">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50</w:t>
            </w:r>
          </w:p>
        </w:tc>
        <w:tc>
          <w:tcPr>
            <w:tcW w:w="1020" w:type="dxa"/>
            <w:tcBorders>
              <w:top w:val="nil"/>
              <w:left w:val="nil"/>
              <w:bottom w:val="nil"/>
              <w:right w:val="nil"/>
            </w:tcBorders>
            <w:noWrap/>
            <w:vAlign w:val="center"/>
          </w:tcPr>
          <w:p w14:paraId="08775213">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64946669">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2C29BD3C">
            <w:pPr>
              <w:widowControl/>
              <w:jc w:val="center"/>
              <w:rPr>
                <w:rFonts w:ascii="Times New Roman" w:hAnsi="Times New Roman" w:eastAsia="等线" w:cs="宋体"/>
                <w:color w:val="000000"/>
                <w:kern w:val="0"/>
              </w:rPr>
            </w:pPr>
          </w:p>
        </w:tc>
        <w:tc>
          <w:tcPr>
            <w:tcW w:w="1828" w:type="dxa"/>
            <w:tcBorders>
              <w:top w:val="nil"/>
              <w:left w:val="nil"/>
              <w:bottom w:val="nil"/>
            </w:tcBorders>
            <w:noWrap/>
            <w:vAlign w:val="center"/>
          </w:tcPr>
          <w:p w14:paraId="584D80A2">
            <w:pPr>
              <w:tabs>
                <w:tab w:val="left" w:pos="1080"/>
                <w:tab w:val="left" w:pos="1260"/>
              </w:tabs>
              <w:spacing w:line="300" w:lineRule="auto"/>
              <w:jc w:val="center"/>
              <w:rPr>
                <w:rFonts w:ascii="宋体" w:hAnsi="宋体" w:eastAsia="宋体" w:cs="宋体"/>
                <w:color w:val="000000"/>
                <w:szCs w:val="21"/>
              </w:rPr>
            </w:pPr>
          </w:p>
        </w:tc>
      </w:tr>
      <w:tr w14:paraId="1C97EC58">
        <w:tblPrEx>
          <w:tblBorders>
            <w:top w:val="single" w:color="auto" w:sz="12" w:space="0"/>
            <w:left w:val="none" w:color="auto" w:sz="0" w:space="0"/>
            <w:bottom w:val="single" w:color="auto" w:sz="12" w:space="0"/>
            <w:right w:val="none" w:color="auto" w:sz="0" w:space="0"/>
            <w:insideH w:val="single" w:color="auto" w:sz="4" w:space="0"/>
            <w:insideV w:val="single" w:color="auto" w:sz="12" w:space="0"/>
          </w:tblBorders>
          <w:tblCellMar>
            <w:top w:w="0" w:type="dxa"/>
            <w:left w:w="108" w:type="dxa"/>
            <w:bottom w:w="0" w:type="dxa"/>
            <w:right w:w="108" w:type="dxa"/>
          </w:tblCellMar>
        </w:tblPrEx>
        <w:trPr>
          <w:trHeight w:val="278" w:hRule="atLeast"/>
        </w:trPr>
        <w:tc>
          <w:tcPr>
            <w:tcW w:w="1349" w:type="dxa"/>
            <w:tcBorders>
              <w:top w:val="nil"/>
              <w:bottom w:val="nil"/>
              <w:right w:val="nil"/>
            </w:tcBorders>
            <w:noWrap/>
            <w:vAlign w:val="center"/>
          </w:tcPr>
          <w:p w14:paraId="0B43E3DC">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gender</w:t>
            </w:r>
          </w:p>
        </w:tc>
        <w:tc>
          <w:tcPr>
            <w:tcW w:w="1020" w:type="dxa"/>
            <w:tcBorders>
              <w:top w:val="nil"/>
              <w:left w:val="nil"/>
              <w:bottom w:val="nil"/>
              <w:right w:val="nil"/>
            </w:tcBorders>
            <w:noWrap/>
            <w:vAlign w:val="center"/>
          </w:tcPr>
          <w:p w14:paraId="468916C9">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102" w:type="dxa"/>
            <w:tcBorders>
              <w:top w:val="nil"/>
              <w:left w:val="nil"/>
              <w:bottom w:val="nil"/>
              <w:right w:val="nil"/>
            </w:tcBorders>
            <w:noWrap/>
            <w:vAlign w:val="center"/>
          </w:tcPr>
          <w:p w14:paraId="143BE8C6">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1</w:t>
            </w:r>
          </w:p>
        </w:tc>
        <w:tc>
          <w:tcPr>
            <w:tcW w:w="1020" w:type="dxa"/>
            <w:tcBorders>
              <w:top w:val="nil"/>
              <w:left w:val="nil"/>
              <w:bottom w:val="nil"/>
              <w:right w:val="nil"/>
            </w:tcBorders>
            <w:noWrap/>
            <w:vAlign w:val="center"/>
          </w:tcPr>
          <w:p w14:paraId="595DBFE8">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7C980829">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6F7E07C6">
            <w:pPr>
              <w:widowControl/>
              <w:jc w:val="center"/>
              <w:rPr>
                <w:rFonts w:ascii="Times New Roman" w:hAnsi="Times New Roman" w:eastAsia="等线" w:cs="宋体"/>
                <w:color w:val="000000"/>
                <w:kern w:val="0"/>
              </w:rPr>
            </w:pPr>
          </w:p>
        </w:tc>
        <w:tc>
          <w:tcPr>
            <w:tcW w:w="1828" w:type="dxa"/>
            <w:tcBorders>
              <w:top w:val="nil"/>
              <w:left w:val="nil"/>
              <w:bottom w:val="nil"/>
            </w:tcBorders>
            <w:noWrap/>
            <w:vAlign w:val="center"/>
          </w:tcPr>
          <w:p w14:paraId="50FD32EF">
            <w:pPr>
              <w:tabs>
                <w:tab w:val="left" w:pos="1080"/>
                <w:tab w:val="left" w:pos="1260"/>
              </w:tabs>
              <w:spacing w:line="300" w:lineRule="auto"/>
              <w:jc w:val="center"/>
              <w:rPr>
                <w:rFonts w:ascii="宋体" w:hAnsi="宋体" w:eastAsia="宋体" w:cs="宋体"/>
                <w:color w:val="000000"/>
                <w:szCs w:val="21"/>
              </w:rPr>
            </w:pPr>
          </w:p>
        </w:tc>
      </w:tr>
      <w:tr w14:paraId="1CBC9B74">
        <w:tblPrEx>
          <w:tblBorders>
            <w:top w:val="single" w:color="auto" w:sz="12" w:space="0"/>
            <w:left w:val="none" w:color="auto" w:sz="0" w:space="0"/>
            <w:bottom w:val="single" w:color="auto" w:sz="12" w:space="0"/>
            <w:right w:val="none" w:color="auto" w:sz="0" w:space="0"/>
            <w:insideH w:val="single" w:color="auto" w:sz="4" w:space="0"/>
            <w:insideV w:val="single" w:color="auto" w:sz="12" w:space="0"/>
          </w:tblBorders>
          <w:tblCellMar>
            <w:top w:w="0" w:type="dxa"/>
            <w:left w:w="108" w:type="dxa"/>
            <w:bottom w:w="0" w:type="dxa"/>
            <w:right w:w="108" w:type="dxa"/>
          </w:tblCellMar>
        </w:tblPrEx>
        <w:trPr>
          <w:trHeight w:val="278" w:hRule="atLeast"/>
        </w:trPr>
        <w:tc>
          <w:tcPr>
            <w:tcW w:w="1349" w:type="dxa"/>
            <w:tcBorders>
              <w:top w:val="nil"/>
              <w:bottom w:val="nil"/>
              <w:right w:val="nil"/>
            </w:tcBorders>
            <w:noWrap/>
            <w:vAlign w:val="center"/>
          </w:tcPr>
          <w:p w14:paraId="0B52A691">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description</w:t>
            </w:r>
          </w:p>
        </w:tc>
        <w:tc>
          <w:tcPr>
            <w:tcW w:w="1020" w:type="dxa"/>
            <w:tcBorders>
              <w:top w:val="nil"/>
              <w:left w:val="nil"/>
              <w:bottom w:val="nil"/>
              <w:right w:val="nil"/>
            </w:tcBorders>
            <w:noWrap/>
            <w:vAlign w:val="center"/>
          </w:tcPr>
          <w:p w14:paraId="7CCCBDCC">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longtext</w:t>
            </w:r>
          </w:p>
        </w:tc>
        <w:tc>
          <w:tcPr>
            <w:tcW w:w="1102" w:type="dxa"/>
            <w:tcBorders>
              <w:top w:val="nil"/>
              <w:left w:val="nil"/>
              <w:bottom w:val="nil"/>
              <w:right w:val="nil"/>
            </w:tcBorders>
            <w:noWrap/>
            <w:vAlign w:val="center"/>
          </w:tcPr>
          <w:p w14:paraId="559A32FE">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30</w:t>
            </w:r>
          </w:p>
        </w:tc>
        <w:tc>
          <w:tcPr>
            <w:tcW w:w="1020" w:type="dxa"/>
            <w:tcBorders>
              <w:top w:val="nil"/>
              <w:left w:val="nil"/>
              <w:bottom w:val="nil"/>
              <w:right w:val="nil"/>
            </w:tcBorders>
            <w:noWrap/>
            <w:vAlign w:val="center"/>
          </w:tcPr>
          <w:p w14:paraId="17A32C18">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69DF44D2">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35601DA8">
            <w:pPr>
              <w:widowControl/>
              <w:jc w:val="center"/>
              <w:rPr>
                <w:rFonts w:ascii="Times New Roman" w:hAnsi="Times New Roman" w:eastAsia="等线" w:cs="宋体"/>
                <w:color w:val="000000"/>
                <w:kern w:val="0"/>
              </w:rPr>
            </w:pPr>
          </w:p>
        </w:tc>
        <w:tc>
          <w:tcPr>
            <w:tcW w:w="1828" w:type="dxa"/>
            <w:tcBorders>
              <w:top w:val="nil"/>
              <w:left w:val="nil"/>
              <w:bottom w:val="nil"/>
            </w:tcBorders>
            <w:noWrap/>
            <w:vAlign w:val="center"/>
          </w:tcPr>
          <w:p w14:paraId="435E890D">
            <w:pPr>
              <w:tabs>
                <w:tab w:val="left" w:pos="1080"/>
                <w:tab w:val="left" w:pos="1260"/>
              </w:tabs>
              <w:spacing w:line="300" w:lineRule="auto"/>
              <w:jc w:val="center"/>
              <w:rPr>
                <w:rFonts w:ascii="宋体" w:hAnsi="宋体" w:eastAsia="宋体" w:cs="宋体"/>
                <w:color w:val="000000"/>
                <w:szCs w:val="21"/>
              </w:rPr>
            </w:pPr>
          </w:p>
        </w:tc>
      </w:tr>
      <w:tr w14:paraId="366A4D4D">
        <w:tblPrEx>
          <w:tblBorders>
            <w:top w:val="single" w:color="auto" w:sz="12" w:space="0"/>
            <w:left w:val="none" w:color="auto" w:sz="0" w:space="0"/>
            <w:bottom w:val="single" w:color="auto" w:sz="12" w:space="0"/>
            <w:right w:val="none" w:color="auto" w:sz="0" w:space="0"/>
            <w:insideH w:val="single" w:color="auto" w:sz="4" w:space="0"/>
            <w:insideV w:val="single" w:color="auto" w:sz="12" w:space="0"/>
          </w:tblBorders>
          <w:tblCellMar>
            <w:top w:w="0" w:type="dxa"/>
            <w:left w:w="108" w:type="dxa"/>
            <w:bottom w:w="0" w:type="dxa"/>
            <w:right w:w="108" w:type="dxa"/>
          </w:tblCellMar>
        </w:tblPrEx>
        <w:trPr>
          <w:trHeight w:val="278" w:hRule="atLeast"/>
        </w:trPr>
        <w:tc>
          <w:tcPr>
            <w:tcW w:w="1349" w:type="dxa"/>
            <w:tcBorders>
              <w:top w:val="nil"/>
              <w:bottom w:val="nil"/>
              <w:right w:val="nil"/>
            </w:tcBorders>
            <w:noWrap/>
            <w:vAlign w:val="center"/>
          </w:tcPr>
          <w:p w14:paraId="0AA481EB">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create_time</w:t>
            </w:r>
          </w:p>
        </w:tc>
        <w:tc>
          <w:tcPr>
            <w:tcW w:w="1020" w:type="dxa"/>
            <w:tcBorders>
              <w:top w:val="nil"/>
              <w:left w:val="nil"/>
              <w:bottom w:val="nil"/>
              <w:right w:val="nil"/>
            </w:tcBorders>
            <w:noWrap/>
            <w:vAlign w:val="center"/>
          </w:tcPr>
          <w:p w14:paraId="6418C081">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102" w:type="dxa"/>
            <w:tcBorders>
              <w:top w:val="nil"/>
              <w:left w:val="nil"/>
              <w:bottom w:val="nil"/>
              <w:right w:val="nil"/>
            </w:tcBorders>
            <w:noWrap/>
            <w:vAlign w:val="center"/>
          </w:tcPr>
          <w:p w14:paraId="249DEE2E">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30</w:t>
            </w:r>
          </w:p>
        </w:tc>
        <w:tc>
          <w:tcPr>
            <w:tcW w:w="1020" w:type="dxa"/>
            <w:tcBorders>
              <w:top w:val="nil"/>
              <w:left w:val="nil"/>
              <w:bottom w:val="nil"/>
              <w:right w:val="nil"/>
            </w:tcBorders>
            <w:noWrap/>
            <w:vAlign w:val="center"/>
          </w:tcPr>
          <w:p w14:paraId="59C721F7">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476EF6F8">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070553B3">
            <w:pPr>
              <w:widowControl/>
              <w:jc w:val="center"/>
              <w:rPr>
                <w:rFonts w:ascii="Times New Roman" w:hAnsi="Times New Roman" w:eastAsia="等线" w:cs="宋体"/>
                <w:color w:val="000000"/>
                <w:kern w:val="0"/>
              </w:rPr>
            </w:pPr>
          </w:p>
        </w:tc>
        <w:tc>
          <w:tcPr>
            <w:tcW w:w="1828" w:type="dxa"/>
            <w:tcBorders>
              <w:top w:val="nil"/>
              <w:left w:val="nil"/>
              <w:bottom w:val="nil"/>
            </w:tcBorders>
            <w:noWrap/>
            <w:vAlign w:val="center"/>
          </w:tcPr>
          <w:p w14:paraId="7268B811">
            <w:pPr>
              <w:tabs>
                <w:tab w:val="left" w:pos="1080"/>
                <w:tab w:val="left" w:pos="1260"/>
              </w:tabs>
              <w:spacing w:line="300" w:lineRule="auto"/>
              <w:jc w:val="center"/>
              <w:rPr>
                <w:rFonts w:ascii="宋体" w:hAnsi="宋体" w:eastAsia="宋体" w:cs="宋体"/>
                <w:color w:val="000000"/>
                <w:szCs w:val="21"/>
              </w:rPr>
            </w:pPr>
          </w:p>
        </w:tc>
      </w:tr>
      <w:tr w14:paraId="0BA9F0A0">
        <w:tblPrEx>
          <w:tblBorders>
            <w:top w:val="single" w:color="auto" w:sz="12" w:space="0"/>
            <w:left w:val="none" w:color="auto" w:sz="0" w:space="0"/>
            <w:bottom w:val="single" w:color="auto" w:sz="12" w:space="0"/>
            <w:right w:val="none" w:color="auto" w:sz="0" w:space="0"/>
            <w:insideH w:val="single" w:color="auto" w:sz="4" w:space="0"/>
            <w:insideV w:val="single" w:color="auto" w:sz="12" w:space="0"/>
          </w:tblBorders>
          <w:tblCellMar>
            <w:top w:w="0" w:type="dxa"/>
            <w:left w:w="108" w:type="dxa"/>
            <w:bottom w:w="0" w:type="dxa"/>
            <w:right w:w="108" w:type="dxa"/>
          </w:tblCellMar>
        </w:tblPrEx>
        <w:trPr>
          <w:trHeight w:val="278" w:hRule="atLeast"/>
        </w:trPr>
        <w:tc>
          <w:tcPr>
            <w:tcW w:w="1349" w:type="dxa"/>
            <w:tcBorders>
              <w:top w:val="nil"/>
              <w:bottom w:val="nil"/>
              <w:right w:val="nil"/>
            </w:tcBorders>
            <w:noWrap/>
            <w:vAlign w:val="center"/>
          </w:tcPr>
          <w:p w14:paraId="272456D2">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score</w:t>
            </w:r>
          </w:p>
        </w:tc>
        <w:tc>
          <w:tcPr>
            <w:tcW w:w="1020" w:type="dxa"/>
            <w:tcBorders>
              <w:top w:val="nil"/>
              <w:left w:val="nil"/>
              <w:bottom w:val="nil"/>
              <w:right w:val="nil"/>
            </w:tcBorders>
            <w:noWrap/>
            <w:vAlign w:val="center"/>
          </w:tcPr>
          <w:p w14:paraId="38237395">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int</w:t>
            </w:r>
          </w:p>
        </w:tc>
        <w:tc>
          <w:tcPr>
            <w:tcW w:w="1102" w:type="dxa"/>
            <w:tcBorders>
              <w:top w:val="nil"/>
              <w:left w:val="nil"/>
              <w:bottom w:val="nil"/>
              <w:right w:val="nil"/>
            </w:tcBorders>
            <w:noWrap/>
            <w:vAlign w:val="center"/>
          </w:tcPr>
          <w:p w14:paraId="4315E4EF">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39FC7B71">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261876FE">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1399B90E">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0</w:t>
            </w:r>
          </w:p>
        </w:tc>
        <w:tc>
          <w:tcPr>
            <w:tcW w:w="1828" w:type="dxa"/>
            <w:tcBorders>
              <w:top w:val="nil"/>
              <w:left w:val="nil"/>
              <w:bottom w:val="nil"/>
            </w:tcBorders>
            <w:noWrap/>
            <w:vAlign w:val="center"/>
          </w:tcPr>
          <w:p w14:paraId="0B5D0C34">
            <w:pPr>
              <w:tabs>
                <w:tab w:val="left" w:pos="1080"/>
                <w:tab w:val="left" w:pos="1260"/>
              </w:tabs>
              <w:spacing w:line="300" w:lineRule="auto"/>
              <w:jc w:val="center"/>
              <w:rPr>
                <w:rFonts w:ascii="宋体" w:hAnsi="宋体" w:eastAsia="宋体" w:cs="宋体"/>
                <w:color w:val="000000"/>
                <w:szCs w:val="21"/>
              </w:rPr>
            </w:pPr>
          </w:p>
        </w:tc>
      </w:tr>
      <w:tr w14:paraId="12D76D8A">
        <w:tblPrEx>
          <w:tblBorders>
            <w:top w:val="single" w:color="auto" w:sz="12" w:space="0"/>
            <w:left w:val="none" w:color="auto" w:sz="0" w:space="0"/>
            <w:bottom w:val="single" w:color="auto" w:sz="12" w:space="0"/>
            <w:right w:val="none" w:color="auto" w:sz="0" w:space="0"/>
            <w:insideH w:val="single" w:color="auto" w:sz="4" w:space="0"/>
            <w:insideV w:val="single" w:color="auto" w:sz="12" w:space="0"/>
          </w:tblBorders>
          <w:tblCellMar>
            <w:top w:w="0" w:type="dxa"/>
            <w:left w:w="108" w:type="dxa"/>
            <w:bottom w:w="0" w:type="dxa"/>
            <w:right w:w="108" w:type="dxa"/>
          </w:tblCellMar>
        </w:tblPrEx>
        <w:trPr>
          <w:trHeight w:val="278" w:hRule="atLeast"/>
        </w:trPr>
        <w:tc>
          <w:tcPr>
            <w:tcW w:w="1349" w:type="dxa"/>
            <w:tcBorders>
              <w:top w:val="nil"/>
              <w:bottom w:val="nil"/>
              <w:right w:val="nil"/>
            </w:tcBorders>
            <w:noWrap/>
            <w:vAlign w:val="center"/>
          </w:tcPr>
          <w:p w14:paraId="1180D36A">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push_email</w:t>
            </w:r>
          </w:p>
        </w:tc>
        <w:tc>
          <w:tcPr>
            <w:tcW w:w="1020" w:type="dxa"/>
            <w:tcBorders>
              <w:top w:val="nil"/>
              <w:left w:val="nil"/>
              <w:bottom w:val="nil"/>
              <w:right w:val="nil"/>
            </w:tcBorders>
            <w:noWrap/>
            <w:vAlign w:val="center"/>
          </w:tcPr>
          <w:p w14:paraId="163B4035">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102" w:type="dxa"/>
            <w:tcBorders>
              <w:top w:val="nil"/>
              <w:left w:val="nil"/>
              <w:bottom w:val="nil"/>
              <w:right w:val="nil"/>
            </w:tcBorders>
            <w:noWrap/>
            <w:vAlign w:val="center"/>
          </w:tcPr>
          <w:p w14:paraId="7A1AFBA8">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40</w:t>
            </w:r>
          </w:p>
        </w:tc>
        <w:tc>
          <w:tcPr>
            <w:tcW w:w="1020" w:type="dxa"/>
            <w:tcBorders>
              <w:top w:val="nil"/>
              <w:left w:val="nil"/>
              <w:bottom w:val="nil"/>
              <w:right w:val="nil"/>
            </w:tcBorders>
            <w:noWrap/>
            <w:vAlign w:val="center"/>
          </w:tcPr>
          <w:p w14:paraId="78354407">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2E7FC53E">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76BEA95F">
            <w:pPr>
              <w:widowControl/>
              <w:jc w:val="center"/>
              <w:rPr>
                <w:rFonts w:ascii="Times New Roman" w:hAnsi="Times New Roman" w:eastAsia="等线" w:cs="宋体"/>
                <w:color w:val="000000"/>
                <w:kern w:val="0"/>
              </w:rPr>
            </w:pPr>
          </w:p>
        </w:tc>
        <w:tc>
          <w:tcPr>
            <w:tcW w:w="1828" w:type="dxa"/>
            <w:tcBorders>
              <w:top w:val="nil"/>
              <w:left w:val="nil"/>
              <w:bottom w:val="nil"/>
            </w:tcBorders>
            <w:noWrap/>
            <w:vAlign w:val="center"/>
          </w:tcPr>
          <w:p w14:paraId="0B749727">
            <w:pPr>
              <w:tabs>
                <w:tab w:val="left" w:pos="1080"/>
                <w:tab w:val="left" w:pos="1260"/>
              </w:tabs>
              <w:spacing w:line="300" w:lineRule="auto"/>
              <w:jc w:val="center"/>
              <w:rPr>
                <w:rFonts w:ascii="宋体" w:hAnsi="宋体" w:eastAsia="宋体" w:cs="宋体"/>
                <w:color w:val="000000"/>
                <w:szCs w:val="21"/>
              </w:rPr>
            </w:pPr>
            <w:r>
              <w:rPr>
                <w:rFonts w:hint="eastAsia" w:ascii="宋体" w:hAnsi="宋体" w:eastAsia="宋体" w:cs="宋体"/>
                <w:color w:val="000000"/>
                <w:szCs w:val="21"/>
              </w:rPr>
              <w:t>推送邮箱</w:t>
            </w:r>
          </w:p>
        </w:tc>
      </w:tr>
      <w:tr w14:paraId="78B45EEE">
        <w:tblPrEx>
          <w:tblBorders>
            <w:top w:val="single" w:color="auto" w:sz="12" w:space="0"/>
            <w:left w:val="none" w:color="auto" w:sz="0" w:space="0"/>
            <w:bottom w:val="single" w:color="auto" w:sz="12" w:space="0"/>
            <w:right w:val="none" w:color="auto" w:sz="0" w:space="0"/>
            <w:insideH w:val="single" w:color="auto" w:sz="4" w:space="0"/>
            <w:insideV w:val="single" w:color="auto" w:sz="12" w:space="0"/>
          </w:tblBorders>
          <w:tblCellMar>
            <w:top w:w="0" w:type="dxa"/>
            <w:left w:w="108" w:type="dxa"/>
            <w:bottom w:w="0" w:type="dxa"/>
            <w:right w:w="108" w:type="dxa"/>
          </w:tblCellMar>
        </w:tblPrEx>
        <w:trPr>
          <w:trHeight w:val="278" w:hRule="atLeast"/>
        </w:trPr>
        <w:tc>
          <w:tcPr>
            <w:tcW w:w="1349" w:type="dxa"/>
            <w:tcBorders>
              <w:top w:val="nil"/>
              <w:bottom w:val="nil"/>
              <w:right w:val="nil"/>
            </w:tcBorders>
            <w:noWrap/>
            <w:vAlign w:val="center"/>
          </w:tcPr>
          <w:p w14:paraId="6D920DB6">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push_switch</w:t>
            </w:r>
          </w:p>
        </w:tc>
        <w:tc>
          <w:tcPr>
            <w:tcW w:w="1020" w:type="dxa"/>
            <w:tcBorders>
              <w:top w:val="nil"/>
              <w:left w:val="nil"/>
              <w:bottom w:val="nil"/>
              <w:right w:val="nil"/>
            </w:tcBorders>
            <w:noWrap/>
            <w:vAlign w:val="center"/>
          </w:tcPr>
          <w:p w14:paraId="1725035E">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tinyint</w:t>
            </w:r>
          </w:p>
        </w:tc>
        <w:tc>
          <w:tcPr>
            <w:tcW w:w="1102" w:type="dxa"/>
            <w:tcBorders>
              <w:top w:val="nil"/>
              <w:left w:val="nil"/>
              <w:bottom w:val="nil"/>
              <w:right w:val="nil"/>
            </w:tcBorders>
            <w:noWrap/>
            <w:vAlign w:val="center"/>
          </w:tcPr>
          <w:p w14:paraId="01FEF78E">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2D6BC439">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1A539D0C">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14BC93C7">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0</w:t>
            </w:r>
          </w:p>
        </w:tc>
        <w:tc>
          <w:tcPr>
            <w:tcW w:w="1828" w:type="dxa"/>
            <w:tcBorders>
              <w:top w:val="nil"/>
              <w:left w:val="nil"/>
              <w:bottom w:val="nil"/>
            </w:tcBorders>
            <w:noWrap/>
            <w:vAlign w:val="center"/>
          </w:tcPr>
          <w:p w14:paraId="217DF889">
            <w:pPr>
              <w:tabs>
                <w:tab w:val="left" w:pos="1080"/>
                <w:tab w:val="left" w:pos="1260"/>
              </w:tabs>
              <w:spacing w:line="300" w:lineRule="auto"/>
              <w:jc w:val="center"/>
              <w:rPr>
                <w:rFonts w:ascii="宋体" w:hAnsi="宋体" w:eastAsia="宋体" w:cs="宋体"/>
                <w:color w:val="000000"/>
                <w:szCs w:val="21"/>
              </w:rPr>
            </w:pPr>
            <w:r>
              <w:rPr>
                <w:rFonts w:hint="eastAsia" w:ascii="宋体" w:hAnsi="宋体" w:eastAsia="宋体" w:cs="宋体"/>
                <w:color w:val="000000"/>
                <w:szCs w:val="21"/>
              </w:rPr>
              <w:t>推送开关</w:t>
            </w:r>
          </w:p>
        </w:tc>
      </w:tr>
      <w:tr w14:paraId="5E5CCFF7">
        <w:tblPrEx>
          <w:tblBorders>
            <w:top w:val="single" w:color="auto" w:sz="12" w:space="0"/>
            <w:left w:val="none" w:color="auto" w:sz="0" w:space="0"/>
            <w:bottom w:val="single" w:color="auto" w:sz="12" w:space="0"/>
            <w:right w:val="none" w:color="auto" w:sz="0" w:space="0"/>
            <w:insideH w:val="single" w:color="auto" w:sz="4" w:space="0"/>
            <w:insideV w:val="single" w:color="auto" w:sz="12" w:space="0"/>
          </w:tblBorders>
          <w:tblCellMar>
            <w:top w:w="0" w:type="dxa"/>
            <w:left w:w="108" w:type="dxa"/>
            <w:bottom w:w="0" w:type="dxa"/>
            <w:right w:w="108" w:type="dxa"/>
          </w:tblCellMar>
        </w:tblPrEx>
        <w:trPr>
          <w:trHeight w:val="278" w:hRule="atLeast"/>
        </w:trPr>
        <w:tc>
          <w:tcPr>
            <w:tcW w:w="1349" w:type="dxa"/>
            <w:tcBorders>
              <w:top w:val="nil"/>
              <w:right w:val="nil"/>
            </w:tcBorders>
            <w:noWrap/>
            <w:vAlign w:val="center"/>
          </w:tcPr>
          <w:p w14:paraId="3AAAD562">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token</w:t>
            </w:r>
          </w:p>
        </w:tc>
        <w:tc>
          <w:tcPr>
            <w:tcW w:w="1020" w:type="dxa"/>
            <w:tcBorders>
              <w:top w:val="nil"/>
              <w:left w:val="nil"/>
              <w:right w:val="nil"/>
            </w:tcBorders>
            <w:noWrap/>
            <w:vAlign w:val="center"/>
          </w:tcPr>
          <w:p w14:paraId="46C8F36F">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102" w:type="dxa"/>
            <w:tcBorders>
              <w:top w:val="nil"/>
              <w:left w:val="nil"/>
              <w:right w:val="nil"/>
            </w:tcBorders>
            <w:noWrap/>
            <w:vAlign w:val="center"/>
          </w:tcPr>
          <w:p w14:paraId="262FB335">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32</w:t>
            </w:r>
          </w:p>
        </w:tc>
        <w:tc>
          <w:tcPr>
            <w:tcW w:w="1020" w:type="dxa"/>
            <w:tcBorders>
              <w:top w:val="nil"/>
              <w:left w:val="nil"/>
              <w:right w:val="nil"/>
            </w:tcBorders>
            <w:noWrap/>
            <w:vAlign w:val="center"/>
          </w:tcPr>
          <w:p w14:paraId="0EFAAF7B">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right w:val="nil"/>
            </w:tcBorders>
            <w:noWrap/>
            <w:vAlign w:val="center"/>
          </w:tcPr>
          <w:p w14:paraId="422AB024">
            <w:pPr>
              <w:widowControl/>
              <w:jc w:val="center"/>
              <w:rPr>
                <w:rFonts w:ascii="Times New Roman" w:hAnsi="Times New Roman" w:eastAsia="等线" w:cs="宋体"/>
                <w:color w:val="000000"/>
                <w:kern w:val="0"/>
              </w:rPr>
            </w:pPr>
          </w:p>
        </w:tc>
        <w:tc>
          <w:tcPr>
            <w:tcW w:w="1020" w:type="dxa"/>
            <w:tcBorders>
              <w:top w:val="nil"/>
              <w:left w:val="nil"/>
              <w:right w:val="nil"/>
            </w:tcBorders>
            <w:noWrap/>
            <w:vAlign w:val="center"/>
          </w:tcPr>
          <w:p w14:paraId="7AB4203A">
            <w:pPr>
              <w:widowControl/>
              <w:jc w:val="center"/>
              <w:rPr>
                <w:rFonts w:ascii="Times New Roman" w:hAnsi="Times New Roman" w:eastAsia="等线" w:cs="宋体"/>
                <w:color w:val="000000"/>
                <w:kern w:val="0"/>
              </w:rPr>
            </w:pPr>
          </w:p>
        </w:tc>
        <w:tc>
          <w:tcPr>
            <w:tcW w:w="1828" w:type="dxa"/>
            <w:tcBorders>
              <w:top w:val="nil"/>
              <w:left w:val="nil"/>
            </w:tcBorders>
            <w:noWrap/>
            <w:vAlign w:val="center"/>
          </w:tcPr>
          <w:p w14:paraId="6B455863">
            <w:pPr>
              <w:tabs>
                <w:tab w:val="left" w:pos="1080"/>
                <w:tab w:val="left" w:pos="1260"/>
              </w:tabs>
              <w:spacing w:line="300" w:lineRule="auto"/>
              <w:jc w:val="center"/>
              <w:rPr>
                <w:rFonts w:ascii="宋体" w:hAnsi="宋体" w:eastAsia="宋体" w:cs="宋体"/>
                <w:color w:val="000000"/>
                <w:szCs w:val="21"/>
              </w:rPr>
            </w:pPr>
          </w:p>
        </w:tc>
      </w:tr>
    </w:tbl>
    <w:p w14:paraId="29A31644">
      <w:pPr>
        <w:pStyle w:val="2"/>
        <w:adjustRightInd/>
        <w:jc w:val="left"/>
        <w:rPr>
          <w:rFonts w:ascii="Calibri" w:hAnsi="Calibri" w:cs="宋体"/>
          <w:smallCaps/>
          <w:color w:val="000000"/>
          <w:sz w:val="18"/>
          <w:szCs w:val="18"/>
        </w:rPr>
      </w:pPr>
      <w:r>
        <w:rPr>
          <w:rFonts w:hint="eastAsia" w:ascii="Calibri" w:hAnsi="Calibri" w:cs="宋体"/>
          <w:smallCaps/>
          <w:color w:val="000000"/>
          <w:sz w:val="18"/>
          <w:szCs w:val="18"/>
        </w:rPr>
        <w:t>注1：用户角色role分为普通用户和管理员。</w:t>
      </w:r>
    </w:p>
    <w:p w14:paraId="7099F8E1">
      <w:pPr>
        <w:pStyle w:val="2"/>
        <w:adjustRightInd/>
        <w:jc w:val="left"/>
        <w:rPr>
          <w:rFonts w:ascii="Calibri" w:hAnsi="Calibri" w:cs="宋体"/>
          <w:smallCaps/>
          <w:color w:val="000000"/>
          <w:sz w:val="18"/>
          <w:szCs w:val="18"/>
        </w:rPr>
      </w:pPr>
      <w:r>
        <w:rPr>
          <w:rFonts w:hint="eastAsia" w:ascii="Calibri" w:hAnsi="Calibri" w:cs="宋体"/>
          <w:smallCaps/>
          <w:color w:val="000000"/>
          <w:sz w:val="18"/>
          <w:szCs w:val="18"/>
        </w:rPr>
        <w:t>注2：用户状态, 1-停用，0-正常。</w:t>
      </w:r>
    </w:p>
    <w:p w14:paraId="5DEDC932">
      <w:pPr>
        <w:pStyle w:val="16"/>
        <w:numPr>
          <w:ilvl w:val="0"/>
          <w:numId w:val="6"/>
        </w:numPr>
        <w:spacing w:line="300" w:lineRule="auto"/>
        <w:ind w:firstLine="480"/>
      </w:pPr>
      <w:r>
        <w:rPr>
          <w:rFonts w:hint="eastAsia"/>
        </w:rPr>
        <w:t>商品信息表</w:t>
      </w:r>
    </w:p>
    <w:p w14:paraId="064C6DF1">
      <w:pPr>
        <w:pStyle w:val="16"/>
        <w:spacing w:line="300" w:lineRule="auto"/>
        <w:ind w:firstLine="480"/>
      </w:pPr>
      <w:r>
        <w:rPr>
          <w:rFonts w:hint="eastAsia" w:ascii="宋体" w:hAnsi="宋体" w:cs="宋体"/>
        </w:rPr>
        <w:t>商品信息数据库的设计主要是对电子商务场景下商品整个生命周期数据进行集中化的管理。结构包含基础属性（名称、主图、详情页）、交易关键要素（价格范围、库存情况、上架时间）、用户行为指标（评分体系、收藏量等），可以很好地满足电商平台的核心功能需求。对统计类字段进行统一初始化为0，大大提高了系统初期数据加载的速度；分类索引用大整数来实现多层次分级结构高效的存储和检索。具体的表字段定义</w:t>
      </w:r>
      <w:r>
        <w:t>如所示</w:t>
      </w:r>
      <w:r>
        <w:rPr>
          <w:rFonts w:hint="eastAsia"/>
        </w:rPr>
        <w:t>：</w:t>
      </w:r>
      <w:r>
        <w:rPr>
          <w:rFonts w:hint="eastAsia"/>
        </w:rPr>
        <w:fldChar w:fldCharType="begin"/>
      </w:r>
      <w:r>
        <w:rPr>
          <w:rFonts w:hint="eastAsia"/>
        </w:rPr>
        <w:instrText xml:space="preserve"> REF _Ref22758 \h </w:instrText>
      </w:r>
      <w:r>
        <w:rPr>
          <w:rFonts w:hint="eastAsia"/>
        </w:rPr>
        <w:fldChar w:fldCharType="separate"/>
      </w:r>
      <w:r>
        <w:t>表4- 2</w:t>
      </w:r>
      <w:r>
        <w:rPr>
          <w:rFonts w:hint="eastAsia"/>
        </w:rPr>
        <w:fldChar w:fldCharType="end"/>
      </w:r>
    </w:p>
    <w:p w14:paraId="3D2263CF">
      <w:pPr>
        <w:adjustRightInd w:val="0"/>
        <w:snapToGrid w:val="0"/>
        <w:spacing w:before="156" w:beforeLines="50" w:after="156" w:afterLines="50" w:line="300" w:lineRule="auto"/>
        <w:jc w:val="center"/>
        <w:rPr>
          <w:rFonts w:ascii="Times New Roman" w:hAnsi="Times New Roman"/>
        </w:rPr>
      </w:pPr>
      <w:bookmarkStart w:id="146" w:name="_Ref23176"/>
      <w:r>
        <w:rPr>
          <w:rFonts w:hint="eastAsia" w:ascii="Times New Roman" w:hAnsi="Times New Roman"/>
        </w:rPr>
        <w:t>表4- 2  商品信息表</w:t>
      </w:r>
      <w:bookmarkEnd w:id="146"/>
    </w:p>
    <w:tbl>
      <w:tblPr>
        <w:tblStyle w:val="38"/>
        <w:tblW w:w="8359" w:type="dxa"/>
        <w:tblInd w:w="0" w:type="dxa"/>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Layout w:type="autofit"/>
        <w:tblCellMar>
          <w:top w:w="0" w:type="dxa"/>
          <w:left w:w="108" w:type="dxa"/>
          <w:bottom w:w="0" w:type="dxa"/>
          <w:right w:w="108" w:type="dxa"/>
        </w:tblCellMar>
      </w:tblPr>
      <w:tblGrid>
        <w:gridCol w:w="1989"/>
        <w:gridCol w:w="1020"/>
        <w:gridCol w:w="1102"/>
        <w:gridCol w:w="1020"/>
        <w:gridCol w:w="1020"/>
        <w:gridCol w:w="1020"/>
        <w:gridCol w:w="1188"/>
      </w:tblGrid>
      <w:tr w14:paraId="4A425F6B">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278" w:hRule="atLeast"/>
        </w:trPr>
        <w:tc>
          <w:tcPr>
            <w:tcW w:w="1989" w:type="dxa"/>
            <w:tcBorders>
              <w:bottom w:val="single" w:color="auto" w:sz="6" w:space="0"/>
              <w:right w:val="nil"/>
            </w:tcBorders>
            <w:noWrap/>
            <w:vAlign w:val="center"/>
          </w:tcPr>
          <w:p w14:paraId="6B5BCAF2">
            <w:pPr>
              <w:widowControl/>
              <w:jc w:val="left"/>
              <w:rPr>
                <w:rFonts w:ascii="宋体" w:hAnsi="宋体" w:eastAsia="宋体" w:cs="宋体"/>
                <w:color w:val="000000"/>
                <w:kern w:val="0"/>
              </w:rPr>
            </w:pPr>
            <w:r>
              <w:rPr>
                <w:rFonts w:hint="eastAsia" w:ascii="宋体" w:hAnsi="宋体" w:eastAsia="宋体" w:cs="宋体"/>
                <w:color w:val="000000"/>
                <w:kern w:val="0"/>
              </w:rPr>
              <w:t>列名</w:t>
            </w:r>
          </w:p>
        </w:tc>
        <w:tc>
          <w:tcPr>
            <w:tcW w:w="1020" w:type="dxa"/>
            <w:tcBorders>
              <w:left w:val="nil"/>
              <w:bottom w:val="single" w:color="auto" w:sz="6" w:space="0"/>
              <w:right w:val="nil"/>
            </w:tcBorders>
            <w:noWrap/>
            <w:vAlign w:val="center"/>
          </w:tcPr>
          <w:p w14:paraId="3B85A272">
            <w:pPr>
              <w:widowControl/>
              <w:jc w:val="left"/>
              <w:rPr>
                <w:rFonts w:ascii="宋体" w:hAnsi="宋体" w:eastAsia="宋体" w:cs="宋体"/>
                <w:color w:val="000000"/>
                <w:kern w:val="0"/>
              </w:rPr>
            </w:pPr>
            <w:r>
              <w:rPr>
                <w:rFonts w:hint="eastAsia" w:ascii="宋体" w:hAnsi="宋体" w:eastAsia="宋体" w:cs="宋体"/>
                <w:color w:val="000000"/>
                <w:kern w:val="0"/>
              </w:rPr>
              <w:t>字段类型</w:t>
            </w:r>
          </w:p>
        </w:tc>
        <w:tc>
          <w:tcPr>
            <w:tcW w:w="1102" w:type="dxa"/>
            <w:tcBorders>
              <w:left w:val="nil"/>
              <w:bottom w:val="single" w:color="auto" w:sz="6" w:space="0"/>
              <w:right w:val="nil"/>
            </w:tcBorders>
            <w:noWrap/>
            <w:vAlign w:val="center"/>
          </w:tcPr>
          <w:p w14:paraId="10B5C50F">
            <w:pPr>
              <w:widowControl/>
              <w:jc w:val="left"/>
              <w:rPr>
                <w:rFonts w:ascii="宋体" w:hAnsi="宋体" w:eastAsia="宋体" w:cs="宋体"/>
                <w:color w:val="000000"/>
                <w:kern w:val="0"/>
              </w:rPr>
            </w:pPr>
            <w:r>
              <w:rPr>
                <w:rFonts w:hint="eastAsia" w:ascii="宋体" w:hAnsi="宋体" w:eastAsia="宋体" w:cs="宋体"/>
                <w:color w:val="000000"/>
                <w:kern w:val="0"/>
              </w:rPr>
              <w:t>长度</w:t>
            </w:r>
          </w:p>
        </w:tc>
        <w:tc>
          <w:tcPr>
            <w:tcW w:w="1020" w:type="dxa"/>
            <w:tcBorders>
              <w:left w:val="nil"/>
              <w:bottom w:val="single" w:color="auto" w:sz="6" w:space="0"/>
              <w:right w:val="nil"/>
            </w:tcBorders>
            <w:noWrap/>
            <w:vAlign w:val="center"/>
          </w:tcPr>
          <w:p w14:paraId="28559B87">
            <w:pPr>
              <w:widowControl/>
              <w:jc w:val="left"/>
              <w:rPr>
                <w:rFonts w:ascii="宋体" w:hAnsi="宋体" w:eastAsia="宋体" w:cs="宋体"/>
                <w:color w:val="000000"/>
                <w:kern w:val="0"/>
              </w:rPr>
            </w:pPr>
            <w:r>
              <w:rPr>
                <w:rFonts w:hint="eastAsia" w:ascii="宋体" w:hAnsi="宋体" w:eastAsia="宋体" w:cs="宋体"/>
                <w:color w:val="000000"/>
                <w:kern w:val="0"/>
              </w:rPr>
              <w:t>是否为空</w:t>
            </w:r>
          </w:p>
        </w:tc>
        <w:tc>
          <w:tcPr>
            <w:tcW w:w="1020" w:type="dxa"/>
            <w:tcBorders>
              <w:left w:val="nil"/>
              <w:bottom w:val="single" w:color="auto" w:sz="6" w:space="0"/>
              <w:right w:val="nil"/>
            </w:tcBorders>
            <w:noWrap/>
            <w:vAlign w:val="center"/>
          </w:tcPr>
          <w:p w14:paraId="773C6407">
            <w:pPr>
              <w:widowControl/>
              <w:jc w:val="left"/>
              <w:rPr>
                <w:rFonts w:ascii="宋体" w:hAnsi="宋体" w:eastAsia="宋体" w:cs="宋体"/>
                <w:color w:val="000000"/>
                <w:kern w:val="0"/>
              </w:rPr>
            </w:pPr>
            <w:r>
              <w:rPr>
                <w:rFonts w:hint="eastAsia" w:ascii="宋体" w:hAnsi="宋体" w:eastAsia="宋体" w:cs="宋体"/>
                <w:color w:val="000000"/>
                <w:kern w:val="0"/>
              </w:rPr>
              <w:t>是否为主键</w:t>
            </w:r>
          </w:p>
        </w:tc>
        <w:tc>
          <w:tcPr>
            <w:tcW w:w="1020" w:type="dxa"/>
            <w:tcBorders>
              <w:left w:val="nil"/>
              <w:bottom w:val="single" w:color="auto" w:sz="6" w:space="0"/>
              <w:right w:val="nil"/>
            </w:tcBorders>
            <w:noWrap/>
            <w:vAlign w:val="center"/>
          </w:tcPr>
          <w:p w14:paraId="62D66683">
            <w:pPr>
              <w:widowControl/>
              <w:jc w:val="left"/>
              <w:rPr>
                <w:rFonts w:ascii="宋体" w:hAnsi="宋体" w:eastAsia="宋体" w:cs="宋体"/>
                <w:color w:val="000000"/>
                <w:kern w:val="0"/>
              </w:rPr>
            </w:pPr>
            <w:r>
              <w:rPr>
                <w:rFonts w:hint="eastAsia" w:ascii="宋体" w:hAnsi="宋体" w:eastAsia="宋体" w:cs="宋体"/>
                <w:color w:val="000000"/>
                <w:kern w:val="0"/>
              </w:rPr>
              <w:t>默认值</w:t>
            </w:r>
          </w:p>
        </w:tc>
        <w:tc>
          <w:tcPr>
            <w:tcW w:w="1188" w:type="dxa"/>
            <w:tcBorders>
              <w:left w:val="nil"/>
              <w:bottom w:val="single" w:color="auto" w:sz="6" w:space="0"/>
            </w:tcBorders>
            <w:noWrap/>
            <w:vAlign w:val="center"/>
          </w:tcPr>
          <w:p w14:paraId="5627A719">
            <w:pPr>
              <w:widowControl/>
              <w:jc w:val="left"/>
              <w:rPr>
                <w:rFonts w:ascii="宋体" w:hAnsi="宋体" w:eastAsia="宋体" w:cs="宋体"/>
                <w:color w:val="000000"/>
                <w:kern w:val="0"/>
              </w:rPr>
            </w:pPr>
            <w:r>
              <w:rPr>
                <w:rFonts w:hint="eastAsia" w:ascii="宋体" w:hAnsi="宋体" w:eastAsia="宋体" w:cs="宋体"/>
                <w:color w:val="000000"/>
                <w:kern w:val="0"/>
              </w:rPr>
              <w:t>备注</w:t>
            </w:r>
          </w:p>
        </w:tc>
      </w:tr>
      <w:tr w14:paraId="0C6DB6F4">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278" w:hRule="atLeast"/>
        </w:trPr>
        <w:tc>
          <w:tcPr>
            <w:tcW w:w="1989" w:type="dxa"/>
            <w:tcBorders>
              <w:top w:val="single" w:color="auto" w:sz="6" w:space="0"/>
              <w:bottom w:val="nil"/>
              <w:right w:val="nil"/>
            </w:tcBorders>
            <w:noWrap/>
            <w:vAlign w:val="center"/>
          </w:tcPr>
          <w:p w14:paraId="6F5376F1">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id</w:t>
            </w:r>
          </w:p>
        </w:tc>
        <w:tc>
          <w:tcPr>
            <w:tcW w:w="1020" w:type="dxa"/>
            <w:tcBorders>
              <w:top w:val="single" w:color="auto" w:sz="6" w:space="0"/>
              <w:left w:val="nil"/>
              <w:bottom w:val="nil"/>
              <w:right w:val="nil"/>
            </w:tcBorders>
            <w:noWrap/>
            <w:vAlign w:val="center"/>
          </w:tcPr>
          <w:p w14:paraId="7006EB0B">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bigint</w:t>
            </w:r>
          </w:p>
        </w:tc>
        <w:tc>
          <w:tcPr>
            <w:tcW w:w="1102" w:type="dxa"/>
            <w:tcBorders>
              <w:top w:val="single" w:color="auto" w:sz="6" w:space="0"/>
              <w:left w:val="nil"/>
              <w:bottom w:val="nil"/>
              <w:right w:val="nil"/>
            </w:tcBorders>
            <w:noWrap/>
            <w:vAlign w:val="center"/>
          </w:tcPr>
          <w:p w14:paraId="5473E9A0">
            <w:pPr>
              <w:widowControl/>
              <w:jc w:val="center"/>
              <w:rPr>
                <w:rFonts w:ascii="Times New Roman" w:hAnsi="Times New Roman" w:eastAsia="等线" w:cs="宋体"/>
                <w:color w:val="000000"/>
                <w:kern w:val="0"/>
              </w:rPr>
            </w:pPr>
          </w:p>
        </w:tc>
        <w:tc>
          <w:tcPr>
            <w:tcW w:w="1020" w:type="dxa"/>
            <w:tcBorders>
              <w:top w:val="single" w:color="auto" w:sz="6" w:space="0"/>
              <w:left w:val="nil"/>
              <w:bottom w:val="nil"/>
              <w:right w:val="nil"/>
            </w:tcBorders>
            <w:noWrap/>
            <w:vAlign w:val="center"/>
          </w:tcPr>
          <w:p w14:paraId="7DD676DD">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NO</w:t>
            </w:r>
          </w:p>
        </w:tc>
        <w:tc>
          <w:tcPr>
            <w:tcW w:w="1020" w:type="dxa"/>
            <w:tcBorders>
              <w:top w:val="single" w:color="auto" w:sz="6" w:space="0"/>
              <w:left w:val="nil"/>
              <w:bottom w:val="nil"/>
              <w:right w:val="nil"/>
            </w:tcBorders>
            <w:noWrap/>
            <w:vAlign w:val="center"/>
          </w:tcPr>
          <w:p w14:paraId="279AF106">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w:t>
            </w:r>
          </w:p>
        </w:tc>
        <w:tc>
          <w:tcPr>
            <w:tcW w:w="1020" w:type="dxa"/>
            <w:tcBorders>
              <w:top w:val="single" w:color="auto" w:sz="6" w:space="0"/>
              <w:left w:val="nil"/>
              <w:bottom w:val="nil"/>
              <w:right w:val="nil"/>
            </w:tcBorders>
            <w:noWrap/>
            <w:vAlign w:val="center"/>
          </w:tcPr>
          <w:p w14:paraId="7E1D4D04">
            <w:pPr>
              <w:widowControl/>
              <w:jc w:val="center"/>
              <w:rPr>
                <w:rFonts w:ascii="Times New Roman" w:hAnsi="Times New Roman" w:eastAsia="等线" w:cs="宋体"/>
                <w:color w:val="000000"/>
                <w:kern w:val="0"/>
              </w:rPr>
            </w:pPr>
          </w:p>
        </w:tc>
        <w:tc>
          <w:tcPr>
            <w:tcW w:w="1188" w:type="dxa"/>
            <w:tcBorders>
              <w:top w:val="single" w:color="auto" w:sz="6" w:space="0"/>
              <w:left w:val="nil"/>
              <w:bottom w:val="nil"/>
            </w:tcBorders>
            <w:noWrap/>
            <w:vAlign w:val="center"/>
          </w:tcPr>
          <w:p w14:paraId="45208A7D">
            <w:pPr>
              <w:widowControl/>
              <w:jc w:val="center"/>
              <w:rPr>
                <w:rFonts w:ascii="Times New Roman" w:hAnsi="Times New Roman" w:eastAsia="等线" w:cs="宋体"/>
                <w:color w:val="000000"/>
                <w:kern w:val="0"/>
              </w:rPr>
            </w:pPr>
          </w:p>
        </w:tc>
      </w:tr>
      <w:tr w14:paraId="65756C7B">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278" w:hRule="atLeast"/>
        </w:trPr>
        <w:tc>
          <w:tcPr>
            <w:tcW w:w="1989" w:type="dxa"/>
            <w:tcBorders>
              <w:top w:val="nil"/>
              <w:bottom w:val="nil"/>
              <w:right w:val="nil"/>
            </w:tcBorders>
            <w:noWrap/>
            <w:vAlign w:val="center"/>
          </w:tcPr>
          <w:p w14:paraId="68106470">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title</w:t>
            </w:r>
          </w:p>
        </w:tc>
        <w:tc>
          <w:tcPr>
            <w:tcW w:w="1020" w:type="dxa"/>
            <w:tcBorders>
              <w:top w:val="nil"/>
              <w:left w:val="nil"/>
              <w:bottom w:val="nil"/>
              <w:right w:val="nil"/>
            </w:tcBorders>
            <w:noWrap/>
            <w:vAlign w:val="center"/>
          </w:tcPr>
          <w:p w14:paraId="57EA068F">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102" w:type="dxa"/>
            <w:tcBorders>
              <w:top w:val="nil"/>
              <w:left w:val="nil"/>
              <w:bottom w:val="nil"/>
              <w:right w:val="nil"/>
            </w:tcBorders>
            <w:noWrap/>
            <w:vAlign w:val="center"/>
          </w:tcPr>
          <w:p w14:paraId="480A8F0A">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100</w:t>
            </w:r>
          </w:p>
        </w:tc>
        <w:tc>
          <w:tcPr>
            <w:tcW w:w="1020" w:type="dxa"/>
            <w:tcBorders>
              <w:top w:val="nil"/>
              <w:left w:val="nil"/>
              <w:bottom w:val="nil"/>
              <w:right w:val="nil"/>
            </w:tcBorders>
            <w:noWrap/>
            <w:vAlign w:val="center"/>
          </w:tcPr>
          <w:p w14:paraId="581E4C78">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1D688FA2">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4F5AECE1">
            <w:pPr>
              <w:widowControl/>
              <w:jc w:val="center"/>
              <w:rPr>
                <w:rFonts w:ascii="Times New Roman" w:hAnsi="Times New Roman" w:eastAsia="等线" w:cs="宋体"/>
                <w:color w:val="000000"/>
                <w:kern w:val="0"/>
              </w:rPr>
            </w:pPr>
          </w:p>
        </w:tc>
        <w:tc>
          <w:tcPr>
            <w:tcW w:w="1188" w:type="dxa"/>
            <w:tcBorders>
              <w:top w:val="nil"/>
              <w:left w:val="nil"/>
              <w:bottom w:val="nil"/>
            </w:tcBorders>
            <w:noWrap/>
            <w:vAlign w:val="center"/>
          </w:tcPr>
          <w:p w14:paraId="6E3E41F6">
            <w:pPr>
              <w:tabs>
                <w:tab w:val="left" w:pos="1080"/>
                <w:tab w:val="left" w:pos="1260"/>
              </w:tabs>
              <w:spacing w:line="300" w:lineRule="auto"/>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名称</w:t>
            </w:r>
          </w:p>
        </w:tc>
      </w:tr>
      <w:tr w14:paraId="0DF0F541">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278" w:hRule="atLeast"/>
        </w:trPr>
        <w:tc>
          <w:tcPr>
            <w:tcW w:w="1989" w:type="dxa"/>
            <w:tcBorders>
              <w:top w:val="nil"/>
              <w:bottom w:val="nil"/>
              <w:right w:val="nil"/>
            </w:tcBorders>
            <w:noWrap/>
            <w:vAlign w:val="center"/>
          </w:tcPr>
          <w:p w14:paraId="64CF9D19">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cover</w:t>
            </w:r>
          </w:p>
        </w:tc>
        <w:tc>
          <w:tcPr>
            <w:tcW w:w="1020" w:type="dxa"/>
            <w:tcBorders>
              <w:top w:val="nil"/>
              <w:left w:val="nil"/>
              <w:bottom w:val="nil"/>
              <w:right w:val="nil"/>
            </w:tcBorders>
            <w:noWrap/>
            <w:vAlign w:val="center"/>
          </w:tcPr>
          <w:p w14:paraId="0BCAAFF0">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102" w:type="dxa"/>
            <w:tcBorders>
              <w:top w:val="nil"/>
              <w:left w:val="nil"/>
              <w:bottom w:val="nil"/>
              <w:right w:val="nil"/>
            </w:tcBorders>
            <w:noWrap/>
            <w:vAlign w:val="center"/>
          </w:tcPr>
          <w:p w14:paraId="79CC3438">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100</w:t>
            </w:r>
          </w:p>
        </w:tc>
        <w:tc>
          <w:tcPr>
            <w:tcW w:w="1020" w:type="dxa"/>
            <w:tcBorders>
              <w:top w:val="nil"/>
              <w:left w:val="nil"/>
              <w:bottom w:val="nil"/>
              <w:right w:val="nil"/>
            </w:tcBorders>
            <w:noWrap/>
            <w:vAlign w:val="center"/>
          </w:tcPr>
          <w:p w14:paraId="29FC44BA">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4DE55B20">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72E5C65E">
            <w:pPr>
              <w:widowControl/>
              <w:jc w:val="center"/>
              <w:rPr>
                <w:rFonts w:ascii="Times New Roman" w:hAnsi="Times New Roman" w:eastAsia="等线" w:cs="宋体"/>
                <w:color w:val="000000"/>
                <w:kern w:val="0"/>
              </w:rPr>
            </w:pPr>
          </w:p>
        </w:tc>
        <w:tc>
          <w:tcPr>
            <w:tcW w:w="1188" w:type="dxa"/>
            <w:tcBorders>
              <w:top w:val="nil"/>
              <w:left w:val="nil"/>
              <w:bottom w:val="nil"/>
            </w:tcBorders>
            <w:noWrap/>
            <w:vAlign w:val="center"/>
          </w:tcPr>
          <w:p w14:paraId="73F80BFE">
            <w:pPr>
              <w:tabs>
                <w:tab w:val="left" w:pos="1080"/>
                <w:tab w:val="left" w:pos="1260"/>
              </w:tabs>
              <w:spacing w:line="300" w:lineRule="auto"/>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封面</w:t>
            </w:r>
          </w:p>
        </w:tc>
      </w:tr>
      <w:tr w14:paraId="3B2BEFD6">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278" w:hRule="atLeast"/>
        </w:trPr>
        <w:tc>
          <w:tcPr>
            <w:tcW w:w="1989" w:type="dxa"/>
            <w:tcBorders>
              <w:top w:val="nil"/>
              <w:bottom w:val="nil"/>
              <w:right w:val="nil"/>
            </w:tcBorders>
            <w:noWrap/>
            <w:vAlign w:val="center"/>
          </w:tcPr>
          <w:p w14:paraId="6FFD7A54">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description</w:t>
            </w:r>
          </w:p>
        </w:tc>
        <w:tc>
          <w:tcPr>
            <w:tcW w:w="1020" w:type="dxa"/>
            <w:tcBorders>
              <w:top w:val="nil"/>
              <w:left w:val="nil"/>
              <w:bottom w:val="nil"/>
              <w:right w:val="nil"/>
            </w:tcBorders>
            <w:noWrap/>
            <w:vAlign w:val="center"/>
          </w:tcPr>
          <w:p w14:paraId="6A4ADFCD">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longtext</w:t>
            </w:r>
          </w:p>
        </w:tc>
        <w:tc>
          <w:tcPr>
            <w:tcW w:w="1102" w:type="dxa"/>
            <w:tcBorders>
              <w:top w:val="nil"/>
              <w:left w:val="nil"/>
              <w:bottom w:val="nil"/>
              <w:right w:val="nil"/>
            </w:tcBorders>
            <w:noWrap/>
            <w:vAlign w:val="center"/>
          </w:tcPr>
          <w:p w14:paraId="55789BE8">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100</w:t>
            </w:r>
          </w:p>
        </w:tc>
        <w:tc>
          <w:tcPr>
            <w:tcW w:w="1020" w:type="dxa"/>
            <w:tcBorders>
              <w:top w:val="nil"/>
              <w:left w:val="nil"/>
              <w:bottom w:val="nil"/>
              <w:right w:val="nil"/>
            </w:tcBorders>
            <w:noWrap/>
            <w:vAlign w:val="center"/>
          </w:tcPr>
          <w:p w14:paraId="0F01E45B">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56A23F10">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295A3802">
            <w:pPr>
              <w:widowControl/>
              <w:jc w:val="center"/>
              <w:rPr>
                <w:rFonts w:ascii="Times New Roman" w:hAnsi="Times New Roman" w:eastAsia="等线" w:cs="宋体"/>
                <w:color w:val="000000"/>
                <w:kern w:val="0"/>
              </w:rPr>
            </w:pPr>
          </w:p>
        </w:tc>
        <w:tc>
          <w:tcPr>
            <w:tcW w:w="1188" w:type="dxa"/>
            <w:tcBorders>
              <w:top w:val="nil"/>
              <w:left w:val="nil"/>
              <w:bottom w:val="nil"/>
            </w:tcBorders>
            <w:noWrap/>
            <w:vAlign w:val="center"/>
          </w:tcPr>
          <w:p w14:paraId="05236D7C">
            <w:pPr>
              <w:tabs>
                <w:tab w:val="left" w:pos="1080"/>
                <w:tab w:val="left" w:pos="1260"/>
              </w:tabs>
              <w:spacing w:line="300" w:lineRule="auto"/>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描述</w:t>
            </w:r>
          </w:p>
        </w:tc>
      </w:tr>
      <w:tr w14:paraId="79D21D14">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278" w:hRule="atLeast"/>
        </w:trPr>
        <w:tc>
          <w:tcPr>
            <w:tcW w:w="1989" w:type="dxa"/>
            <w:tcBorders>
              <w:top w:val="nil"/>
              <w:bottom w:val="nil"/>
              <w:right w:val="nil"/>
            </w:tcBorders>
            <w:noWrap/>
            <w:vAlign w:val="center"/>
          </w:tcPr>
          <w:p w14:paraId="1F9CAAA7">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price</w:t>
            </w:r>
          </w:p>
        </w:tc>
        <w:tc>
          <w:tcPr>
            <w:tcW w:w="1020" w:type="dxa"/>
            <w:tcBorders>
              <w:top w:val="nil"/>
              <w:left w:val="nil"/>
              <w:bottom w:val="nil"/>
              <w:right w:val="nil"/>
            </w:tcBorders>
            <w:noWrap/>
            <w:vAlign w:val="center"/>
          </w:tcPr>
          <w:p w14:paraId="584B8E33">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102" w:type="dxa"/>
            <w:tcBorders>
              <w:top w:val="nil"/>
              <w:left w:val="nil"/>
              <w:bottom w:val="nil"/>
              <w:right w:val="nil"/>
            </w:tcBorders>
            <w:noWrap/>
            <w:vAlign w:val="center"/>
          </w:tcPr>
          <w:p w14:paraId="659B29F2">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50</w:t>
            </w:r>
          </w:p>
        </w:tc>
        <w:tc>
          <w:tcPr>
            <w:tcW w:w="1020" w:type="dxa"/>
            <w:tcBorders>
              <w:top w:val="nil"/>
              <w:left w:val="nil"/>
              <w:bottom w:val="nil"/>
              <w:right w:val="nil"/>
            </w:tcBorders>
            <w:noWrap/>
            <w:vAlign w:val="center"/>
          </w:tcPr>
          <w:p w14:paraId="0CA50694">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31FA1131">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61724BD5">
            <w:pPr>
              <w:widowControl/>
              <w:jc w:val="center"/>
              <w:rPr>
                <w:rFonts w:ascii="Times New Roman" w:hAnsi="Times New Roman" w:eastAsia="等线" w:cs="宋体"/>
                <w:color w:val="000000"/>
                <w:kern w:val="0"/>
              </w:rPr>
            </w:pPr>
          </w:p>
        </w:tc>
        <w:tc>
          <w:tcPr>
            <w:tcW w:w="1188" w:type="dxa"/>
            <w:tcBorders>
              <w:top w:val="nil"/>
              <w:left w:val="nil"/>
              <w:bottom w:val="nil"/>
            </w:tcBorders>
            <w:noWrap/>
            <w:vAlign w:val="center"/>
          </w:tcPr>
          <w:p w14:paraId="78D40BB5">
            <w:pPr>
              <w:tabs>
                <w:tab w:val="left" w:pos="1080"/>
                <w:tab w:val="left" w:pos="1260"/>
              </w:tabs>
              <w:spacing w:line="300" w:lineRule="auto"/>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价格</w:t>
            </w:r>
          </w:p>
        </w:tc>
      </w:tr>
      <w:tr w14:paraId="739D9D8F">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90" w:hRule="atLeast"/>
        </w:trPr>
        <w:tc>
          <w:tcPr>
            <w:tcW w:w="1989" w:type="dxa"/>
            <w:tcBorders>
              <w:top w:val="nil"/>
              <w:bottom w:val="nil"/>
              <w:right w:val="nil"/>
            </w:tcBorders>
            <w:noWrap/>
            <w:vAlign w:val="center"/>
          </w:tcPr>
          <w:p w14:paraId="0CB29210">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status</w:t>
            </w:r>
          </w:p>
        </w:tc>
        <w:tc>
          <w:tcPr>
            <w:tcW w:w="1020" w:type="dxa"/>
            <w:tcBorders>
              <w:top w:val="nil"/>
              <w:left w:val="nil"/>
              <w:bottom w:val="nil"/>
              <w:right w:val="nil"/>
            </w:tcBorders>
            <w:noWrap/>
            <w:vAlign w:val="center"/>
          </w:tcPr>
          <w:p w14:paraId="399A24CA">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102" w:type="dxa"/>
            <w:tcBorders>
              <w:top w:val="nil"/>
              <w:left w:val="nil"/>
              <w:bottom w:val="nil"/>
              <w:right w:val="nil"/>
            </w:tcBorders>
            <w:noWrap/>
            <w:vAlign w:val="center"/>
          </w:tcPr>
          <w:p w14:paraId="69821CF7">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1</w:t>
            </w:r>
          </w:p>
        </w:tc>
        <w:tc>
          <w:tcPr>
            <w:tcW w:w="1020" w:type="dxa"/>
            <w:tcBorders>
              <w:top w:val="nil"/>
              <w:left w:val="nil"/>
              <w:bottom w:val="nil"/>
              <w:right w:val="nil"/>
            </w:tcBorders>
            <w:noWrap/>
            <w:vAlign w:val="center"/>
          </w:tcPr>
          <w:p w14:paraId="3F9E29CA">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NO</w:t>
            </w:r>
          </w:p>
        </w:tc>
        <w:tc>
          <w:tcPr>
            <w:tcW w:w="1020" w:type="dxa"/>
            <w:tcBorders>
              <w:top w:val="nil"/>
              <w:left w:val="nil"/>
              <w:bottom w:val="nil"/>
              <w:right w:val="nil"/>
            </w:tcBorders>
            <w:noWrap/>
            <w:vAlign w:val="center"/>
          </w:tcPr>
          <w:p w14:paraId="31B6001A">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2E2EB77E">
            <w:pPr>
              <w:widowControl/>
              <w:jc w:val="center"/>
              <w:rPr>
                <w:rFonts w:ascii="Times New Roman" w:hAnsi="Times New Roman" w:eastAsia="等线" w:cs="宋体"/>
                <w:color w:val="000000"/>
                <w:kern w:val="0"/>
              </w:rPr>
            </w:pPr>
          </w:p>
        </w:tc>
        <w:tc>
          <w:tcPr>
            <w:tcW w:w="1188" w:type="dxa"/>
            <w:tcBorders>
              <w:top w:val="nil"/>
              <w:left w:val="nil"/>
              <w:bottom w:val="nil"/>
            </w:tcBorders>
            <w:noWrap/>
            <w:vAlign w:val="center"/>
          </w:tcPr>
          <w:p w14:paraId="514232A4">
            <w:pPr>
              <w:tabs>
                <w:tab w:val="left" w:pos="1080"/>
                <w:tab w:val="left" w:pos="1260"/>
              </w:tabs>
              <w:spacing w:line="300" w:lineRule="auto"/>
              <w:jc w:val="center"/>
              <w:rPr>
                <w:rFonts w:ascii="Times New Roman" w:hAnsi="Times New Roman" w:eastAsia="宋体" w:cs="Times New Roman"/>
                <w:color w:val="000000"/>
                <w:szCs w:val="21"/>
              </w:rPr>
            </w:pPr>
          </w:p>
        </w:tc>
      </w:tr>
      <w:tr w14:paraId="78FE9998">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278" w:hRule="atLeast"/>
        </w:trPr>
        <w:tc>
          <w:tcPr>
            <w:tcW w:w="1989" w:type="dxa"/>
            <w:tcBorders>
              <w:top w:val="nil"/>
              <w:bottom w:val="nil"/>
              <w:right w:val="nil"/>
            </w:tcBorders>
            <w:noWrap/>
            <w:vAlign w:val="center"/>
          </w:tcPr>
          <w:p w14:paraId="00B26AF1">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repertory</w:t>
            </w:r>
          </w:p>
        </w:tc>
        <w:tc>
          <w:tcPr>
            <w:tcW w:w="1020" w:type="dxa"/>
            <w:tcBorders>
              <w:top w:val="nil"/>
              <w:left w:val="nil"/>
              <w:bottom w:val="nil"/>
              <w:right w:val="nil"/>
            </w:tcBorders>
            <w:noWrap/>
            <w:vAlign w:val="center"/>
          </w:tcPr>
          <w:p w14:paraId="57BD59EB">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int</w:t>
            </w:r>
          </w:p>
        </w:tc>
        <w:tc>
          <w:tcPr>
            <w:tcW w:w="1102" w:type="dxa"/>
            <w:tcBorders>
              <w:top w:val="nil"/>
              <w:left w:val="nil"/>
              <w:bottom w:val="nil"/>
              <w:right w:val="nil"/>
            </w:tcBorders>
            <w:noWrap/>
            <w:vAlign w:val="center"/>
          </w:tcPr>
          <w:p w14:paraId="162F7952">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364E01C7">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NO</w:t>
            </w:r>
          </w:p>
        </w:tc>
        <w:tc>
          <w:tcPr>
            <w:tcW w:w="1020" w:type="dxa"/>
            <w:tcBorders>
              <w:top w:val="nil"/>
              <w:left w:val="nil"/>
              <w:bottom w:val="nil"/>
              <w:right w:val="nil"/>
            </w:tcBorders>
            <w:noWrap/>
            <w:vAlign w:val="center"/>
          </w:tcPr>
          <w:p w14:paraId="69A6F19A">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448F97A2">
            <w:pPr>
              <w:widowControl/>
              <w:jc w:val="center"/>
              <w:rPr>
                <w:rFonts w:ascii="Times New Roman" w:hAnsi="Times New Roman" w:eastAsia="等线" w:cs="宋体"/>
                <w:color w:val="000000"/>
                <w:kern w:val="0"/>
              </w:rPr>
            </w:pPr>
          </w:p>
        </w:tc>
        <w:tc>
          <w:tcPr>
            <w:tcW w:w="1188" w:type="dxa"/>
            <w:tcBorders>
              <w:top w:val="nil"/>
              <w:left w:val="nil"/>
              <w:bottom w:val="nil"/>
            </w:tcBorders>
            <w:noWrap/>
            <w:vAlign w:val="center"/>
          </w:tcPr>
          <w:p w14:paraId="53B8F0E6">
            <w:pPr>
              <w:tabs>
                <w:tab w:val="left" w:pos="1080"/>
                <w:tab w:val="left" w:pos="1260"/>
              </w:tabs>
              <w:spacing w:line="300" w:lineRule="auto"/>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库存</w:t>
            </w:r>
          </w:p>
        </w:tc>
      </w:tr>
      <w:tr w14:paraId="0F3BE195">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278" w:hRule="atLeast"/>
        </w:trPr>
        <w:tc>
          <w:tcPr>
            <w:tcW w:w="1989" w:type="dxa"/>
            <w:tcBorders>
              <w:top w:val="nil"/>
              <w:bottom w:val="nil"/>
              <w:right w:val="nil"/>
            </w:tcBorders>
            <w:noWrap/>
            <w:vAlign w:val="center"/>
          </w:tcPr>
          <w:p w14:paraId="5A574797">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score</w:t>
            </w:r>
          </w:p>
        </w:tc>
        <w:tc>
          <w:tcPr>
            <w:tcW w:w="1020" w:type="dxa"/>
            <w:tcBorders>
              <w:top w:val="nil"/>
              <w:left w:val="nil"/>
              <w:bottom w:val="nil"/>
              <w:right w:val="nil"/>
            </w:tcBorders>
            <w:noWrap/>
            <w:vAlign w:val="center"/>
          </w:tcPr>
          <w:p w14:paraId="616250EF">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int</w:t>
            </w:r>
          </w:p>
        </w:tc>
        <w:tc>
          <w:tcPr>
            <w:tcW w:w="1102" w:type="dxa"/>
            <w:tcBorders>
              <w:top w:val="nil"/>
              <w:left w:val="nil"/>
              <w:bottom w:val="nil"/>
              <w:right w:val="nil"/>
            </w:tcBorders>
            <w:noWrap/>
            <w:vAlign w:val="center"/>
          </w:tcPr>
          <w:p w14:paraId="13C7BBF1">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7081BB3A">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3BF8A67E">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4D180484">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0</w:t>
            </w:r>
          </w:p>
        </w:tc>
        <w:tc>
          <w:tcPr>
            <w:tcW w:w="1188" w:type="dxa"/>
            <w:tcBorders>
              <w:top w:val="nil"/>
              <w:left w:val="nil"/>
              <w:bottom w:val="nil"/>
            </w:tcBorders>
            <w:noWrap/>
            <w:vAlign w:val="center"/>
          </w:tcPr>
          <w:p w14:paraId="2D722681">
            <w:pPr>
              <w:tabs>
                <w:tab w:val="left" w:pos="1080"/>
                <w:tab w:val="left" w:pos="1260"/>
              </w:tabs>
              <w:spacing w:line="300" w:lineRule="auto"/>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分数</w:t>
            </w:r>
          </w:p>
        </w:tc>
      </w:tr>
      <w:tr w14:paraId="7B203C72">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278" w:hRule="atLeast"/>
        </w:trPr>
        <w:tc>
          <w:tcPr>
            <w:tcW w:w="1989" w:type="dxa"/>
            <w:tcBorders>
              <w:top w:val="nil"/>
              <w:bottom w:val="single" w:color="auto" w:sz="12" w:space="0"/>
              <w:right w:val="nil"/>
            </w:tcBorders>
            <w:noWrap/>
            <w:vAlign w:val="center"/>
          </w:tcPr>
          <w:p w14:paraId="5560F071">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create_time</w:t>
            </w:r>
          </w:p>
        </w:tc>
        <w:tc>
          <w:tcPr>
            <w:tcW w:w="1020" w:type="dxa"/>
            <w:tcBorders>
              <w:top w:val="nil"/>
              <w:left w:val="nil"/>
              <w:bottom w:val="single" w:color="auto" w:sz="12" w:space="0"/>
              <w:right w:val="nil"/>
            </w:tcBorders>
            <w:noWrap/>
            <w:vAlign w:val="center"/>
          </w:tcPr>
          <w:p w14:paraId="02F4F898">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102" w:type="dxa"/>
            <w:tcBorders>
              <w:top w:val="nil"/>
              <w:left w:val="nil"/>
              <w:bottom w:val="single" w:color="auto" w:sz="12" w:space="0"/>
              <w:right w:val="nil"/>
            </w:tcBorders>
            <w:noWrap/>
            <w:vAlign w:val="center"/>
          </w:tcPr>
          <w:p w14:paraId="0AF19505">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30</w:t>
            </w:r>
          </w:p>
        </w:tc>
        <w:tc>
          <w:tcPr>
            <w:tcW w:w="1020" w:type="dxa"/>
            <w:tcBorders>
              <w:top w:val="nil"/>
              <w:left w:val="nil"/>
              <w:bottom w:val="single" w:color="auto" w:sz="12" w:space="0"/>
              <w:right w:val="nil"/>
            </w:tcBorders>
            <w:noWrap/>
            <w:vAlign w:val="center"/>
          </w:tcPr>
          <w:p w14:paraId="70EEA454">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single" w:color="auto" w:sz="12" w:space="0"/>
              <w:right w:val="nil"/>
            </w:tcBorders>
            <w:noWrap/>
            <w:vAlign w:val="center"/>
          </w:tcPr>
          <w:p w14:paraId="0E230E3D">
            <w:pPr>
              <w:widowControl/>
              <w:jc w:val="center"/>
              <w:rPr>
                <w:rFonts w:ascii="Times New Roman" w:hAnsi="Times New Roman" w:eastAsia="等线" w:cs="宋体"/>
                <w:color w:val="000000"/>
                <w:kern w:val="0"/>
              </w:rPr>
            </w:pPr>
          </w:p>
        </w:tc>
        <w:tc>
          <w:tcPr>
            <w:tcW w:w="1020" w:type="dxa"/>
            <w:tcBorders>
              <w:top w:val="nil"/>
              <w:left w:val="nil"/>
              <w:bottom w:val="single" w:color="auto" w:sz="12" w:space="0"/>
              <w:right w:val="nil"/>
            </w:tcBorders>
            <w:noWrap/>
            <w:vAlign w:val="center"/>
          </w:tcPr>
          <w:p w14:paraId="71E5FBB8">
            <w:pPr>
              <w:widowControl/>
              <w:jc w:val="center"/>
              <w:rPr>
                <w:rFonts w:ascii="Times New Roman" w:hAnsi="Times New Roman" w:eastAsia="等线" w:cs="宋体"/>
                <w:color w:val="000000"/>
                <w:kern w:val="0"/>
              </w:rPr>
            </w:pPr>
          </w:p>
        </w:tc>
        <w:tc>
          <w:tcPr>
            <w:tcW w:w="1188" w:type="dxa"/>
            <w:tcBorders>
              <w:top w:val="nil"/>
              <w:left w:val="nil"/>
              <w:bottom w:val="single" w:color="auto" w:sz="12" w:space="0"/>
            </w:tcBorders>
            <w:noWrap/>
            <w:vAlign w:val="center"/>
          </w:tcPr>
          <w:p w14:paraId="1EF6BF93">
            <w:pPr>
              <w:tabs>
                <w:tab w:val="left" w:pos="1080"/>
                <w:tab w:val="left" w:pos="1260"/>
              </w:tabs>
              <w:spacing w:line="300" w:lineRule="auto"/>
              <w:jc w:val="center"/>
              <w:rPr>
                <w:rFonts w:ascii="Times New Roman" w:hAnsi="Times New Roman" w:eastAsia="宋体" w:cs="Times New Roman"/>
                <w:color w:val="000000"/>
                <w:szCs w:val="21"/>
              </w:rPr>
            </w:pPr>
          </w:p>
        </w:tc>
      </w:tr>
    </w:tbl>
    <w:p w14:paraId="068E39DA">
      <w:pPr>
        <w:adjustRightInd w:val="0"/>
        <w:snapToGrid w:val="0"/>
        <w:spacing w:before="156" w:beforeLines="50" w:after="156" w:afterLines="50" w:line="300" w:lineRule="auto"/>
        <w:jc w:val="center"/>
        <w:rPr>
          <w:rFonts w:ascii="Times New Roman" w:hAnsi="Times New Roman"/>
        </w:rPr>
      </w:pPr>
      <w:r>
        <w:rPr>
          <w:rFonts w:hint="eastAsia" w:ascii="Times New Roman" w:hAnsi="Times New Roman"/>
        </w:rPr>
        <w:t>表4- 2  商品信息表</w:t>
      </w:r>
      <w:r>
        <w:t>（</w:t>
      </w:r>
      <w:r>
        <w:rPr>
          <w:rFonts w:hint="eastAsia"/>
          <w:szCs w:val="21"/>
        </w:rPr>
        <w:t>续表）</w:t>
      </w:r>
    </w:p>
    <w:tbl>
      <w:tblPr>
        <w:tblStyle w:val="38"/>
        <w:tblW w:w="8359" w:type="dxa"/>
        <w:tblInd w:w="0" w:type="dxa"/>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Layout w:type="autofit"/>
        <w:tblCellMar>
          <w:top w:w="0" w:type="dxa"/>
          <w:left w:w="108" w:type="dxa"/>
          <w:bottom w:w="0" w:type="dxa"/>
          <w:right w:w="108" w:type="dxa"/>
        </w:tblCellMar>
      </w:tblPr>
      <w:tblGrid>
        <w:gridCol w:w="1989"/>
        <w:gridCol w:w="1020"/>
        <w:gridCol w:w="1102"/>
        <w:gridCol w:w="1020"/>
        <w:gridCol w:w="1020"/>
        <w:gridCol w:w="1020"/>
        <w:gridCol w:w="1188"/>
      </w:tblGrid>
      <w:tr w14:paraId="7C7A4D64">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PrEx>
        <w:trPr>
          <w:trHeight w:val="278" w:hRule="atLeast"/>
        </w:trPr>
        <w:tc>
          <w:tcPr>
            <w:tcW w:w="1989" w:type="dxa"/>
            <w:tcBorders>
              <w:bottom w:val="single" w:color="auto" w:sz="6" w:space="0"/>
              <w:right w:val="nil"/>
            </w:tcBorders>
            <w:noWrap/>
            <w:vAlign w:val="center"/>
          </w:tcPr>
          <w:p w14:paraId="16B83B35">
            <w:pPr>
              <w:widowControl/>
              <w:jc w:val="left"/>
              <w:rPr>
                <w:rFonts w:ascii="宋体" w:hAnsi="宋体" w:eastAsia="宋体" w:cs="宋体"/>
                <w:color w:val="000000"/>
                <w:kern w:val="0"/>
              </w:rPr>
            </w:pPr>
            <w:r>
              <w:rPr>
                <w:rFonts w:hint="eastAsia" w:ascii="宋体" w:hAnsi="宋体" w:eastAsia="宋体" w:cs="宋体"/>
                <w:color w:val="000000"/>
                <w:kern w:val="0"/>
              </w:rPr>
              <w:t>列名</w:t>
            </w:r>
          </w:p>
        </w:tc>
        <w:tc>
          <w:tcPr>
            <w:tcW w:w="1020" w:type="dxa"/>
            <w:tcBorders>
              <w:left w:val="nil"/>
              <w:bottom w:val="single" w:color="auto" w:sz="6" w:space="0"/>
              <w:right w:val="nil"/>
            </w:tcBorders>
            <w:noWrap/>
            <w:vAlign w:val="center"/>
          </w:tcPr>
          <w:p w14:paraId="435440E0">
            <w:pPr>
              <w:widowControl/>
              <w:jc w:val="left"/>
              <w:rPr>
                <w:rFonts w:ascii="宋体" w:hAnsi="宋体" w:eastAsia="宋体" w:cs="宋体"/>
                <w:color w:val="000000"/>
                <w:kern w:val="0"/>
              </w:rPr>
            </w:pPr>
            <w:r>
              <w:rPr>
                <w:rFonts w:hint="eastAsia" w:ascii="宋体" w:hAnsi="宋体" w:eastAsia="宋体" w:cs="宋体"/>
                <w:color w:val="000000"/>
                <w:kern w:val="0"/>
              </w:rPr>
              <w:t>字段类型</w:t>
            </w:r>
          </w:p>
        </w:tc>
        <w:tc>
          <w:tcPr>
            <w:tcW w:w="1102" w:type="dxa"/>
            <w:tcBorders>
              <w:left w:val="nil"/>
              <w:bottom w:val="single" w:color="auto" w:sz="6" w:space="0"/>
              <w:right w:val="nil"/>
            </w:tcBorders>
            <w:noWrap/>
            <w:vAlign w:val="center"/>
          </w:tcPr>
          <w:p w14:paraId="27A26E57">
            <w:pPr>
              <w:widowControl/>
              <w:jc w:val="left"/>
              <w:rPr>
                <w:rFonts w:ascii="宋体" w:hAnsi="宋体" w:eastAsia="宋体" w:cs="宋体"/>
                <w:color w:val="000000"/>
                <w:kern w:val="0"/>
              </w:rPr>
            </w:pPr>
            <w:r>
              <w:rPr>
                <w:rFonts w:hint="eastAsia" w:ascii="宋体" w:hAnsi="宋体" w:eastAsia="宋体" w:cs="宋体"/>
                <w:color w:val="000000"/>
                <w:kern w:val="0"/>
              </w:rPr>
              <w:t>长度</w:t>
            </w:r>
          </w:p>
        </w:tc>
        <w:tc>
          <w:tcPr>
            <w:tcW w:w="1020" w:type="dxa"/>
            <w:tcBorders>
              <w:left w:val="nil"/>
              <w:bottom w:val="single" w:color="auto" w:sz="6" w:space="0"/>
              <w:right w:val="nil"/>
            </w:tcBorders>
            <w:noWrap/>
            <w:vAlign w:val="center"/>
          </w:tcPr>
          <w:p w14:paraId="68AC07BC">
            <w:pPr>
              <w:widowControl/>
              <w:jc w:val="left"/>
              <w:rPr>
                <w:rFonts w:ascii="宋体" w:hAnsi="宋体" w:eastAsia="宋体" w:cs="宋体"/>
                <w:color w:val="000000"/>
                <w:kern w:val="0"/>
              </w:rPr>
            </w:pPr>
            <w:r>
              <w:rPr>
                <w:rFonts w:hint="eastAsia" w:ascii="宋体" w:hAnsi="宋体" w:eastAsia="宋体" w:cs="宋体"/>
                <w:color w:val="000000"/>
                <w:kern w:val="0"/>
              </w:rPr>
              <w:t>是否为空</w:t>
            </w:r>
          </w:p>
        </w:tc>
        <w:tc>
          <w:tcPr>
            <w:tcW w:w="1020" w:type="dxa"/>
            <w:tcBorders>
              <w:left w:val="nil"/>
              <w:bottom w:val="single" w:color="auto" w:sz="6" w:space="0"/>
              <w:right w:val="nil"/>
            </w:tcBorders>
            <w:noWrap/>
            <w:vAlign w:val="center"/>
          </w:tcPr>
          <w:p w14:paraId="6C156D19">
            <w:pPr>
              <w:widowControl/>
              <w:jc w:val="left"/>
              <w:rPr>
                <w:rFonts w:ascii="宋体" w:hAnsi="宋体" w:eastAsia="宋体" w:cs="宋体"/>
                <w:color w:val="000000"/>
                <w:kern w:val="0"/>
              </w:rPr>
            </w:pPr>
            <w:r>
              <w:rPr>
                <w:rFonts w:hint="eastAsia" w:ascii="宋体" w:hAnsi="宋体" w:eastAsia="宋体" w:cs="宋体"/>
                <w:color w:val="000000"/>
                <w:kern w:val="0"/>
              </w:rPr>
              <w:t>是否为主键</w:t>
            </w:r>
          </w:p>
        </w:tc>
        <w:tc>
          <w:tcPr>
            <w:tcW w:w="1020" w:type="dxa"/>
            <w:tcBorders>
              <w:left w:val="nil"/>
              <w:bottom w:val="single" w:color="auto" w:sz="6" w:space="0"/>
              <w:right w:val="nil"/>
            </w:tcBorders>
            <w:noWrap/>
            <w:vAlign w:val="center"/>
          </w:tcPr>
          <w:p w14:paraId="64EC3638">
            <w:pPr>
              <w:widowControl/>
              <w:jc w:val="left"/>
              <w:rPr>
                <w:rFonts w:ascii="宋体" w:hAnsi="宋体" w:eastAsia="宋体" w:cs="宋体"/>
                <w:color w:val="000000"/>
                <w:kern w:val="0"/>
              </w:rPr>
            </w:pPr>
            <w:r>
              <w:rPr>
                <w:rFonts w:hint="eastAsia" w:ascii="宋体" w:hAnsi="宋体" w:eastAsia="宋体" w:cs="宋体"/>
                <w:color w:val="000000"/>
                <w:kern w:val="0"/>
              </w:rPr>
              <w:t>默认值</w:t>
            </w:r>
          </w:p>
        </w:tc>
        <w:tc>
          <w:tcPr>
            <w:tcW w:w="1188" w:type="dxa"/>
            <w:tcBorders>
              <w:left w:val="nil"/>
              <w:bottom w:val="single" w:color="auto" w:sz="6" w:space="0"/>
            </w:tcBorders>
            <w:noWrap/>
            <w:vAlign w:val="center"/>
          </w:tcPr>
          <w:p w14:paraId="5F6B7860">
            <w:pPr>
              <w:widowControl/>
              <w:jc w:val="left"/>
              <w:rPr>
                <w:rFonts w:ascii="宋体" w:hAnsi="宋体" w:eastAsia="宋体" w:cs="宋体"/>
                <w:color w:val="000000"/>
                <w:kern w:val="0"/>
              </w:rPr>
            </w:pPr>
            <w:r>
              <w:rPr>
                <w:rFonts w:hint="eastAsia" w:ascii="宋体" w:hAnsi="宋体" w:eastAsia="宋体" w:cs="宋体"/>
                <w:color w:val="000000"/>
                <w:kern w:val="0"/>
              </w:rPr>
              <w:t>备注</w:t>
            </w:r>
          </w:p>
        </w:tc>
      </w:tr>
      <w:tr w14:paraId="62E424C0">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278" w:hRule="atLeast"/>
        </w:trPr>
        <w:tc>
          <w:tcPr>
            <w:tcW w:w="1989" w:type="dxa"/>
            <w:tcBorders>
              <w:top w:val="nil"/>
              <w:bottom w:val="nil"/>
              <w:right w:val="nil"/>
            </w:tcBorders>
            <w:noWrap/>
            <w:vAlign w:val="center"/>
          </w:tcPr>
          <w:p w14:paraId="1EBBDDA6">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pv</w:t>
            </w:r>
          </w:p>
        </w:tc>
        <w:tc>
          <w:tcPr>
            <w:tcW w:w="1020" w:type="dxa"/>
            <w:tcBorders>
              <w:top w:val="nil"/>
              <w:left w:val="nil"/>
              <w:bottom w:val="nil"/>
              <w:right w:val="nil"/>
            </w:tcBorders>
            <w:noWrap/>
            <w:vAlign w:val="center"/>
          </w:tcPr>
          <w:p w14:paraId="2832E314">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int</w:t>
            </w:r>
          </w:p>
        </w:tc>
        <w:tc>
          <w:tcPr>
            <w:tcW w:w="1102" w:type="dxa"/>
            <w:tcBorders>
              <w:top w:val="nil"/>
              <w:left w:val="nil"/>
              <w:bottom w:val="nil"/>
              <w:right w:val="nil"/>
            </w:tcBorders>
            <w:noWrap/>
            <w:vAlign w:val="center"/>
          </w:tcPr>
          <w:p w14:paraId="433E2B77">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43164CB9">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498A1C8A">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5275B0F9">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0</w:t>
            </w:r>
          </w:p>
        </w:tc>
        <w:tc>
          <w:tcPr>
            <w:tcW w:w="1188" w:type="dxa"/>
            <w:tcBorders>
              <w:top w:val="nil"/>
              <w:left w:val="nil"/>
              <w:bottom w:val="nil"/>
            </w:tcBorders>
            <w:noWrap/>
            <w:vAlign w:val="center"/>
          </w:tcPr>
          <w:p w14:paraId="08132E4E">
            <w:pPr>
              <w:tabs>
                <w:tab w:val="left" w:pos="1080"/>
                <w:tab w:val="left" w:pos="1260"/>
              </w:tabs>
              <w:spacing w:line="300" w:lineRule="auto"/>
              <w:jc w:val="center"/>
              <w:rPr>
                <w:rFonts w:ascii="Times New Roman" w:hAnsi="Times New Roman" w:eastAsia="宋体" w:cs="Times New Roman"/>
                <w:color w:val="000000"/>
                <w:szCs w:val="21"/>
              </w:rPr>
            </w:pPr>
          </w:p>
        </w:tc>
      </w:tr>
      <w:tr w14:paraId="23918EB9">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278" w:hRule="atLeast"/>
        </w:trPr>
        <w:tc>
          <w:tcPr>
            <w:tcW w:w="1989" w:type="dxa"/>
            <w:tcBorders>
              <w:top w:val="nil"/>
              <w:bottom w:val="nil"/>
              <w:right w:val="nil"/>
            </w:tcBorders>
            <w:noWrap/>
            <w:vAlign w:val="center"/>
          </w:tcPr>
          <w:p w14:paraId="6562BF5A">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recommend_count</w:t>
            </w:r>
          </w:p>
        </w:tc>
        <w:tc>
          <w:tcPr>
            <w:tcW w:w="1020" w:type="dxa"/>
            <w:tcBorders>
              <w:top w:val="nil"/>
              <w:left w:val="nil"/>
              <w:bottom w:val="nil"/>
              <w:right w:val="nil"/>
            </w:tcBorders>
            <w:noWrap/>
            <w:vAlign w:val="center"/>
          </w:tcPr>
          <w:p w14:paraId="1853C53A">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int</w:t>
            </w:r>
          </w:p>
        </w:tc>
        <w:tc>
          <w:tcPr>
            <w:tcW w:w="1102" w:type="dxa"/>
            <w:tcBorders>
              <w:top w:val="nil"/>
              <w:left w:val="nil"/>
              <w:bottom w:val="nil"/>
              <w:right w:val="nil"/>
            </w:tcBorders>
            <w:noWrap/>
            <w:vAlign w:val="center"/>
          </w:tcPr>
          <w:p w14:paraId="60C1FA44">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0CAAE563">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132EC2E9">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03F8241D">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0</w:t>
            </w:r>
          </w:p>
        </w:tc>
        <w:tc>
          <w:tcPr>
            <w:tcW w:w="1188" w:type="dxa"/>
            <w:tcBorders>
              <w:top w:val="nil"/>
              <w:left w:val="nil"/>
              <w:bottom w:val="nil"/>
            </w:tcBorders>
            <w:noWrap/>
            <w:vAlign w:val="center"/>
          </w:tcPr>
          <w:p w14:paraId="618E1A3D">
            <w:pPr>
              <w:tabs>
                <w:tab w:val="left" w:pos="1080"/>
                <w:tab w:val="left" w:pos="1260"/>
              </w:tabs>
              <w:spacing w:line="300" w:lineRule="auto"/>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推荐数</w:t>
            </w:r>
          </w:p>
        </w:tc>
      </w:tr>
      <w:tr w14:paraId="77CA3D88">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278" w:hRule="atLeast"/>
        </w:trPr>
        <w:tc>
          <w:tcPr>
            <w:tcW w:w="1989" w:type="dxa"/>
            <w:tcBorders>
              <w:top w:val="nil"/>
              <w:bottom w:val="nil"/>
              <w:right w:val="nil"/>
            </w:tcBorders>
            <w:noWrap/>
            <w:vAlign w:val="center"/>
          </w:tcPr>
          <w:p w14:paraId="221D0CA6">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wish_count</w:t>
            </w:r>
          </w:p>
        </w:tc>
        <w:tc>
          <w:tcPr>
            <w:tcW w:w="1020" w:type="dxa"/>
            <w:tcBorders>
              <w:top w:val="nil"/>
              <w:left w:val="nil"/>
              <w:bottom w:val="nil"/>
              <w:right w:val="nil"/>
            </w:tcBorders>
            <w:noWrap/>
            <w:vAlign w:val="center"/>
          </w:tcPr>
          <w:p w14:paraId="4F7B140C">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int</w:t>
            </w:r>
          </w:p>
        </w:tc>
        <w:tc>
          <w:tcPr>
            <w:tcW w:w="1102" w:type="dxa"/>
            <w:tcBorders>
              <w:top w:val="nil"/>
              <w:left w:val="nil"/>
              <w:bottom w:val="nil"/>
              <w:right w:val="nil"/>
            </w:tcBorders>
            <w:noWrap/>
            <w:vAlign w:val="center"/>
          </w:tcPr>
          <w:p w14:paraId="3FBCDEBC">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4BB9ABFC">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2D07CCA6">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1F42B793">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0</w:t>
            </w:r>
          </w:p>
        </w:tc>
        <w:tc>
          <w:tcPr>
            <w:tcW w:w="1188" w:type="dxa"/>
            <w:tcBorders>
              <w:top w:val="nil"/>
              <w:left w:val="nil"/>
              <w:bottom w:val="nil"/>
            </w:tcBorders>
            <w:noWrap/>
            <w:vAlign w:val="center"/>
          </w:tcPr>
          <w:p w14:paraId="5D894FE0">
            <w:pPr>
              <w:tabs>
                <w:tab w:val="left" w:pos="1080"/>
                <w:tab w:val="left" w:pos="1260"/>
              </w:tabs>
              <w:spacing w:line="300" w:lineRule="auto"/>
              <w:jc w:val="center"/>
              <w:rPr>
                <w:rFonts w:ascii="Times New Roman" w:hAnsi="Times New Roman" w:eastAsia="宋体" w:cs="Times New Roman"/>
                <w:color w:val="000000"/>
                <w:szCs w:val="21"/>
              </w:rPr>
            </w:pPr>
          </w:p>
        </w:tc>
      </w:tr>
      <w:tr w14:paraId="42C0B4B6">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278" w:hRule="atLeast"/>
        </w:trPr>
        <w:tc>
          <w:tcPr>
            <w:tcW w:w="1989" w:type="dxa"/>
            <w:tcBorders>
              <w:top w:val="nil"/>
              <w:bottom w:val="nil"/>
              <w:right w:val="nil"/>
            </w:tcBorders>
            <w:noWrap/>
            <w:vAlign w:val="center"/>
          </w:tcPr>
          <w:p w14:paraId="24A77F99">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collect_count</w:t>
            </w:r>
          </w:p>
        </w:tc>
        <w:tc>
          <w:tcPr>
            <w:tcW w:w="1020" w:type="dxa"/>
            <w:tcBorders>
              <w:top w:val="nil"/>
              <w:left w:val="nil"/>
              <w:bottom w:val="nil"/>
              <w:right w:val="nil"/>
            </w:tcBorders>
            <w:noWrap/>
            <w:vAlign w:val="center"/>
          </w:tcPr>
          <w:p w14:paraId="48D6C75B">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int</w:t>
            </w:r>
          </w:p>
        </w:tc>
        <w:tc>
          <w:tcPr>
            <w:tcW w:w="1102" w:type="dxa"/>
            <w:tcBorders>
              <w:top w:val="nil"/>
              <w:left w:val="nil"/>
              <w:bottom w:val="nil"/>
              <w:right w:val="nil"/>
            </w:tcBorders>
            <w:noWrap/>
            <w:vAlign w:val="center"/>
          </w:tcPr>
          <w:p w14:paraId="72AABF6E">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1B7EC2D8">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690590E3">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15944C0E">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0</w:t>
            </w:r>
          </w:p>
        </w:tc>
        <w:tc>
          <w:tcPr>
            <w:tcW w:w="1188" w:type="dxa"/>
            <w:tcBorders>
              <w:top w:val="nil"/>
              <w:left w:val="nil"/>
              <w:bottom w:val="nil"/>
            </w:tcBorders>
            <w:noWrap/>
            <w:vAlign w:val="center"/>
          </w:tcPr>
          <w:p w14:paraId="753664AA">
            <w:pPr>
              <w:widowControl/>
              <w:jc w:val="center"/>
              <w:rPr>
                <w:rFonts w:ascii="Times New Roman" w:hAnsi="Times New Roman" w:eastAsia="等线" w:cs="宋体"/>
                <w:color w:val="000000"/>
                <w:kern w:val="0"/>
              </w:rPr>
            </w:pPr>
          </w:p>
        </w:tc>
      </w:tr>
      <w:tr w14:paraId="103B3A01">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278" w:hRule="atLeast"/>
        </w:trPr>
        <w:tc>
          <w:tcPr>
            <w:tcW w:w="1989" w:type="dxa"/>
            <w:tcBorders>
              <w:top w:val="nil"/>
              <w:right w:val="nil"/>
            </w:tcBorders>
            <w:noWrap/>
            <w:vAlign w:val="center"/>
          </w:tcPr>
          <w:p w14:paraId="75E173C5">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classification_id</w:t>
            </w:r>
          </w:p>
        </w:tc>
        <w:tc>
          <w:tcPr>
            <w:tcW w:w="1020" w:type="dxa"/>
            <w:tcBorders>
              <w:top w:val="nil"/>
              <w:left w:val="nil"/>
              <w:right w:val="nil"/>
            </w:tcBorders>
            <w:noWrap/>
            <w:vAlign w:val="center"/>
          </w:tcPr>
          <w:p w14:paraId="65233B9C">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bigint</w:t>
            </w:r>
          </w:p>
        </w:tc>
        <w:tc>
          <w:tcPr>
            <w:tcW w:w="1102" w:type="dxa"/>
            <w:tcBorders>
              <w:top w:val="nil"/>
              <w:left w:val="nil"/>
              <w:right w:val="nil"/>
            </w:tcBorders>
            <w:noWrap/>
            <w:vAlign w:val="center"/>
          </w:tcPr>
          <w:p w14:paraId="13B2B102">
            <w:pPr>
              <w:widowControl/>
              <w:jc w:val="center"/>
              <w:rPr>
                <w:rFonts w:ascii="Times New Roman" w:hAnsi="Times New Roman" w:eastAsia="等线" w:cs="宋体"/>
                <w:color w:val="000000"/>
                <w:kern w:val="0"/>
              </w:rPr>
            </w:pPr>
          </w:p>
        </w:tc>
        <w:tc>
          <w:tcPr>
            <w:tcW w:w="1020" w:type="dxa"/>
            <w:tcBorders>
              <w:top w:val="nil"/>
              <w:left w:val="nil"/>
              <w:right w:val="nil"/>
            </w:tcBorders>
            <w:noWrap/>
            <w:vAlign w:val="center"/>
          </w:tcPr>
          <w:p w14:paraId="493D4B54">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right w:val="nil"/>
            </w:tcBorders>
            <w:noWrap/>
            <w:vAlign w:val="center"/>
          </w:tcPr>
          <w:p w14:paraId="4F7FB8CC">
            <w:pPr>
              <w:widowControl/>
              <w:jc w:val="center"/>
              <w:rPr>
                <w:rFonts w:ascii="Times New Roman" w:hAnsi="Times New Roman" w:eastAsia="等线" w:cs="宋体"/>
                <w:color w:val="000000"/>
                <w:kern w:val="0"/>
              </w:rPr>
            </w:pPr>
          </w:p>
        </w:tc>
        <w:tc>
          <w:tcPr>
            <w:tcW w:w="1020" w:type="dxa"/>
            <w:tcBorders>
              <w:top w:val="nil"/>
              <w:left w:val="nil"/>
              <w:right w:val="nil"/>
            </w:tcBorders>
            <w:noWrap/>
            <w:vAlign w:val="center"/>
          </w:tcPr>
          <w:p w14:paraId="71E1376F">
            <w:pPr>
              <w:widowControl/>
              <w:jc w:val="center"/>
              <w:rPr>
                <w:rFonts w:ascii="Times New Roman" w:hAnsi="Times New Roman" w:eastAsia="等线" w:cs="宋体"/>
                <w:color w:val="000000"/>
                <w:kern w:val="0"/>
              </w:rPr>
            </w:pPr>
          </w:p>
        </w:tc>
        <w:tc>
          <w:tcPr>
            <w:tcW w:w="1188" w:type="dxa"/>
            <w:tcBorders>
              <w:top w:val="nil"/>
              <w:left w:val="nil"/>
            </w:tcBorders>
            <w:noWrap/>
            <w:vAlign w:val="center"/>
          </w:tcPr>
          <w:p w14:paraId="6818888B">
            <w:pPr>
              <w:widowControl/>
              <w:jc w:val="center"/>
              <w:rPr>
                <w:rFonts w:ascii="Times New Roman" w:hAnsi="Times New Roman" w:eastAsia="等线" w:cs="宋体"/>
                <w:color w:val="000000"/>
                <w:kern w:val="0"/>
              </w:rPr>
            </w:pPr>
          </w:p>
        </w:tc>
      </w:tr>
    </w:tbl>
    <w:p w14:paraId="4B2CF55B">
      <w:pPr>
        <w:pStyle w:val="16"/>
        <w:numPr>
          <w:ilvl w:val="0"/>
          <w:numId w:val="6"/>
        </w:numPr>
        <w:spacing w:line="300" w:lineRule="auto"/>
        <w:ind w:firstLine="480"/>
      </w:pPr>
      <w:bookmarkStart w:id="147" w:name="_Ref23310"/>
      <w:r>
        <w:rPr>
          <w:rFonts w:hint="eastAsia"/>
        </w:rPr>
        <w:t>订单表</w:t>
      </w:r>
    </w:p>
    <w:p w14:paraId="16CD785B">
      <w:pPr>
        <w:pStyle w:val="16"/>
        <w:spacing w:line="300" w:lineRule="auto"/>
        <w:ind w:firstLine="480"/>
      </w:pPr>
      <w:r>
        <w:rPr>
          <w:rFonts w:hint="eastAsia" w:ascii="宋体" w:hAnsi="宋体" w:cs="宋体"/>
        </w:rPr>
        <w:t>订单表的设计很好地满足了电子商务领域订单全生命周期管理的主要要求，系统地包含了订单生成、支付处理、商品配置、会员资料维护、物流跟踪、备注说明等各个阶段的信息。使用bigint数据类型存储主键、外键信息可以明显提高数据库在高并发环境下性能和扩展性。各个字段都根据实际情况做合理长度的限定，可以有效地防止数据重复出现，具体的方案</w:t>
      </w:r>
      <w:r>
        <w:t>如所示</w:t>
      </w:r>
      <w:r>
        <w:rPr>
          <w:rFonts w:hint="eastAsia"/>
        </w:rPr>
        <w:t>：</w:t>
      </w:r>
      <w:r>
        <w:rPr>
          <w:rFonts w:hint="eastAsia"/>
        </w:rPr>
        <w:fldChar w:fldCharType="begin"/>
      </w:r>
      <w:r>
        <w:rPr>
          <w:rFonts w:hint="eastAsia"/>
        </w:rPr>
        <w:instrText xml:space="preserve"> REF _Ref22758 \h </w:instrText>
      </w:r>
      <w:r>
        <w:rPr>
          <w:rFonts w:hint="eastAsia"/>
        </w:rPr>
        <w:fldChar w:fldCharType="separate"/>
      </w:r>
      <w:r>
        <w:t xml:space="preserve">表4- </w:t>
      </w:r>
      <w:r>
        <w:rPr>
          <w:rFonts w:hint="eastAsia"/>
        </w:rPr>
        <w:t>3</w:t>
      </w:r>
      <w:r>
        <w:rPr>
          <w:rFonts w:hint="eastAsia"/>
        </w:rPr>
        <w:fldChar w:fldCharType="end"/>
      </w:r>
    </w:p>
    <w:p w14:paraId="638EFBCB">
      <w:pPr>
        <w:adjustRightInd w:val="0"/>
        <w:snapToGrid w:val="0"/>
        <w:spacing w:before="156" w:beforeLines="50" w:after="156" w:afterLines="50" w:line="300" w:lineRule="auto"/>
        <w:jc w:val="center"/>
        <w:rPr>
          <w:rFonts w:ascii="Times New Roman" w:hAnsi="Times New Roman"/>
        </w:rPr>
      </w:pPr>
      <w:r>
        <w:rPr>
          <w:rFonts w:hint="eastAsia" w:ascii="Times New Roman" w:hAnsi="Times New Roman"/>
        </w:rPr>
        <w:t>表4- 3  订单表</w:t>
      </w:r>
      <w:bookmarkEnd w:id="147"/>
    </w:p>
    <w:tbl>
      <w:tblPr>
        <w:tblStyle w:val="38"/>
        <w:tblW w:w="8359" w:type="dxa"/>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1020"/>
        <w:gridCol w:w="1020"/>
        <w:gridCol w:w="1020"/>
        <w:gridCol w:w="1020"/>
        <w:gridCol w:w="1020"/>
        <w:gridCol w:w="1483"/>
      </w:tblGrid>
      <w:tr w14:paraId="750873C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776" w:type="dxa"/>
            <w:tcBorders>
              <w:bottom w:val="single" w:color="auto" w:sz="6" w:space="0"/>
              <w:right w:val="nil"/>
            </w:tcBorders>
            <w:noWrap/>
            <w:vAlign w:val="center"/>
          </w:tcPr>
          <w:p w14:paraId="7F5E988C">
            <w:pPr>
              <w:widowControl/>
              <w:jc w:val="left"/>
              <w:rPr>
                <w:rFonts w:ascii="宋体" w:hAnsi="宋体" w:eastAsia="宋体" w:cs="宋体"/>
                <w:color w:val="000000"/>
                <w:kern w:val="0"/>
              </w:rPr>
            </w:pPr>
            <w:r>
              <w:rPr>
                <w:rFonts w:hint="eastAsia" w:ascii="宋体" w:hAnsi="宋体" w:eastAsia="宋体" w:cs="宋体"/>
                <w:color w:val="000000"/>
                <w:kern w:val="0"/>
              </w:rPr>
              <w:t>列名</w:t>
            </w:r>
          </w:p>
        </w:tc>
        <w:tc>
          <w:tcPr>
            <w:tcW w:w="1020" w:type="dxa"/>
            <w:tcBorders>
              <w:left w:val="nil"/>
              <w:bottom w:val="single" w:color="auto" w:sz="6" w:space="0"/>
              <w:right w:val="nil"/>
            </w:tcBorders>
            <w:noWrap/>
            <w:vAlign w:val="center"/>
          </w:tcPr>
          <w:p w14:paraId="6B0F3216">
            <w:pPr>
              <w:widowControl/>
              <w:jc w:val="left"/>
              <w:rPr>
                <w:rFonts w:ascii="宋体" w:hAnsi="宋体" w:eastAsia="宋体" w:cs="宋体"/>
                <w:color w:val="000000"/>
                <w:kern w:val="0"/>
              </w:rPr>
            </w:pPr>
            <w:r>
              <w:rPr>
                <w:rFonts w:hint="eastAsia" w:ascii="宋体" w:hAnsi="宋体" w:eastAsia="宋体" w:cs="宋体"/>
                <w:color w:val="000000"/>
                <w:kern w:val="0"/>
              </w:rPr>
              <w:t>字段类型</w:t>
            </w:r>
          </w:p>
        </w:tc>
        <w:tc>
          <w:tcPr>
            <w:tcW w:w="1020" w:type="dxa"/>
            <w:tcBorders>
              <w:left w:val="nil"/>
              <w:bottom w:val="single" w:color="auto" w:sz="6" w:space="0"/>
              <w:right w:val="nil"/>
            </w:tcBorders>
            <w:noWrap/>
            <w:vAlign w:val="center"/>
          </w:tcPr>
          <w:p w14:paraId="41016051">
            <w:pPr>
              <w:widowControl/>
              <w:jc w:val="left"/>
              <w:rPr>
                <w:rFonts w:ascii="宋体" w:hAnsi="宋体" w:eastAsia="宋体" w:cs="宋体"/>
                <w:color w:val="000000"/>
                <w:kern w:val="0"/>
              </w:rPr>
            </w:pPr>
            <w:r>
              <w:rPr>
                <w:rFonts w:hint="eastAsia" w:ascii="宋体" w:hAnsi="宋体" w:eastAsia="宋体" w:cs="宋体"/>
                <w:color w:val="000000"/>
                <w:kern w:val="0"/>
              </w:rPr>
              <w:t>长度</w:t>
            </w:r>
          </w:p>
        </w:tc>
        <w:tc>
          <w:tcPr>
            <w:tcW w:w="1020" w:type="dxa"/>
            <w:tcBorders>
              <w:left w:val="nil"/>
              <w:bottom w:val="single" w:color="auto" w:sz="6" w:space="0"/>
              <w:right w:val="nil"/>
            </w:tcBorders>
            <w:noWrap/>
            <w:vAlign w:val="center"/>
          </w:tcPr>
          <w:p w14:paraId="6CD8D3AC">
            <w:pPr>
              <w:widowControl/>
              <w:jc w:val="left"/>
              <w:rPr>
                <w:rFonts w:ascii="宋体" w:hAnsi="宋体" w:eastAsia="宋体" w:cs="宋体"/>
                <w:color w:val="000000"/>
                <w:kern w:val="0"/>
              </w:rPr>
            </w:pPr>
            <w:r>
              <w:rPr>
                <w:rFonts w:hint="eastAsia" w:ascii="宋体" w:hAnsi="宋体" w:eastAsia="宋体" w:cs="宋体"/>
                <w:color w:val="000000"/>
                <w:kern w:val="0"/>
              </w:rPr>
              <w:t>是否为空</w:t>
            </w:r>
          </w:p>
        </w:tc>
        <w:tc>
          <w:tcPr>
            <w:tcW w:w="1020" w:type="dxa"/>
            <w:tcBorders>
              <w:left w:val="nil"/>
              <w:bottom w:val="single" w:color="auto" w:sz="6" w:space="0"/>
              <w:right w:val="nil"/>
            </w:tcBorders>
            <w:noWrap/>
            <w:vAlign w:val="center"/>
          </w:tcPr>
          <w:p w14:paraId="553D5BED">
            <w:pPr>
              <w:widowControl/>
              <w:jc w:val="left"/>
              <w:rPr>
                <w:rFonts w:ascii="宋体" w:hAnsi="宋体" w:eastAsia="宋体" w:cs="宋体"/>
                <w:color w:val="000000"/>
                <w:kern w:val="0"/>
              </w:rPr>
            </w:pPr>
            <w:r>
              <w:rPr>
                <w:rFonts w:hint="eastAsia" w:ascii="宋体" w:hAnsi="宋体" w:eastAsia="宋体" w:cs="宋体"/>
                <w:color w:val="000000"/>
                <w:kern w:val="0"/>
              </w:rPr>
              <w:t>是否为主键</w:t>
            </w:r>
          </w:p>
        </w:tc>
        <w:tc>
          <w:tcPr>
            <w:tcW w:w="1020" w:type="dxa"/>
            <w:tcBorders>
              <w:left w:val="nil"/>
              <w:bottom w:val="single" w:color="auto" w:sz="6" w:space="0"/>
              <w:right w:val="nil"/>
            </w:tcBorders>
            <w:noWrap/>
            <w:vAlign w:val="center"/>
          </w:tcPr>
          <w:p w14:paraId="2DFC8969">
            <w:pPr>
              <w:widowControl/>
              <w:jc w:val="left"/>
              <w:rPr>
                <w:rFonts w:ascii="宋体" w:hAnsi="宋体" w:eastAsia="宋体" w:cs="宋体"/>
                <w:color w:val="000000"/>
                <w:kern w:val="0"/>
              </w:rPr>
            </w:pPr>
            <w:r>
              <w:rPr>
                <w:rFonts w:hint="eastAsia" w:ascii="宋体" w:hAnsi="宋体" w:eastAsia="宋体" w:cs="宋体"/>
                <w:color w:val="000000"/>
                <w:kern w:val="0"/>
              </w:rPr>
              <w:t>默认值</w:t>
            </w:r>
          </w:p>
        </w:tc>
        <w:tc>
          <w:tcPr>
            <w:tcW w:w="1483" w:type="dxa"/>
            <w:tcBorders>
              <w:left w:val="nil"/>
              <w:bottom w:val="single" w:color="auto" w:sz="6" w:space="0"/>
            </w:tcBorders>
            <w:noWrap/>
            <w:vAlign w:val="center"/>
          </w:tcPr>
          <w:p w14:paraId="4C3053B7">
            <w:pPr>
              <w:widowControl/>
              <w:jc w:val="left"/>
              <w:rPr>
                <w:rFonts w:ascii="宋体" w:hAnsi="宋体" w:eastAsia="宋体" w:cs="宋体"/>
                <w:color w:val="000000"/>
                <w:kern w:val="0"/>
              </w:rPr>
            </w:pPr>
            <w:r>
              <w:rPr>
                <w:rFonts w:hint="eastAsia" w:ascii="宋体" w:hAnsi="宋体" w:eastAsia="宋体" w:cs="宋体"/>
                <w:color w:val="000000"/>
                <w:kern w:val="0"/>
              </w:rPr>
              <w:t>备注</w:t>
            </w:r>
          </w:p>
        </w:tc>
      </w:tr>
      <w:tr w14:paraId="434BE7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776" w:type="dxa"/>
            <w:tcBorders>
              <w:top w:val="single" w:color="auto" w:sz="6" w:space="0"/>
              <w:bottom w:val="nil"/>
              <w:right w:val="nil"/>
            </w:tcBorders>
            <w:noWrap/>
            <w:vAlign w:val="center"/>
          </w:tcPr>
          <w:p w14:paraId="604DE956">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id</w:t>
            </w:r>
          </w:p>
        </w:tc>
        <w:tc>
          <w:tcPr>
            <w:tcW w:w="1020" w:type="dxa"/>
            <w:tcBorders>
              <w:top w:val="single" w:color="auto" w:sz="6" w:space="0"/>
              <w:left w:val="nil"/>
              <w:bottom w:val="nil"/>
              <w:right w:val="nil"/>
            </w:tcBorders>
            <w:noWrap/>
            <w:vAlign w:val="center"/>
          </w:tcPr>
          <w:p w14:paraId="27FD7EDB">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bigint</w:t>
            </w:r>
          </w:p>
        </w:tc>
        <w:tc>
          <w:tcPr>
            <w:tcW w:w="1020" w:type="dxa"/>
            <w:tcBorders>
              <w:top w:val="single" w:color="auto" w:sz="6" w:space="0"/>
              <w:left w:val="nil"/>
              <w:bottom w:val="nil"/>
              <w:right w:val="nil"/>
            </w:tcBorders>
            <w:noWrap/>
            <w:vAlign w:val="center"/>
          </w:tcPr>
          <w:p w14:paraId="42F85FA4">
            <w:pPr>
              <w:widowControl/>
              <w:jc w:val="center"/>
              <w:rPr>
                <w:rFonts w:ascii="Times New Roman" w:hAnsi="Times New Roman" w:eastAsia="等线" w:cs="宋体"/>
                <w:color w:val="000000"/>
                <w:kern w:val="0"/>
              </w:rPr>
            </w:pPr>
          </w:p>
        </w:tc>
        <w:tc>
          <w:tcPr>
            <w:tcW w:w="1020" w:type="dxa"/>
            <w:tcBorders>
              <w:top w:val="single" w:color="auto" w:sz="6" w:space="0"/>
              <w:left w:val="nil"/>
              <w:bottom w:val="nil"/>
              <w:right w:val="nil"/>
            </w:tcBorders>
            <w:noWrap/>
            <w:vAlign w:val="center"/>
          </w:tcPr>
          <w:p w14:paraId="4D79E660">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NO</w:t>
            </w:r>
          </w:p>
        </w:tc>
        <w:tc>
          <w:tcPr>
            <w:tcW w:w="1020" w:type="dxa"/>
            <w:tcBorders>
              <w:top w:val="single" w:color="auto" w:sz="6" w:space="0"/>
              <w:left w:val="nil"/>
              <w:bottom w:val="nil"/>
              <w:right w:val="nil"/>
            </w:tcBorders>
            <w:noWrap/>
            <w:vAlign w:val="center"/>
          </w:tcPr>
          <w:p w14:paraId="5887DBDF">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w:t>
            </w:r>
          </w:p>
        </w:tc>
        <w:tc>
          <w:tcPr>
            <w:tcW w:w="1020" w:type="dxa"/>
            <w:tcBorders>
              <w:top w:val="single" w:color="auto" w:sz="6" w:space="0"/>
              <w:left w:val="nil"/>
              <w:bottom w:val="nil"/>
              <w:right w:val="nil"/>
            </w:tcBorders>
            <w:noWrap/>
            <w:vAlign w:val="center"/>
          </w:tcPr>
          <w:p w14:paraId="6F0AE289">
            <w:pPr>
              <w:widowControl/>
              <w:jc w:val="center"/>
              <w:rPr>
                <w:rFonts w:ascii="等线" w:hAnsi="等线" w:eastAsia="等线" w:cs="宋体"/>
                <w:color w:val="000000"/>
                <w:kern w:val="0"/>
                <w:sz w:val="22"/>
              </w:rPr>
            </w:pPr>
          </w:p>
        </w:tc>
        <w:tc>
          <w:tcPr>
            <w:tcW w:w="1483" w:type="dxa"/>
            <w:tcBorders>
              <w:top w:val="single" w:color="auto" w:sz="6" w:space="0"/>
              <w:left w:val="nil"/>
              <w:bottom w:val="nil"/>
            </w:tcBorders>
            <w:noWrap/>
            <w:vAlign w:val="center"/>
          </w:tcPr>
          <w:p w14:paraId="0FA18A86">
            <w:pPr>
              <w:widowControl/>
              <w:jc w:val="center"/>
              <w:rPr>
                <w:rFonts w:ascii="等线" w:hAnsi="等线" w:eastAsia="等线" w:cs="宋体"/>
                <w:color w:val="000000"/>
                <w:kern w:val="0"/>
                <w:sz w:val="22"/>
              </w:rPr>
            </w:pPr>
          </w:p>
        </w:tc>
      </w:tr>
      <w:tr w14:paraId="05F25E4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776" w:type="dxa"/>
            <w:tcBorders>
              <w:top w:val="nil"/>
              <w:bottom w:val="nil"/>
              <w:right w:val="nil"/>
            </w:tcBorders>
            <w:noWrap/>
            <w:vAlign w:val="center"/>
          </w:tcPr>
          <w:p w14:paraId="5206D657">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status</w:t>
            </w:r>
          </w:p>
        </w:tc>
        <w:tc>
          <w:tcPr>
            <w:tcW w:w="1020" w:type="dxa"/>
            <w:tcBorders>
              <w:top w:val="nil"/>
              <w:left w:val="nil"/>
              <w:bottom w:val="nil"/>
              <w:right w:val="nil"/>
            </w:tcBorders>
            <w:noWrap/>
            <w:vAlign w:val="center"/>
          </w:tcPr>
          <w:p w14:paraId="6B59B1C7">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020" w:type="dxa"/>
            <w:tcBorders>
              <w:top w:val="nil"/>
              <w:left w:val="nil"/>
              <w:bottom w:val="nil"/>
              <w:right w:val="nil"/>
            </w:tcBorders>
            <w:noWrap/>
            <w:vAlign w:val="center"/>
          </w:tcPr>
          <w:p w14:paraId="6B0607E4">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2</w:t>
            </w:r>
          </w:p>
        </w:tc>
        <w:tc>
          <w:tcPr>
            <w:tcW w:w="1020" w:type="dxa"/>
            <w:tcBorders>
              <w:top w:val="nil"/>
              <w:left w:val="nil"/>
              <w:bottom w:val="nil"/>
              <w:right w:val="nil"/>
            </w:tcBorders>
            <w:noWrap/>
            <w:vAlign w:val="center"/>
          </w:tcPr>
          <w:p w14:paraId="6169A58B">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2D00BF1B">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10B04115">
            <w:pPr>
              <w:widowControl/>
              <w:jc w:val="center"/>
              <w:rPr>
                <w:rFonts w:ascii="等线" w:hAnsi="等线" w:eastAsia="等线" w:cs="宋体"/>
                <w:color w:val="000000"/>
                <w:kern w:val="0"/>
                <w:sz w:val="22"/>
              </w:rPr>
            </w:pPr>
          </w:p>
        </w:tc>
        <w:tc>
          <w:tcPr>
            <w:tcW w:w="1483" w:type="dxa"/>
            <w:tcBorders>
              <w:top w:val="nil"/>
              <w:left w:val="nil"/>
              <w:bottom w:val="nil"/>
            </w:tcBorders>
            <w:noWrap/>
            <w:vAlign w:val="center"/>
          </w:tcPr>
          <w:p w14:paraId="54BD870A">
            <w:pPr>
              <w:widowControl/>
              <w:jc w:val="center"/>
              <w:rPr>
                <w:rFonts w:ascii="等线" w:hAnsi="等线" w:eastAsia="等线" w:cs="宋体"/>
                <w:color w:val="000000"/>
                <w:kern w:val="0"/>
                <w:sz w:val="22"/>
              </w:rPr>
            </w:pPr>
          </w:p>
        </w:tc>
      </w:tr>
      <w:tr w14:paraId="4D7AF5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776" w:type="dxa"/>
            <w:tcBorders>
              <w:top w:val="nil"/>
              <w:bottom w:val="nil"/>
              <w:right w:val="nil"/>
            </w:tcBorders>
            <w:noWrap/>
            <w:vAlign w:val="center"/>
          </w:tcPr>
          <w:p w14:paraId="3E16B25D">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order_time</w:t>
            </w:r>
          </w:p>
        </w:tc>
        <w:tc>
          <w:tcPr>
            <w:tcW w:w="1020" w:type="dxa"/>
            <w:tcBorders>
              <w:top w:val="nil"/>
              <w:left w:val="nil"/>
              <w:bottom w:val="nil"/>
              <w:right w:val="nil"/>
            </w:tcBorders>
            <w:noWrap/>
            <w:vAlign w:val="center"/>
          </w:tcPr>
          <w:p w14:paraId="07C56FF5">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020" w:type="dxa"/>
            <w:tcBorders>
              <w:top w:val="nil"/>
              <w:left w:val="nil"/>
              <w:bottom w:val="nil"/>
              <w:right w:val="nil"/>
            </w:tcBorders>
            <w:noWrap/>
            <w:vAlign w:val="center"/>
          </w:tcPr>
          <w:p w14:paraId="3C64B922">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30</w:t>
            </w:r>
          </w:p>
        </w:tc>
        <w:tc>
          <w:tcPr>
            <w:tcW w:w="1020" w:type="dxa"/>
            <w:tcBorders>
              <w:top w:val="nil"/>
              <w:left w:val="nil"/>
              <w:bottom w:val="nil"/>
              <w:right w:val="nil"/>
            </w:tcBorders>
            <w:noWrap/>
            <w:vAlign w:val="center"/>
          </w:tcPr>
          <w:p w14:paraId="7F1F30DA">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6AA223CA">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6943DB51">
            <w:pPr>
              <w:widowControl/>
              <w:jc w:val="center"/>
              <w:rPr>
                <w:rFonts w:ascii="等线" w:hAnsi="等线" w:eastAsia="等线" w:cs="宋体"/>
                <w:color w:val="000000"/>
                <w:kern w:val="0"/>
                <w:sz w:val="22"/>
              </w:rPr>
            </w:pPr>
          </w:p>
        </w:tc>
        <w:tc>
          <w:tcPr>
            <w:tcW w:w="1483" w:type="dxa"/>
            <w:tcBorders>
              <w:top w:val="nil"/>
              <w:left w:val="nil"/>
              <w:bottom w:val="nil"/>
            </w:tcBorders>
            <w:noWrap/>
            <w:vAlign w:val="center"/>
          </w:tcPr>
          <w:p w14:paraId="6B419195">
            <w:pPr>
              <w:widowControl/>
              <w:jc w:val="center"/>
              <w:rPr>
                <w:rFonts w:ascii="等线" w:hAnsi="等线" w:eastAsia="等线" w:cs="宋体"/>
                <w:color w:val="000000"/>
                <w:kern w:val="0"/>
                <w:sz w:val="22"/>
              </w:rPr>
            </w:pPr>
          </w:p>
        </w:tc>
      </w:tr>
      <w:tr w14:paraId="66071FC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76" w:type="dxa"/>
            <w:tcBorders>
              <w:top w:val="nil"/>
              <w:bottom w:val="nil"/>
              <w:right w:val="nil"/>
            </w:tcBorders>
            <w:noWrap/>
            <w:vAlign w:val="center"/>
          </w:tcPr>
          <w:p w14:paraId="011D4095">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pay_time</w:t>
            </w:r>
          </w:p>
        </w:tc>
        <w:tc>
          <w:tcPr>
            <w:tcW w:w="1020" w:type="dxa"/>
            <w:tcBorders>
              <w:top w:val="nil"/>
              <w:left w:val="nil"/>
              <w:bottom w:val="nil"/>
              <w:right w:val="nil"/>
            </w:tcBorders>
            <w:noWrap/>
            <w:vAlign w:val="center"/>
          </w:tcPr>
          <w:p w14:paraId="5A433732">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020" w:type="dxa"/>
            <w:tcBorders>
              <w:top w:val="nil"/>
              <w:left w:val="nil"/>
              <w:bottom w:val="nil"/>
              <w:right w:val="nil"/>
            </w:tcBorders>
            <w:noWrap/>
            <w:vAlign w:val="center"/>
          </w:tcPr>
          <w:p w14:paraId="5FA9534D">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30</w:t>
            </w:r>
          </w:p>
        </w:tc>
        <w:tc>
          <w:tcPr>
            <w:tcW w:w="1020" w:type="dxa"/>
            <w:tcBorders>
              <w:top w:val="nil"/>
              <w:left w:val="nil"/>
              <w:bottom w:val="nil"/>
              <w:right w:val="nil"/>
            </w:tcBorders>
            <w:noWrap/>
            <w:vAlign w:val="center"/>
          </w:tcPr>
          <w:p w14:paraId="7DEDA9FA">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219EE970">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686E2CDA">
            <w:pPr>
              <w:widowControl/>
              <w:jc w:val="center"/>
              <w:rPr>
                <w:rFonts w:ascii="等线" w:hAnsi="等线" w:eastAsia="等线" w:cs="宋体"/>
                <w:color w:val="000000"/>
                <w:kern w:val="0"/>
                <w:sz w:val="22"/>
              </w:rPr>
            </w:pPr>
          </w:p>
        </w:tc>
        <w:tc>
          <w:tcPr>
            <w:tcW w:w="1483" w:type="dxa"/>
            <w:tcBorders>
              <w:top w:val="nil"/>
              <w:left w:val="nil"/>
              <w:bottom w:val="nil"/>
            </w:tcBorders>
            <w:noWrap/>
            <w:vAlign w:val="center"/>
          </w:tcPr>
          <w:p w14:paraId="65BB85C1">
            <w:pPr>
              <w:widowControl/>
              <w:jc w:val="center"/>
              <w:rPr>
                <w:rFonts w:ascii="等线" w:hAnsi="等线" w:eastAsia="等线" w:cs="宋体"/>
                <w:color w:val="000000"/>
                <w:kern w:val="0"/>
                <w:sz w:val="22"/>
              </w:rPr>
            </w:pPr>
          </w:p>
        </w:tc>
      </w:tr>
      <w:tr w14:paraId="5586DF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776" w:type="dxa"/>
            <w:tcBorders>
              <w:top w:val="nil"/>
              <w:bottom w:val="nil"/>
              <w:right w:val="nil"/>
            </w:tcBorders>
            <w:noWrap/>
            <w:vAlign w:val="center"/>
          </w:tcPr>
          <w:p w14:paraId="3A5B910D">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thing_id</w:t>
            </w:r>
          </w:p>
        </w:tc>
        <w:tc>
          <w:tcPr>
            <w:tcW w:w="1020" w:type="dxa"/>
            <w:tcBorders>
              <w:top w:val="nil"/>
              <w:left w:val="nil"/>
              <w:bottom w:val="nil"/>
              <w:right w:val="nil"/>
            </w:tcBorders>
            <w:noWrap/>
            <w:vAlign w:val="center"/>
          </w:tcPr>
          <w:p w14:paraId="65D8858C">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bigint</w:t>
            </w:r>
          </w:p>
        </w:tc>
        <w:tc>
          <w:tcPr>
            <w:tcW w:w="1020" w:type="dxa"/>
            <w:tcBorders>
              <w:top w:val="nil"/>
              <w:left w:val="nil"/>
              <w:bottom w:val="nil"/>
              <w:right w:val="nil"/>
            </w:tcBorders>
            <w:noWrap/>
            <w:vAlign w:val="center"/>
          </w:tcPr>
          <w:p w14:paraId="3E88464B">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0CFD7D72">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73C23BDA">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7D7F184C">
            <w:pPr>
              <w:widowControl/>
              <w:jc w:val="center"/>
              <w:rPr>
                <w:rFonts w:ascii="等线" w:hAnsi="等线" w:eastAsia="等线" w:cs="宋体"/>
                <w:color w:val="000000"/>
                <w:kern w:val="0"/>
                <w:sz w:val="22"/>
              </w:rPr>
            </w:pPr>
          </w:p>
        </w:tc>
        <w:tc>
          <w:tcPr>
            <w:tcW w:w="1483" w:type="dxa"/>
            <w:tcBorders>
              <w:top w:val="nil"/>
              <w:left w:val="nil"/>
              <w:bottom w:val="nil"/>
            </w:tcBorders>
            <w:noWrap/>
            <w:vAlign w:val="center"/>
          </w:tcPr>
          <w:p w14:paraId="0FD4106D">
            <w:pPr>
              <w:widowControl/>
              <w:jc w:val="center"/>
              <w:rPr>
                <w:rFonts w:ascii="等线" w:hAnsi="等线" w:eastAsia="等线" w:cs="宋体"/>
                <w:color w:val="000000"/>
                <w:kern w:val="0"/>
                <w:sz w:val="22"/>
              </w:rPr>
            </w:pPr>
          </w:p>
        </w:tc>
      </w:tr>
      <w:tr w14:paraId="7DA0958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776" w:type="dxa"/>
            <w:tcBorders>
              <w:top w:val="nil"/>
              <w:bottom w:val="nil"/>
              <w:right w:val="nil"/>
            </w:tcBorders>
            <w:noWrap/>
            <w:vAlign w:val="center"/>
          </w:tcPr>
          <w:p w14:paraId="324AF3AD">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user_id</w:t>
            </w:r>
          </w:p>
        </w:tc>
        <w:tc>
          <w:tcPr>
            <w:tcW w:w="1020" w:type="dxa"/>
            <w:tcBorders>
              <w:top w:val="nil"/>
              <w:left w:val="nil"/>
              <w:bottom w:val="nil"/>
              <w:right w:val="nil"/>
            </w:tcBorders>
            <w:noWrap/>
            <w:vAlign w:val="center"/>
          </w:tcPr>
          <w:p w14:paraId="007311BD">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bigint</w:t>
            </w:r>
          </w:p>
        </w:tc>
        <w:tc>
          <w:tcPr>
            <w:tcW w:w="1020" w:type="dxa"/>
            <w:tcBorders>
              <w:top w:val="nil"/>
              <w:left w:val="nil"/>
              <w:bottom w:val="nil"/>
              <w:right w:val="nil"/>
            </w:tcBorders>
            <w:noWrap/>
            <w:vAlign w:val="center"/>
          </w:tcPr>
          <w:p w14:paraId="597C23A0">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0A6F9229">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7546F673">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3E698586">
            <w:pPr>
              <w:widowControl/>
              <w:jc w:val="center"/>
              <w:rPr>
                <w:rFonts w:ascii="等线" w:hAnsi="等线" w:eastAsia="等线" w:cs="宋体"/>
                <w:color w:val="000000"/>
                <w:kern w:val="0"/>
                <w:sz w:val="22"/>
              </w:rPr>
            </w:pPr>
          </w:p>
        </w:tc>
        <w:tc>
          <w:tcPr>
            <w:tcW w:w="1483" w:type="dxa"/>
            <w:tcBorders>
              <w:top w:val="nil"/>
              <w:left w:val="nil"/>
              <w:bottom w:val="nil"/>
            </w:tcBorders>
            <w:noWrap/>
            <w:vAlign w:val="center"/>
          </w:tcPr>
          <w:p w14:paraId="7134474F">
            <w:pPr>
              <w:widowControl/>
              <w:jc w:val="center"/>
              <w:rPr>
                <w:rFonts w:ascii="等线" w:hAnsi="等线" w:eastAsia="等线" w:cs="宋体"/>
                <w:color w:val="000000"/>
                <w:kern w:val="0"/>
                <w:sz w:val="22"/>
              </w:rPr>
            </w:pPr>
          </w:p>
        </w:tc>
      </w:tr>
      <w:tr w14:paraId="184E7C1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776" w:type="dxa"/>
            <w:tcBorders>
              <w:top w:val="nil"/>
              <w:bottom w:val="nil"/>
              <w:right w:val="nil"/>
            </w:tcBorders>
            <w:noWrap/>
            <w:vAlign w:val="center"/>
          </w:tcPr>
          <w:p w14:paraId="1495A215">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count</w:t>
            </w:r>
          </w:p>
        </w:tc>
        <w:tc>
          <w:tcPr>
            <w:tcW w:w="1020" w:type="dxa"/>
            <w:tcBorders>
              <w:top w:val="nil"/>
              <w:left w:val="nil"/>
              <w:bottom w:val="nil"/>
              <w:right w:val="nil"/>
            </w:tcBorders>
            <w:noWrap/>
            <w:vAlign w:val="center"/>
          </w:tcPr>
          <w:p w14:paraId="4B77B61A">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int</w:t>
            </w:r>
          </w:p>
        </w:tc>
        <w:tc>
          <w:tcPr>
            <w:tcW w:w="1020" w:type="dxa"/>
            <w:tcBorders>
              <w:top w:val="nil"/>
              <w:left w:val="nil"/>
              <w:bottom w:val="nil"/>
              <w:right w:val="nil"/>
            </w:tcBorders>
            <w:noWrap/>
            <w:vAlign w:val="center"/>
          </w:tcPr>
          <w:p w14:paraId="4A91DF4F">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5930A7B3">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NO</w:t>
            </w:r>
          </w:p>
        </w:tc>
        <w:tc>
          <w:tcPr>
            <w:tcW w:w="1020" w:type="dxa"/>
            <w:tcBorders>
              <w:top w:val="nil"/>
              <w:left w:val="nil"/>
              <w:bottom w:val="nil"/>
              <w:right w:val="nil"/>
            </w:tcBorders>
            <w:noWrap/>
            <w:vAlign w:val="center"/>
          </w:tcPr>
          <w:p w14:paraId="3A9E5B3D">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681F0B80">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0</w:t>
            </w:r>
          </w:p>
        </w:tc>
        <w:tc>
          <w:tcPr>
            <w:tcW w:w="1483" w:type="dxa"/>
            <w:tcBorders>
              <w:top w:val="nil"/>
              <w:left w:val="nil"/>
              <w:bottom w:val="nil"/>
            </w:tcBorders>
            <w:noWrap/>
            <w:vAlign w:val="center"/>
          </w:tcPr>
          <w:p w14:paraId="0A090D43">
            <w:pPr>
              <w:widowControl/>
              <w:jc w:val="center"/>
              <w:rPr>
                <w:rFonts w:ascii="等线" w:hAnsi="等线" w:eastAsia="等线" w:cs="宋体"/>
                <w:color w:val="000000"/>
                <w:kern w:val="0"/>
                <w:sz w:val="22"/>
              </w:rPr>
            </w:pPr>
          </w:p>
        </w:tc>
      </w:tr>
      <w:tr w14:paraId="32B3AB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776" w:type="dxa"/>
            <w:tcBorders>
              <w:top w:val="nil"/>
              <w:bottom w:val="nil"/>
              <w:right w:val="nil"/>
            </w:tcBorders>
            <w:noWrap/>
            <w:vAlign w:val="center"/>
          </w:tcPr>
          <w:p w14:paraId="15FA388C">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order_number</w:t>
            </w:r>
          </w:p>
        </w:tc>
        <w:tc>
          <w:tcPr>
            <w:tcW w:w="1020" w:type="dxa"/>
            <w:tcBorders>
              <w:top w:val="nil"/>
              <w:left w:val="nil"/>
              <w:bottom w:val="nil"/>
              <w:right w:val="nil"/>
            </w:tcBorders>
            <w:noWrap/>
            <w:vAlign w:val="center"/>
          </w:tcPr>
          <w:p w14:paraId="3B581852">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020" w:type="dxa"/>
            <w:tcBorders>
              <w:top w:val="nil"/>
              <w:left w:val="nil"/>
              <w:bottom w:val="nil"/>
              <w:right w:val="nil"/>
            </w:tcBorders>
            <w:noWrap/>
            <w:vAlign w:val="center"/>
          </w:tcPr>
          <w:p w14:paraId="3DA9C3E0">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13</w:t>
            </w:r>
          </w:p>
        </w:tc>
        <w:tc>
          <w:tcPr>
            <w:tcW w:w="1020" w:type="dxa"/>
            <w:tcBorders>
              <w:top w:val="nil"/>
              <w:left w:val="nil"/>
              <w:bottom w:val="nil"/>
              <w:right w:val="nil"/>
            </w:tcBorders>
            <w:noWrap/>
            <w:vAlign w:val="center"/>
          </w:tcPr>
          <w:p w14:paraId="34CC4A28">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1C45BBF2">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3A47FD78">
            <w:pPr>
              <w:widowControl/>
              <w:jc w:val="center"/>
              <w:rPr>
                <w:rFonts w:ascii="等线" w:hAnsi="等线" w:eastAsia="等线" w:cs="宋体"/>
                <w:color w:val="000000"/>
                <w:kern w:val="0"/>
                <w:sz w:val="22"/>
              </w:rPr>
            </w:pPr>
          </w:p>
        </w:tc>
        <w:tc>
          <w:tcPr>
            <w:tcW w:w="1483" w:type="dxa"/>
            <w:tcBorders>
              <w:top w:val="nil"/>
              <w:left w:val="nil"/>
              <w:bottom w:val="nil"/>
            </w:tcBorders>
            <w:noWrap/>
            <w:vAlign w:val="center"/>
          </w:tcPr>
          <w:p w14:paraId="76D3B42A">
            <w:pPr>
              <w:widowControl/>
              <w:jc w:val="center"/>
              <w:rPr>
                <w:rFonts w:ascii="宋体" w:hAnsi="宋体" w:eastAsia="宋体" w:cs="宋体"/>
                <w:color w:val="000000"/>
                <w:kern w:val="0"/>
              </w:rPr>
            </w:pPr>
            <w:r>
              <w:rPr>
                <w:rFonts w:hint="eastAsia" w:ascii="宋体" w:hAnsi="宋体" w:eastAsia="宋体" w:cs="宋体"/>
                <w:color w:val="000000"/>
                <w:kern w:val="0"/>
              </w:rPr>
              <w:t>订单编号</w:t>
            </w:r>
          </w:p>
        </w:tc>
      </w:tr>
      <w:tr w14:paraId="46A9500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776" w:type="dxa"/>
            <w:tcBorders>
              <w:top w:val="nil"/>
              <w:bottom w:val="nil"/>
              <w:right w:val="nil"/>
            </w:tcBorders>
            <w:noWrap/>
            <w:vAlign w:val="center"/>
          </w:tcPr>
          <w:p w14:paraId="31CF5A15">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receiver_address</w:t>
            </w:r>
          </w:p>
        </w:tc>
        <w:tc>
          <w:tcPr>
            <w:tcW w:w="1020" w:type="dxa"/>
            <w:tcBorders>
              <w:top w:val="nil"/>
              <w:left w:val="nil"/>
              <w:bottom w:val="nil"/>
              <w:right w:val="nil"/>
            </w:tcBorders>
            <w:noWrap/>
            <w:vAlign w:val="center"/>
          </w:tcPr>
          <w:p w14:paraId="7ABF9FDB">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020" w:type="dxa"/>
            <w:tcBorders>
              <w:top w:val="nil"/>
              <w:left w:val="nil"/>
              <w:bottom w:val="nil"/>
              <w:right w:val="nil"/>
            </w:tcBorders>
            <w:noWrap/>
            <w:vAlign w:val="center"/>
          </w:tcPr>
          <w:p w14:paraId="246498A9">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50</w:t>
            </w:r>
          </w:p>
        </w:tc>
        <w:tc>
          <w:tcPr>
            <w:tcW w:w="1020" w:type="dxa"/>
            <w:tcBorders>
              <w:top w:val="nil"/>
              <w:left w:val="nil"/>
              <w:bottom w:val="nil"/>
              <w:right w:val="nil"/>
            </w:tcBorders>
            <w:noWrap/>
            <w:vAlign w:val="center"/>
          </w:tcPr>
          <w:p w14:paraId="424147DD">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5D6EB32A">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7ADC2FD7">
            <w:pPr>
              <w:widowControl/>
              <w:jc w:val="center"/>
              <w:rPr>
                <w:rFonts w:ascii="等线" w:hAnsi="等线" w:eastAsia="等线" w:cs="宋体"/>
                <w:color w:val="000000"/>
                <w:kern w:val="0"/>
                <w:sz w:val="22"/>
              </w:rPr>
            </w:pPr>
          </w:p>
        </w:tc>
        <w:tc>
          <w:tcPr>
            <w:tcW w:w="1483" w:type="dxa"/>
            <w:tcBorders>
              <w:top w:val="nil"/>
              <w:left w:val="nil"/>
              <w:bottom w:val="nil"/>
            </w:tcBorders>
            <w:noWrap/>
            <w:vAlign w:val="center"/>
          </w:tcPr>
          <w:p w14:paraId="6C244649">
            <w:pPr>
              <w:widowControl/>
              <w:jc w:val="center"/>
              <w:rPr>
                <w:rFonts w:ascii="等线" w:hAnsi="等线" w:eastAsia="等线" w:cs="宋体"/>
                <w:color w:val="000000"/>
                <w:kern w:val="0"/>
                <w:sz w:val="22"/>
              </w:rPr>
            </w:pPr>
          </w:p>
        </w:tc>
      </w:tr>
      <w:tr w14:paraId="2E0295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776" w:type="dxa"/>
            <w:tcBorders>
              <w:top w:val="nil"/>
              <w:bottom w:val="nil"/>
              <w:right w:val="nil"/>
            </w:tcBorders>
            <w:noWrap/>
            <w:vAlign w:val="center"/>
          </w:tcPr>
          <w:p w14:paraId="68704A4D">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receiver_name</w:t>
            </w:r>
          </w:p>
        </w:tc>
        <w:tc>
          <w:tcPr>
            <w:tcW w:w="1020" w:type="dxa"/>
            <w:tcBorders>
              <w:top w:val="nil"/>
              <w:left w:val="nil"/>
              <w:bottom w:val="nil"/>
              <w:right w:val="nil"/>
            </w:tcBorders>
            <w:noWrap/>
            <w:vAlign w:val="center"/>
          </w:tcPr>
          <w:p w14:paraId="36DF4E6E">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020" w:type="dxa"/>
            <w:tcBorders>
              <w:top w:val="nil"/>
              <w:left w:val="nil"/>
              <w:bottom w:val="nil"/>
              <w:right w:val="nil"/>
            </w:tcBorders>
            <w:noWrap/>
            <w:vAlign w:val="center"/>
          </w:tcPr>
          <w:p w14:paraId="2FD09F5D">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20</w:t>
            </w:r>
          </w:p>
        </w:tc>
        <w:tc>
          <w:tcPr>
            <w:tcW w:w="1020" w:type="dxa"/>
            <w:tcBorders>
              <w:top w:val="nil"/>
              <w:left w:val="nil"/>
              <w:bottom w:val="nil"/>
              <w:right w:val="nil"/>
            </w:tcBorders>
            <w:noWrap/>
            <w:vAlign w:val="center"/>
          </w:tcPr>
          <w:p w14:paraId="717E7E9C">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1CCC1FFC">
            <w:pPr>
              <w:widowControl/>
              <w:jc w:val="center"/>
              <w:rPr>
                <w:rFonts w:ascii="等线" w:hAnsi="等线" w:eastAsia="等线" w:cs="宋体"/>
                <w:color w:val="000000"/>
                <w:kern w:val="0"/>
                <w:sz w:val="22"/>
              </w:rPr>
            </w:pPr>
          </w:p>
        </w:tc>
        <w:tc>
          <w:tcPr>
            <w:tcW w:w="1020" w:type="dxa"/>
            <w:tcBorders>
              <w:top w:val="nil"/>
              <w:left w:val="nil"/>
              <w:bottom w:val="nil"/>
              <w:right w:val="nil"/>
            </w:tcBorders>
            <w:noWrap/>
            <w:vAlign w:val="center"/>
          </w:tcPr>
          <w:p w14:paraId="5DF3BD05">
            <w:pPr>
              <w:widowControl/>
              <w:jc w:val="center"/>
              <w:rPr>
                <w:rFonts w:ascii="等线" w:hAnsi="等线" w:eastAsia="等线" w:cs="宋体"/>
                <w:color w:val="000000"/>
                <w:kern w:val="0"/>
                <w:sz w:val="22"/>
              </w:rPr>
            </w:pPr>
          </w:p>
        </w:tc>
        <w:tc>
          <w:tcPr>
            <w:tcW w:w="1483" w:type="dxa"/>
            <w:tcBorders>
              <w:top w:val="nil"/>
              <w:left w:val="nil"/>
              <w:bottom w:val="nil"/>
            </w:tcBorders>
            <w:noWrap/>
            <w:vAlign w:val="center"/>
          </w:tcPr>
          <w:p w14:paraId="6AA744AD">
            <w:pPr>
              <w:widowControl/>
              <w:jc w:val="center"/>
              <w:rPr>
                <w:rFonts w:ascii="等线" w:hAnsi="等线" w:eastAsia="等线" w:cs="宋体"/>
                <w:color w:val="000000"/>
                <w:kern w:val="0"/>
                <w:sz w:val="22"/>
              </w:rPr>
            </w:pPr>
          </w:p>
        </w:tc>
      </w:tr>
      <w:tr w14:paraId="1CC7116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776" w:type="dxa"/>
            <w:tcBorders>
              <w:top w:val="nil"/>
              <w:bottom w:val="nil"/>
              <w:right w:val="nil"/>
            </w:tcBorders>
            <w:noWrap/>
            <w:vAlign w:val="center"/>
          </w:tcPr>
          <w:p w14:paraId="342315D4">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receiver_phone</w:t>
            </w:r>
          </w:p>
        </w:tc>
        <w:tc>
          <w:tcPr>
            <w:tcW w:w="1020" w:type="dxa"/>
            <w:tcBorders>
              <w:top w:val="nil"/>
              <w:left w:val="nil"/>
              <w:bottom w:val="nil"/>
              <w:right w:val="nil"/>
            </w:tcBorders>
            <w:noWrap/>
            <w:vAlign w:val="center"/>
          </w:tcPr>
          <w:p w14:paraId="41093E5B">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020" w:type="dxa"/>
            <w:tcBorders>
              <w:top w:val="nil"/>
              <w:left w:val="nil"/>
              <w:bottom w:val="nil"/>
              <w:right w:val="nil"/>
            </w:tcBorders>
            <w:noWrap/>
            <w:vAlign w:val="center"/>
          </w:tcPr>
          <w:p w14:paraId="1AAA08D2">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20</w:t>
            </w:r>
          </w:p>
        </w:tc>
        <w:tc>
          <w:tcPr>
            <w:tcW w:w="1020" w:type="dxa"/>
            <w:tcBorders>
              <w:top w:val="nil"/>
              <w:left w:val="nil"/>
              <w:bottom w:val="nil"/>
              <w:right w:val="nil"/>
            </w:tcBorders>
            <w:noWrap/>
            <w:vAlign w:val="center"/>
          </w:tcPr>
          <w:p w14:paraId="08211903">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78C94ED2">
            <w:pPr>
              <w:widowControl/>
              <w:jc w:val="center"/>
              <w:rPr>
                <w:rFonts w:ascii="等线" w:hAnsi="等线" w:eastAsia="等线" w:cs="宋体"/>
                <w:color w:val="000000"/>
                <w:kern w:val="0"/>
                <w:sz w:val="22"/>
              </w:rPr>
            </w:pPr>
          </w:p>
        </w:tc>
        <w:tc>
          <w:tcPr>
            <w:tcW w:w="1020" w:type="dxa"/>
            <w:tcBorders>
              <w:top w:val="nil"/>
              <w:left w:val="nil"/>
              <w:bottom w:val="nil"/>
              <w:right w:val="nil"/>
            </w:tcBorders>
            <w:noWrap/>
            <w:vAlign w:val="center"/>
          </w:tcPr>
          <w:p w14:paraId="5DE1BA1C">
            <w:pPr>
              <w:widowControl/>
              <w:jc w:val="center"/>
              <w:rPr>
                <w:rFonts w:ascii="等线" w:hAnsi="等线" w:eastAsia="等线" w:cs="宋体"/>
                <w:color w:val="000000"/>
                <w:kern w:val="0"/>
                <w:sz w:val="22"/>
              </w:rPr>
            </w:pPr>
          </w:p>
        </w:tc>
        <w:tc>
          <w:tcPr>
            <w:tcW w:w="1483" w:type="dxa"/>
            <w:tcBorders>
              <w:top w:val="nil"/>
              <w:left w:val="nil"/>
              <w:bottom w:val="nil"/>
            </w:tcBorders>
            <w:noWrap/>
            <w:vAlign w:val="center"/>
          </w:tcPr>
          <w:p w14:paraId="37ADACB3">
            <w:pPr>
              <w:widowControl/>
              <w:jc w:val="center"/>
              <w:rPr>
                <w:rFonts w:ascii="等线" w:hAnsi="等线" w:eastAsia="等线" w:cs="宋体"/>
                <w:color w:val="000000"/>
                <w:kern w:val="0"/>
                <w:sz w:val="22"/>
              </w:rPr>
            </w:pPr>
          </w:p>
        </w:tc>
      </w:tr>
      <w:tr w14:paraId="67B874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776" w:type="dxa"/>
            <w:tcBorders>
              <w:top w:val="nil"/>
              <w:right w:val="nil"/>
            </w:tcBorders>
            <w:noWrap/>
            <w:vAlign w:val="center"/>
          </w:tcPr>
          <w:p w14:paraId="1BF3E6CD">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remark</w:t>
            </w:r>
          </w:p>
        </w:tc>
        <w:tc>
          <w:tcPr>
            <w:tcW w:w="1020" w:type="dxa"/>
            <w:tcBorders>
              <w:top w:val="nil"/>
              <w:left w:val="nil"/>
              <w:right w:val="nil"/>
            </w:tcBorders>
            <w:noWrap/>
            <w:vAlign w:val="center"/>
          </w:tcPr>
          <w:p w14:paraId="76EA1166">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020" w:type="dxa"/>
            <w:tcBorders>
              <w:top w:val="nil"/>
              <w:left w:val="nil"/>
              <w:right w:val="nil"/>
            </w:tcBorders>
            <w:noWrap/>
            <w:vAlign w:val="center"/>
          </w:tcPr>
          <w:p w14:paraId="0CAA6879">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30</w:t>
            </w:r>
          </w:p>
        </w:tc>
        <w:tc>
          <w:tcPr>
            <w:tcW w:w="1020" w:type="dxa"/>
            <w:tcBorders>
              <w:top w:val="nil"/>
              <w:left w:val="nil"/>
              <w:right w:val="nil"/>
            </w:tcBorders>
            <w:noWrap/>
            <w:vAlign w:val="center"/>
          </w:tcPr>
          <w:p w14:paraId="0076AB86">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right w:val="nil"/>
            </w:tcBorders>
            <w:noWrap/>
            <w:vAlign w:val="center"/>
          </w:tcPr>
          <w:p w14:paraId="639EE4AE">
            <w:pPr>
              <w:widowControl/>
              <w:jc w:val="center"/>
              <w:rPr>
                <w:rFonts w:ascii="等线" w:hAnsi="等线" w:eastAsia="等线" w:cs="宋体"/>
                <w:color w:val="000000"/>
                <w:kern w:val="0"/>
                <w:sz w:val="22"/>
              </w:rPr>
            </w:pPr>
          </w:p>
        </w:tc>
        <w:tc>
          <w:tcPr>
            <w:tcW w:w="1020" w:type="dxa"/>
            <w:tcBorders>
              <w:top w:val="nil"/>
              <w:left w:val="nil"/>
              <w:right w:val="nil"/>
            </w:tcBorders>
            <w:noWrap/>
            <w:vAlign w:val="center"/>
          </w:tcPr>
          <w:p w14:paraId="61B7DF78">
            <w:pPr>
              <w:widowControl/>
              <w:jc w:val="center"/>
              <w:rPr>
                <w:rFonts w:ascii="等线" w:hAnsi="等线" w:eastAsia="等线" w:cs="宋体"/>
                <w:color w:val="000000"/>
                <w:kern w:val="0"/>
                <w:sz w:val="22"/>
              </w:rPr>
            </w:pPr>
          </w:p>
        </w:tc>
        <w:tc>
          <w:tcPr>
            <w:tcW w:w="1483" w:type="dxa"/>
            <w:tcBorders>
              <w:top w:val="nil"/>
              <w:left w:val="nil"/>
            </w:tcBorders>
            <w:noWrap/>
            <w:vAlign w:val="center"/>
          </w:tcPr>
          <w:p w14:paraId="6604F85A">
            <w:pPr>
              <w:widowControl/>
              <w:jc w:val="center"/>
              <w:rPr>
                <w:rFonts w:ascii="等线" w:hAnsi="等线" w:eastAsia="等线" w:cs="宋体"/>
                <w:color w:val="000000"/>
                <w:kern w:val="0"/>
                <w:sz w:val="22"/>
              </w:rPr>
            </w:pPr>
          </w:p>
        </w:tc>
      </w:tr>
    </w:tbl>
    <w:p w14:paraId="2A69A473">
      <w:pPr>
        <w:pStyle w:val="16"/>
        <w:numPr>
          <w:ilvl w:val="0"/>
          <w:numId w:val="6"/>
        </w:numPr>
        <w:spacing w:line="300" w:lineRule="auto"/>
        <w:ind w:firstLine="480"/>
      </w:pPr>
      <w:bookmarkStart w:id="148" w:name="_Ref23639"/>
      <w:r>
        <w:rPr>
          <w:rFonts w:hint="eastAsia"/>
        </w:rPr>
        <w:t>地址表</w:t>
      </w:r>
    </w:p>
    <w:p w14:paraId="31D6A426">
      <w:pPr>
        <w:pStyle w:val="16"/>
        <w:spacing w:line="300" w:lineRule="auto"/>
        <w:ind w:firstLine="480"/>
      </w:pPr>
      <w:r>
        <w:rPr>
          <w:rFonts w:hint="eastAsia" w:ascii="宋体" w:hAnsi="宋体" w:cs="宋体"/>
        </w:rPr>
        <w:t>电子商务系统中的地址信息表设计主要是对收货地址主要要素进行设计，并且对各个字段的属性进行合理的配置。该表为收件人姓名、电话号码、地址、默认标记、用户ID等重要信息。</w:t>
      </w:r>
      <w:r>
        <w:rPr>
          <w:rFonts w:hint="eastAsia" w:ascii="宋体" w:hAnsi="宋体" w:cs="宋体"/>
          <w:lang w:eastAsia="zh-CN"/>
        </w:rPr>
        <w:t>在数据库表结构设计中，用户ID字段特意选用了BigInt类型，以充分适应高并发访问环境和大规模数据处理的需求。BigInt类型能够提供更广阔的数值范围，有效防止因ID值溢出而引发的数据异常，确保系统在高负载下的稳定运行。同时，针对所有字段，均依据业务逻辑和数据特性设置了合理的字符长度约束，这不仅有助于规范数据输入、提升存储效率，还能减少无效空间占用。通过精确限定字段长度，可以显著降低数据冗余问题的发生概率，从而优化数据库性能、简化维护流程，并为系统的长期可扩展性奠定坚实基础。</w:t>
      </w:r>
      <w:r>
        <w:rPr>
          <w:rFonts w:hint="eastAsia" w:ascii="宋体" w:hAnsi="宋体" w:cs="宋体"/>
        </w:rPr>
        <w:t>具体的表结构</w:t>
      </w:r>
      <w:r>
        <w:t>如所示</w:t>
      </w:r>
      <w:r>
        <w:rPr>
          <w:rFonts w:hint="eastAsia"/>
        </w:rPr>
        <w:t>：</w:t>
      </w:r>
      <w:r>
        <w:rPr>
          <w:rFonts w:hint="eastAsia"/>
        </w:rPr>
        <w:fldChar w:fldCharType="begin"/>
      </w:r>
      <w:r>
        <w:rPr>
          <w:rFonts w:hint="eastAsia"/>
        </w:rPr>
        <w:instrText xml:space="preserve"> REF _Ref22758 \h </w:instrText>
      </w:r>
      <w:r>
        <w:rPr>
          <w:rFonts w:hint="eastAsia"/>
        </w:rPr>
        <w:fldChar w:fldCharType="separate"/>
      </w:r>
      <w:r>
        <w:t xml:space="preserve">表4- </w:t>
      </w:r>
      <w:r>
        <w:rPr>
          <w:rFonts w:hint="eastAsia"/>
        </w:rPr>
        <w:t>4</w:t>
      </w:r>
      <w:r>
        <w:rPr>
          <w:rFonts w:hint="eastAsia"/>
        </w:rPr>
        <w:fldChar w:fldCharType="end"/>
      </w:r>
    </w:p>
    <w:p w14:paraId="12640D84">
      <w:pPr>
        <w:adjustRightInd w:val="0"/>
        <w:snapToGrid w:val="0"/>
        <w:spacing w:before="156" w:beforeLines="50" w:after="156" w:afterLines="50" w:line="300" w:lineRule="auto"/>
        <w:jc w:val="center"/>
        <w:rPr>
          <w:rFonts w:ascii="Times New Roman" w:hAnsi="Times New Roman"/>
        </w:rPr>
      </w:pPr>
      <w:r>
        <w:rPr>
          <w:rFonts w:hint="eastAsia" w:ascii="Times New Roman" w:hAnsi="Times New Roman"/>
        </w:rPr>
        <w:t>表4- 4  地址表</w:t>
      </w:r>
      <w:bookmarkEnd w:id="148"/>
    </w:p>
    <w:tbl>
      <w:tblPr>
        <w:tblStyle w:val="38"/>
        <w:tblW w:w="8359" w:type="dxa"/>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05"/>
        <w:gridCol w:w="1020"/>
        <w:gridCol w:w="1020"/>
        <w:gridCol w:w="1020"/>
        <w:gridCol w:w="1020"/>
        <w:gridCol w:w="1020"/>
        <w:gridCol w:w="1954"/>
      </w:tblGrid>
      <w:tr w14:paraId="6D41A8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305" w:type="dxa"/>
            <w:tcBorders>
              <w:bottom w:val="single" w:color="auto" w:sz="6" w:space="0"/>
              <w:right w:val="nil"/>
            </w:tcBorders>
            <w:noWrap/>
            <w:vAlign w:val="center"/>
          </w:tcPr>
          <w:p w14:paraId="23672DEA">
            <w:pPr>
              <w:widowControl/>
              <w:jc w:val="left"/>
              <w:rPr>
                <w:rFonts w:ascii="宋体" w:hAnsi="宋体" w:eastAsia="宋体" w:cs="宋体"/>
                <w:color w:val="000000"/>
                <w:kern w:val="0"/>
              </w:rPr>
            </w:pPr>
            <w:r>
              <w:rPr>
                <w:rFonts w:hint="eastAsia" w:ascii="宋体" w:hAnsi="宋体" w:eastAsia="宋体" w:cs="宋体"/>
                <w:color w:val="000000"/>
                <w:kern w:val="0"/>
              </w:rPr>
              <w:t>列名</w:t>
            </w:r>
          </w:p>
        </w:tc>
        <w:tc>
          <w:tcPr>
            <w:tcW w:w="1020" w:type="dxa"/>
            <w:tcBorders>
              <w:left w:val="nil"/>
              <w:bottom w:val="single" w:color="auto" w:sz="6" w:space="0"/>
              <w:right w:val="nil"/>
            </w:tcBorders>
            <w:noWrap/>
            <w:vAlign w:val="center"/>
          </w:tcPr>
          <w:p w14:paraId="48591CE2">
            <w:pPr>
              <w:widowControl/>
              <w:jc w:val="left"/>
              <w:rPr>
                <w:rFonts w:ascii="宋体" w:hAnsi="宋体" w:eastAsia="宋体" w:cs="宋体"/>
                <w:color w:val="000000"/>
                <w:kern w:val="0"/>
              </w:rPr>
            </w:pPr>
            <w:r>
              <w:rPr>
                <w:rFonts w:hint="eastAsia" w:ascii="宋体" w:hAnsi="宋体" w:eastAsia="宋体" w:cs="宋体"/>
                <w:color w:val="000000"/>
                <w:kern w:val="0"/>
              </w:rPr>
              <w:t>字段类型</w:t>
            </w:r>
          </w:p>
        </w:tc>
        <w:tc>
          <w:tcPr>
            <w:tcW w:w="1020" w:type="dxa"/>
            <w:tcBorders>
              <w:left w:val="nil"/>
              <w:bottom w:val="single" w:color="auto" w:sz="6" w:space="0"/>
              <w:right w:val="nil"/>
            </w:tcBorders>
            <w:noWrap/>
            <w:vAlign w:val="center"/>
          </w:tcPr>
          <w:p w14:paraId="1DB5F0C1">
            <w:pPr>
              <w:widowControl/>
              <w:jc w:val="left"/>
              <w:rPr>
                <w:rFonts w:ascii="宋体" w:hAnsi="宋体" w:eastAsia="宋体" w:cs="宋体"/>
                <w:color w:val="000000"/>
                <w:kern w:val="0"/>
              </w:rPr>
            </w:pPr>
            <w:r>
              <w:rPr>
                <w:rFonts w:hint="eastAsia" w:ascii="宋体" w:hAnsi="宋体" w:eastAsia="宋体" w:cs="宋体"/>
                <w:color w:val="000000"/>
                <w:kern w:val="0"/>
              </w:rPr>
              <w:t>长度</w:t>
            </w:r>
          </w:p>
        </w:tc>
        <w:tc>
          <w:tcPr>
            <w:tcW w:w="1020" w:type="dxa"/>
            <w:tcBorders>
              <w:left w:val="nil"/>
              <w:bottom w:val="single" w:color="auto" w:sz="6" w:space="0"/>
              <w:right w:val="nil"/>
            </w:tcBorders>
            <w:noWrap/>
            <w:vAlign w:val="center"/>
          </w:tcPr>
          <w:p w14:paraId="67E1F01B">
            <w:pPr>
              <w:widowControl/>
              <w:jc w:val="left"/>
              <w:rPr>
                <w:rFonts w:ascii="宋体" w:hAnsi="宋体" w:eastAsia="宋体" w:cs="宋体"/>
                <w:color w:val="000000"/>
                <w:kern w:val="0"/>
              </w:rPr>
            </w:pPr>
            <w:r>
              <w:rPr>
                <w:rFonts w:hint="eastAsia" w:ascii="宋体" w:hAnsi="宋体" w:eastAsia="宋体" w:cs="宋体"/>
                <w:color w:val="000000"/>
                <w:kern w:val="0"/>
              </w:rPr>
              <w:t>是否为空</w:t>
            </w:r>
          </w:p>
        </w:tc>
        <w:tc>
          <w:tcPr>
            <w:tcW w:w="1020" w:type="dxa"/>
            <w:tcBorders>
              <w:left w:val="nil"/>
              <w:bottom w:val="single" w:color="auto" w:sz="6" w:space="0"/>
              <w:right w:val="nil"/>
            </w:tcBorders>
            <w:noWrap/>
            <w:vAlign w:val="center"/>
          </w:tcPr>
          <w:p w14:paraId="61C52D66">
            <w:pPr>
              <w:widowControl/>
              <w:jc w:val="left"/>
              <w:rPr>
                <w:rFonts w:ascii="宋体" w:hAnsi="宋体" w:eastAsia="宋体" w:cs="宋体"/>
                <w:color w:val="000000"/>
                <w:kern w:val="0"/>
              </w:rPr>
            </w:pPr>
            <w:r>
              <w:rPr>
                <w:rFonts w:hint="eastAsia" w:ascii="宋体" w:hAnsi="宋体" w:eastAsia="宋体" w:cs="宋体"/>
                <w:color w:val="000000"/>
                <w:kern w:val="0"/>
              </w:rPr>
              <w:t>是否为主键</w:t>
            </w:r>
          </w:p>
        </w:tc>
        <w:tc>
          <w:tcPr>
            <w:tcW w:w="1020" w:type="dxa"/>
            <w:tcBorders>
              <w:left w:val="nil"/>
              <w:bottom w:val="single" w:color="auto" w:sz="6" w:space="0"/>
              <w:right w:val="nil"/>
            </w:tcBorders>
            <w:noWrap/>
            <w:vAlign w:val="center"/>
          </w:tcPr>
          <w:p w14:paraId="646B89FA">
            <w:pPr>
              <w:widowControl/>
              <w:jc w:val="left"/>
              <w:rPr>
                <w:rFonts w:ascii="宋体" w:hAnsi="宋体" w:eastAsia="宋体" w:cs="宋体"/>
                <w:color w:val="000000"/>
                <w:kern w:val="0"/>
              </w:rPr>
            </w:pPr>
            <w:r>
              <w:rPr>
                <w:rFonts w:hint="eastAsia" w:ascii="宋体" w:hAnsi="宋体" w:eastAsia="宋体" w:cs="宋体"/>
                <w:color w:val="000000"/>
                <w:kern w:val="0"/>
              </w:rPr>
              <w:t>默认值</w:t>
            </w:r>
          </w:p>
        </w:tc>
        <w:tc>
          <w:tcPr>
            <w:tcW w:w="1954" w:type="dxa"/>
            <w:tcBorders>
              <w:left w:val="nil"/>
              <w:bottom w:val="single" w:color="auto" w:sz="6" w:space="0"/>
            </w:tcBorders>
            <w:noWrap/>
            <w:vAlign w:val="center"/>
          </w:tcPr>
          <w:p w14:paraId="0C99398E">
            <w:pPr>
              <w:widowControl/>
              <w:jc w:val="left"/>
              <w:rPr>
                <w:rFonts w:ascii="宋体" w:hAnsi="宋体" w:eastAsia="宋体" w:cs="宋体"/>
                <w:color w:val="000000"/>
                <w:kern w:val="0"/>
              </w:rPr>
            </w:pPr>
            <w:r>
              <w:rPr>
                <w:rFonts w:hint="eastAsia" w:ascii="宋体" w:hAnsi="宋体" w:eastAsia="宋体" w:cs="宋体"/>
                <w:color w:val="000000"/>
                <w:kern w:val="0"/>
              </w:rPr>
              <w:t>备注</w:t>
            </w:r>
          </w:p>
        </w:tc>
      </w:tr>
      <w:tr w14:paraId="2000E3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305" w:type="dxa"/>
            <w:tcBorders>
              <w:top w:val="single" w:color="auto" w:sz="6" w:space="0"/>
              <w:bottom w:val="nil"/>
              <w:right w:val="nil"/>
            </w:tcBorders>
            <w:noWrap/>
            <w:vAlign w:val="center"/>
          </w:tcPr>
          <w:p w14:paraId="0ADB7532">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id</w:t>
            </w:r>
          </w:p>
        </w:tc>
        <w:tc>
          <w:tcPr>
            <w:tcW w:w="1020" w:type="dxa"/>
            <w:tcBorders>
              <w:top w:val="single" w:color="auto" w:sz="6" w:space="0"/>
              <w:left w:val="nil"/>
              <w:bottom w:val="nil"/>
              <w:right w:val="nil"/>
            </w:tcBorders>
            <w:noWrap/>
            <w:vAlign w:val="center"/>
          </w:tcPr>
          <w:p w14:paraId="202BC107">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bigint</w:t>
            </w:r>
          </w:p>
        </w:tc>
        <w:tc>
          <w:tcPr>
            <w:tcW w:w="1020" w:type="dxa"/>
            <w:tcBorders>
              <w:top w:val="single" w:color="auto" w:sz="6" w:space="0"/>
              <w:left w:val="nil"/>
              <w:bottom w:val="nil"/>
              <w:right w:val="nil"/>
            </w:tcBorders>
            <w:noWrap/>
            <w:vAlign w:val="center"/>
          </w:tcPr>
          <w:p w14:paraId="4998F66B">
            <w:pPr>
              <w:widowControl/>
              <w:jc w:val="center"/>
              <w:rPr>
                <w:rFonts w:ascii="Times New Roman" w:hAnsi="Times New Roman" w:eastAsia="等线" w:cs="宋体"/>
                <w:color w:val="000000"/>
                <w:kern w:val="0"/>
              </w:rPr>
            </w:pPr>
          </w:p>
        </w:tc>
        <w:tc>
          <w:tcPr>
            <w:tcW w:w="1020" w:type="dxa"/>
            <w:tcBorders>
              <w:top w:val="single" w:color="auto" w:sz="6" w:space="0"/>
              <w:left w:val="nil"/>
              <w:bottom w:val="nil"/>
              <w:right w:val="nil"/>
            </w:tcBorders>
            <w:noWrap/>
            <w:vAlign w:val="center"/>
          </w:tcPr>
          <w:p w14:paraId="0C324EA6">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NO</w:t>
            </w:r>
          </w:p>
        </w:tc>
        <w:tc>
          <w:tcPr>
            <w:tcW w:w="1020" w:type="dxa"/>
            <w:tcBorders>
              <w:top w:val="single" w:color="auto" w:sz="6" w:space="0"/>
              <w:left w:val="nil"/>
              <w:bottom w:val="nil"/>
              <w:right w:val="nil"/>
            </w:tcBorders>
            <w:noWrap/>
            <w:vAlign w:val="center"/>
          </w:tcPr>
          <w:p w14:paraId="00FFFFBD">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w:t>
            </w:r>
          </w:p>
        </w:tc>
        <w:tc>
          <w:tcPr>
            <w:tcW w:w="1020" w:type="dxa"/>
            <w:tcBorders>
              <w:top w:val="single" w:color="auto" w:sz="6" w:space="0"/>
              <w:left w:val="nil"/>
              <w:bottom w:val="nil"/>
              <w:right w:val="nil"/>
            </w:tcBorders>
            <w:noWrap/>
            <w:vAlign w:val="center"/>
          </w:tcPr>
          <w:p w14:paraId="7802A96F">
            <w:pPr>
              <w:widowControl/>
              <w:jc w:val="center"/>
              <w:rPr>
                <w:rFonts w:ascii="Times New Roman" w:hAnsi="Times New Roman" w:eastAsia="等线" w:cs="宋体"/>
                <w:color w:val="000000"/>
                <w:kern w:val="0"/>
              </w:rPr>
            </w:pPr>
          </w:p>
        </w:tc>
        <w:tc>
          <w:tcPr>
            <w:tcW w:w="1954" w:type="dxa"/>
            <w:tcBorders>
              <w:top w:val="single" w:color="auto" w:sz="6" w:space="0"/>
              <w:left w:val="nil"/>
              <w:bottom w:val="nil"/>
            </w:tcBorders>
            <w:noWrap/>
            <w:vAlign w:val="center"/>
          </w:tcPr>
          <w:p w14:paraId="192AF4E0">
            <w:pPr>
              <w:widowControl/>
              <w:jc w:val="center"/>
              <w:rPr>
                <w:rFonts w:ascii="Times New Roman" w:hAnsi="Times New Roman" w:eastAsia="等线" w:cs="宋体"/>
                <w:color w:val="000000"/>
                <w:kern w:val="0"/>
              </w:rPr>
            </w:pPr>
          </w:p>
        </w:tc>
      </w:tr>
      <w:tr w14:paraId="52BE84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305" w:type="dxa"/>
            <w:tcBorders>
              <w:top w:val="nil"/>
              <w:bottom w:val="nil"/>
              <w:right w:val="nil"/>
            </w:tcBorders>
            <w:noWrap/>
            <w:vAlign w:val="center"/>
          </w:tcPr>
          <w:p w14:paraId="5D22CE2D">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name</w:t>
            </w:r>
          </w:p>
        </w:tc>
        <w:tc>
          <w:tcPr>
            <w:tcW w:w="1020" w:type="dxa"/>
            <w:tcBorders>
              <w:top w:val="nil"/>
              <w:left w:val="nil"/>
              <w:bottom w:val="nil"/>
              <w:right w:val="nil"/>
            </w:tcBorders>
            <w:noWrap/>
            <w:vAlign w:val="center"/>
          </w:tcPr>
          <w:p w14:paraId="1B4C89EA">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020" w:type="dxa"/>
            <w:tcBorders>
              <w:top w:val="nil"/>
              <w:left w:val="nil"/>
              <w:bottom w:val="nil"/>
              <w:right w:val="nil"/>
            </w:tcBorders>
            <w:noWrap/>
            <w:vAlign w:val="center"/>
          </w:tcPr>
          <w:p w14:paraId="62538942">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100</w:t>
            </w:r>
          </w:p>
        </w:tc>
        <w:tc>
          <w:tcPr>
            <w:tcW w:w="1020" w:type="dxa"/>
            <w:tcBorders>
              <w:top w:val="nil"/>
              <w:left w:val="nil"/>
              <w:bottom w:val="nil"/>
              <w:right w:val="nil"/>
            </w:tcBorders>
            <w:noWrap/>
            <w:vAlign w:val="center"/>
          </w:tcPr>
          <w:p w14:paraId="39C58C1B">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6A9CCD8F">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1C86DA6B">
            <w:pPr>
              <w:widowControl/>
              <w:jc w:val="center"/>
              <w:rPr>
                <w:rFonts w:ascii="Times New Roman" w:hAnsi="Times New Roman" w:eastAsia="等线" w:cs="宋体"/>
                <w:color w:val="000000"/>
                <w:kern w:val="0"/>
              </w:rPr>
            </w:pPr>
          </w:p>
        </w:tc>
        <w:tc>
          <w:tcPr>
            <w:tcW w:w="1954" w:type="dxa"/>
            <w:tcBorders>
              <w:top w:val="nil"/>
              <w:left w:val="nil"/>
              <w:bottom w:val="nil"/>
            </w:tcBorders>
            <w:noWrap/>
            <w:vAlign w:val="center"/>
          </w:tcPr>
          <w:p w14:paraId="7C75EAD2">
            <w:pPr>
              <w:widowControl/>
              <w:jc w:val="center"/>
              <w:rPr>
                <w:rFonts w:ascii="Times New Roman" w:hAnsi="Times New Roman" w:eastAsia="等线" w:cs="宋体"/>
                <w:color w:val="000000"/>
                <w:kern w:val="0"/>
              </w:rPr>
            </w:pPr>
            <w:r>
              <w:rPr>
                <w:rFonts w:hint="eastAsia" w:ascii="Times New Roman" w:hAnsi="Times New Roman" w:eastAsia="宋体" w:cs="Times New Roman"/>
                <w:color w:val="000000"/>
                <w:szCs w:val="21"/>
              </w:rPr>
              <w:t>姓名</w:t>
            </w:r>
          </w:p>
        </w:tc>
      </w:tr>
      <w:tr w14:paraId="17EE0D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305" w:type="dxa"/>
            <w:tcBorders>
              <w:top w:val="nil"/>
              <w:bottom w:val="nil"/>
              <w:right w:val="nil"/>
            </w:tcBorders>
            <w:noWrap/>
            <w:vAlign w:val="center"/>
          </w:tcPr>
          <w:p w14:paraId="71DDF4F7">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mobile</w:t>
            </w:r>
          </w:p>
        </w:tc>
        <w:tc>
          <w:tcPr>
            <w:tcW w:w="1020" w:type="dxa"/>
            <w:tcBorders>
              <w:top w:val="nil"/>
              <w:left w:val="nil"/>
              <w:bottom w:val="nil"/>
              <w:right w:val="nil"/>
            </w:tcBorders>
            <w:noWrap/>
            <w:vAlign w:val="center"/>
          </w:tcPr>
          <w:p w14:paraId="6B0B91AD">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020" w:type="dxa"/>
            <w:tcBorders>
              <w:top w:val="nil"/>
              <w:left w:val="nil"/>
              <w:bottom w:val="nil"/>
              <w:right w:val="nil"/>
            </w:tcBorders>
            <w:noWrap/>
            <w:vAlign w:val="center"/>
          </w:tcPr>
          <w:p w14:paraId="35E0940F">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30</w:t>
            </w:r>
          </w:p>
        </w:tc>
        <w:tc>
          <w:tcPr>
            <w:tcW w:w="1020" w:type="dxa"/>
            <w:tcBorders>
              <w:top w:val="nil"/>
              <w:left w:val="nil"/>
              <w:bottom w:val="nil"/>
              <w:right w:val="nil"/>
            </w:tcBorders>
            <w:noWrap/>
            <w:vAlign w:val="center"/>
          </w:tcPr>
          <w:p w14:paraId="039CC0D2">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2F9DE2B3">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570EBF86">
            <w:pPr>
              <w:widowControl/>
              <w:jc w:val="center"/>
              <w:rPr>
                <w:rFonts w:ascii="Times New Roman" w:hAnsi="Times New Roman" w:eastAsia="等线" w:cs="宋体"/>
                <w:color w:val="000000"/>
                <w:kern w:val="0"/>
              </w:rPr>
            </w:pPr>
          </w:p>
        </w:tc>
        <w:tc>
          <w:tcPr>
            <w:tcW w:w="1954" w:type="dxa"/>
            <w:tcBorders>
              <w:top w:val="nil"/>
              <w:left w:val="nil"/>
              <w:bottom w:val="nil"/>
            </w:tcBorders>
            <w:noWrap/>
            <w:vAlign w:val="center"/>
          </w:tcPr>
          <w:p w14:paraId="6BD650FE">
            <w:pPr>
              <w:widowControl/>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手机号</w:t>
            </w:r>
          </w:p>
        </w:tc>
      </w:tr>
      <w:tr w14:paraId="27AF303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305" w:type="dxa"/>
            <w:tcBorders>
              <w:top w:val="nil"/>
              <w:bottom w:val="nil"/>
              <w:right w:val="nil"/>
            </w:tcBorders>
            <w:noWrap/>
            <w:vAlign w:val="center"/>
          </w:tcPr>
          <w:p w14:paraId="2297DA24">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description</w:t>
            </w:r>
          </w:p>
        </w:tc>
        <w:tc>
          <w:tcPr>
            <w:tcW w:w="1020" w:type="dxa"/>
            <w:tcBorders>
              <w:top w:val="nil"/>
              <w:left w:val="nil"/>
              <w:bottom w:val="nil"/>
              <w:right w:val="nil"/>
            </w:tcBorders>
            <w:noWrap/>
            <w:vAlign w:val="center"/>
          </w:tcPr>
          <w:p w14:paraId="369869A6">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020" w:type="dxa"/>
            <w:tcBorders>
              <w:top w:val="nil"/>
              <w:left w:val="nil"/>
              <w:bottom w:val="nil"/>
              <w:right w:val="nil"/>
            </w:tcBorders>
            <w:noWrap/>
            <w:vAlign w:val="center"/>
          </w:tcPr>
          <w:p w14:paraId="1019E597">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200</w:t>
            </w:r>
          </w:p>
        </w:tc>
        <w:tc>
          <w:tcPr>
            <w:tcW w:w="1020" w:type="dxa"/>
            <w:tcBorders>
              <w:top w:val="nil"/>
              <w:left w:val="nil"/>
              <w:bottom w:val="nil"/>
              <w:right w:val="nil"/>
            </w:tcBorders>
            <w:noWrap/>
            <w:vAlign w:val="center"/>
          </w:tcPr>
          <w:p w14:paraId="4C8994FE">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5525A485">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202570C3">
            <w:pPr>
              <w:widowControl/>
              <w:jc w:val="center"/>
              <w:rPr>
                <w:rFonts w:ascii="Times New Roman" w:hAnsi="Times New Roman" w:eastAsia="等线" w:cs="宋体"/>
                <w:color w:val="000000"/>
                <w:kern w:val="0"/>
              </w:rPr>
            </w:pPr>
          </w:p>
        </w:tc>
        <w:tc>
          <w:tcPr>
            <w:tcW w:w="1954" w:type="dxa"/>
            <w:tcBorders>
              <w:top w:val="nil"/>
              <w:left w:val="nil"/>
              <w:bottom w:val="nil"/>
            </w:tcBorders>
            <w:noWrap/>
            <w:vAlign w:val="center"/>
          </w:tcPr>
          <w:p w14:paraId="5763B8A3">
            <w:pPr>
              <w:widowControl/>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地址</w:t>
            </w:r>
          </w:p>
        </w:tc>
      </w:tr>
      <w:tr w14:paraId="6E58ABE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305" w:type="dxa"/>
            <w:tcBorders>
              <w:top w:val="nil"/>
              <w:bottom w:val="nil"/>
              <w:right w:val="nil"/>
            </w:tcBorders>
            <w:noWrap/>
            <w:vAlign w:val="center"/>
          </w:tcPr>
          <w:p w14:paraId="06D97025">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def</w:t>
            </w:r>
          </w:p>
        </w:tc>
        <w:tc>
          <w:tcPr>
            <w:tcW w:w="1020" w:type="dxa"/>
            <w:tcBorders>
              <w:top w:val="nil"/>
              <w:left w:val="nil"/>
              <w:bottom w:val="nil"/>
              <w:right w:val="nil"/>
            </w:tcBorders>
            <w:noWrap/>
            <w:vAlign w:val="center"/>
          </w:tcPr>
          <w:p w14:paraId="5EAFFDD4">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020" w:type="dxa"/>
            <w:tcBorders>
              <w:top w:val="nil"/>
              <w:left w:val="nil"/>
              <w:bottom w:val="nil"/>
              <w:right w:val="nil"/>
            </w:tcBorders>
            <w:noWrap/>
            <w:vAlign w:val="center"/>
          </w:tcPr>
          <w:p w14:paraId="20A9854F">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10</w:t>
            </w:r>
          </w:p>
        </w:tc>
        <w:tc>
          <w:tcPr>
            <w:tcW w:w="1020" w:type="dxa"/>
            <w:tcBorders>
              <w:top w:val="nil"/>
              <w:left w:val="nil"/>
              <w:bottom w:val="nil"/>
              <w:right w:val="nil"/>
            </w:tcBorders>
            <w:noWrap/>
            <w:vAlign w:val="center"/>
          </w:tcPr>
          <w:p w14:paraId="226BF2A1">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2247D68B">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38FE53FC">
            <w:pPr>
              <w:widowControl/>
              <w:jc w:val="center"/>
              <w:rPr>
                <w:rFonts w:ascii="Times New Roman" w:hAnsi="Times New Roman" w:eastAsia="等线" w:cs="宋体"/>
                <w:color w:val="000000"/>
                <w:kern w:val="0"/>
              </w:rPr>
            </w:pPr>
          </w:p>
        </w:tc>
        <w:tc>
          <w:tcPr>
            <w:tcW w:w="1954" w:type="dxa"/>
            <w:tcBorders>
              <w:top w:val="nil"/>
              <w:left w:val="nil"/>
              <w:bottom w:val="nil"/>
            </w:tcBorders>
            <w:noWrap/>
            <w:vAlign w:val="center"/>
          </w:tcPr>
          <w:p w14:paraId="0FE8BAF3">
            <w:pPr>
              <w:widowControl/>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默认</w:t>
            </w:r>
          </w:p>
        </w:tc>
      </w:tr>
      <w:tr w14:paraId="41C81D4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05" w:type="dxa"/>
            <w:tcBorders>
              <w:top w:val="nil"/>
              <w:bottom w:val="nil"/>
              <w:right w:val="nil"/>
            </w:tcBorders>
            <w:noWrap/>
            <w:vAlign w:val="center"/>
          </w:tcPr>
          <w:p w14:paraId="5AC8B761">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create_time</w:t>
            </w:r>
          </w:p>
        </w:tc>
        <w:tc>
          <w:tcPr>
            <w:tcW w:w="1020" w:type="dxa"/>
            <w:tcBorders>
              <w:top w:val="nil"/>
              <w:left w:val="nil"/>
              <w:bottom w:val="nil"/>
              <w:right w:val="nil"/>
            </w:tcBorders>
            <w:noWrap/>
            <w:vAlign w:val="center"/>
          </w:tcPr>
          <w:p w14:paraId="612FF00F">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020" w:type="dxa"/>
            <w:tcBorders>
              <w:top w:val="nil"/>
              <w:left w:val="nil"/>
              <w:bottom w:val="nil"/>
              <w:right w:val="nil"/>
            </w:tcBorders>
            <w:noWrap/>
            <w:vAlign w:val="center"/>
          </w:tcPr>
          <w:p w14:paraId="071957E7">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30</w:t>
            </w:r>
          </w:p>
        </w:tc>
        <w:tc>
          <w:tcPr>
            <w:tcW w:w="1020" w:type="dxa"/>
            <w:tcBorders>
              <w:top w:val="nil"/>
              <w:left w:val="nil"/>
              <w:bottom w:val="nil"/>
              <w:right w:val="nil"/>
            </w:tcBorders>
            <w:noWrap/>
            <w:vAlign w:val="center"/>
          </w:tcPr>
          <w:p w14:paraId="724DF455">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33A362A8">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1E0C9196">
            <w:pPr>
              <w:widowControl/>
              <w:jc w:val="center"/>
              <w:rPr>
                <w:rFonts w:ascii="Times New Roman" w:hAnsi="Times New Roman" w:eastAsia="等线" w:cs="宋体"/>
                <w:color w:val="000000"/>
                <w:kern w:val="0"/>
              </w:rPr>
            </w:pPr>
          </w:p>
        </w:tc>
        <w:tc>
          <w:tcPr>
            <w:tcW w:w="1954" w:type="dxa"/>
            <w:tcBorders>
              <w:top w:val="nil"/>
              <w:left w:val="nil"/>
              <w:bottom w:val="nil"/>
            </w:tcBorders>
            <w:noWrap/>
            <w:vAlign w:val="center"/>
          </w:tcPr>
          <w:p w14:paraId="6339F710">
            <w:pPr>
              <w:widowControl/>
              <w:jc w:val="center"/>
              <w:rPr>
                <w:rFonts w:ascii="Times New Roman" w:hAnsi="Times New Roman" w:eastAsia="宋体" w:cs="Times New Roman"/>
                <w:color w:val="000000"/>
                <w:szCs w:val="21"/>
              </w:rPr>
            </w:pPr>
          </w:p>
        </w:tc>
      </w:tr>
      <w:tr w14:paraId="5D02060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305" w:type="dxa"/>
            <w:tcBorders>
              <w:top w:val="nil"/>
              <w:right w:val="nil"/>
            </w:tcBorders>
            <w:noWrap/>
            <w:vAlign w:val="center"/>
          </w:tcPr>
          <w:p w14:paraId="3517AE98">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user_id</w:t>
            </w:r>
          </w:p>
        </w:tc>
        <w:tc>
          <w:tcPr>
            <w:tcW w:w="1020" w:type="dxa"/>
            <w:tcBorders>
              <w:top w:val="nil"/>
              <w:left w:val="nil"/>
              <w:right w:val="nil"/>
            </w:tcBorders>
            <w:noWrap/>
            <w:vAlign w:val="center"/>
          </w:tcPr>
          <w:p w14:paraId="6891BE7B">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bigint</w:t>
            </w:r>
          </w:p>
        </w:tc>
        <w:tc>
          <w:tcPr>
            <w:tcW w:w="1020" w:type="dxa"/>
            <w:tcBorders>
              <w:top w:val="nil"/>
              <w:left w:val="nil"/>
              <w:right w:val="nil"/>
            </w:tcBorders>
            <w:noWrap/>
            <w:vAlign w:val="center"/>
          </w:tcPr>
          <w:p w14:paraId="3A45568A">
            <w:pPr>
              <w:widowControl/>
              <w:jc w:val="center"/>
              <w:rPr>
                <w:rFonts w:ascii="Times New Roman" w:hAnsi="Times New Roman" w:eastAsia="等线" w:cs="宋体"/>
                <w:color w:val="000000"/>
                <w:kern w:val="0"/>
              </w:rPr>
            </w:pPr>
          </w:p>
        </w:tc>
        <w:tc>
          <w:tcPr>
            <w:tcW w:w="1020" w:type="dxa"/>
            <w:tcBorders>
              <w:top w:val="nil"/>
              <w:left w:val="nil"/>
              <w:right w:val="nil"/>
            </w:tcBorders>
            <w:noWrap/>
            <w:vAlign w:val="center"/>
          </w:tcPr>
          <w:p w14:paraId="1115CE84">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right w:val="nil"/>
            </w:tcBorders>
            <w:noWrap/>
            <w:vAlign w:val="center"/>
          </w:tcPr>
          <w:p w14:paraId="0CA06464">
            <w:pPr>
              <w:widowControl/>
              <w:jc w:val="center"/>
              <w:rPr>
                <w:rFonts w:ascii="Times New Roman" w:hAnsi="Times New Roman" w:eastAsia="等线" w:cs="宋体"/>
                <w:color w:val="000000"/>
                <w:kern w:val="0"/>
              </w:rPr>
            </w:pPr>
          </w:p>
        </w:tc>
        <w:tc>
          <w:tcPr>
            <w:tcW w:w="1020" w:type="dxa"/>
            <w:tcBorders>
              <w:top w:val="nil"/>
              <w:left w:val="nil"/>
              <w:right w:val="nil"/>
            </w:tcBorders>
            <w:noWrap/>
            <w:vAlign w:val="center"/>
          </w:tcPr>
          <w:p w14:paraId="0037F9EB">
            <w:pPr>
              <w:widowControl/>
              <w:jc w:val="center"/>
              <w:rPr>
                <w:rFonts w:ascii="Times New Roman" w:hAnsi="Times New Roman" w:eastAsia="等线" w:cs="宋体"/>
                <w:color w:val="000000"/>
                <w:kern w:val="0"/>
              </w:rPr>
            </w:pPr>
          </w:p>
        </w:tc>
        <w:tc>
          <w:tcPr>
            <w:tcW w:w="1954" w:type="dxa"/>
            <w:tcBorders>
              <w:top w:val="nil"/>
              <w:left w:val="nil"/>
            </w:tcBorders>
            <w:noWrap/>
            <w:vAlign w:val="center"/>
          </w:tcPr>
          <w:p w14:paraId="7E7B5893">
            <w:pPr>
              <w:widowControl/>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用户id</w:t>
            </w:r>
          </w:p>
        </w:tc>
      </w:tr>
    </w:tbl>
    <w:p w14:paraId="31AEF252">
      <w:pPr>
        <w:pStyle w:val="16"/>
        <w:numPr>
          <w:ilvl w:val="0"/>
          <w:numId w:val="6"/>
        </w:numPr>
        <w:spacing w:line="300" w:lineRule="auto"/>
        <w:ind w:firstLine="480"/>
      </w:pPr>
      <w:bookmarkStart w:id="149" w:name="_Ref23466"/>
      <w:r>
        <w:rPr>
          <w:rFonts w:hint="eastAsia"/>
        </w:rPr>
        <w:t>评论表</w:t>
      </w:r>
    </w:p>
    <w:p w14:paraId="1F930636">
      <w:pPr>
        <w:pStyle w:val="16"/>
        <w:spacing w:line="300" w:lineRule="auto"/>
        <w:ind w:firstLine="480"/>
      </w:pPr>
      <w:r>
        <w:rPr>
          <w:rFonts w:hint="eastAsia" w:ascii="宋体" w:hAnsi="宋体" w:cs="宋体"/>
        </w:rPr>
        <w:t>评论表设计是根据电商平台商品评价系统的功能需求来设计的内容描述、创建时间、作者标识、目标商品等各个方面都进行全覆盖的设计。使用bigint数据类型来存储外键信息，可以很好地解决大用户量、大商品量的技术压力问题，在高并发访问的场景下也能保证性能。点赞数字段预设初始值为0，在新记录插入的时候不需要额外初始化，可以提高数据库事务处理效率，具体结构</w:t>
      </w:r>
      <w:r>
        <w:t>如所示</w:t>
      </w:r>
      <w:r>
        <w:rPr>
          <w:rFonts w:hint="eastAsia"/>
        </w:rPr>
        <w:t>：</w:t>
      </w:r>
      <w:r>
        <w:rPr>
          <w:rFonts w:hint="eastAsia"/>
        </w:rPr>
        <w:fldChar w:fldCharType="begin"/>
      </w:r>
      <w:r>
        <w:rPr>
          <w:rFonts w:hint="eastAsia"/>
        </w:rPr>
        <w:instrText xml:space="preserve"> REF _Ref22758 \h </w:instrText>
      </w:r>
      <w:r>
        <w:rPr>
          <w:rFonts w:hint="eastAsia"/>
        </w:rPr>
        <w:fldChar w:fldCharType="separate"/>
      </w:r>
      <w:r>
        <w:t xml:space="preserve">表4- </w:t>
      </w:r>
      <w:r>
        <w:rPr>
          <w:rFonts w:hint="eastAsia"/>
        </w:rPr>
        <w:t>5</w:t>
      </w:r>
      <w:r>
        <w:rPr>
          <w:rFonts w:hint="eastAsia"/>
        </w:rPr>
        <w:fldChar w:fldCharType="end"/>
      </w:r>
    </w:p>
    <w:p w14:paraId="666217F6">
      <w:pPr>
        <w:adjustRightInd w:val="0"/>
        <w:snapToGrid w:val="0"/>
        <w:spacing w:before="156" w:beforeLines="50" w:after="156" w:afterLines="50" w:line="300" w:lineRule="auto"/>
        <w:jc w:val="center"/>
        <w:rPr>
          <w:rFonts w:ascii="Times New Roman" w:hAnsi="Times New Roman"/>
        </w:rPr>
      </w:pPr>
      <w:r>
        <w:rPr>
          <w:rFonts w:hint="eastAsia" w:ascii="Times New Roman" w:hAnsi="Times New Roman"/>
        </w:rPr>
        <w:t>表4- 5  评论表</w:t>
      </w:r>
      <w:bookmarkEnd w:id="149"/>
    </w:p>
    <w:tbl>
      <w:tblPr>
        <w:tblStyle w:val="38"/>
        <w:tblW w:w="8359" w:type="dxa"/>
        <w:tblInd w:w="0" w:type="dxa"/>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Layout w:type="autofit"/>
        <w:tblCellMar>
          <w:top w:w="0" w:type="dxa"/>
          <w:left w:w="108" w:type="dxa"/>
          <w:bottom w:w="0" w:type="dxa"/>
          <w:right w:w="108" w:type="dxa"/>
        </w:tblCellMar>
      </w:tblPr>
      <w:tblGrid>
        <w:gridCol w:w="1625"/>
        <w:gridCol w:w="1020"/>
        <w:gridCol w:w="1020"/>
        <w:gridCol w:w="1020"/>
        <w:gridCol w:w="1020"/>
        <w:gridCol w:w="1020"/>
        <w:gridCol w:w="1634"/>
      </w:tblGrid>
      <w:tr w14:paraId="32AE8139">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278" w:hRule="atLeast"/>
        </w:trPr>
        <w:tc>
          <w:tcPr>
            <w:tcW w:w="1625" w:type="dxa"/>
            <w:tcBorders>
              <w:bottom w:val="single" w:color="auto" w:sz="6" w:space="0"/>
              <w:right w:val="nil"/>
            </w:tcBorders>
            <w:noWrap/>
            <w:vAlign w:val="center"/>
          </w:tcPr>
          <w:p w14:paraId="5C3E2A1B">
            <w:pPr>
              <w:widowControl/>
              <w:jc w:val="left"/>
              <w:rPr>
                <w:rFonts w:ascii="宋体" w:hAnsi="宋体" w:eastAsia="宋体" w:cs="宋体"/>
                <w:color w:val="000000"/>
                <w:kern w:val="0"/>
              </w:rPr>
            </w:pPr>
            <w:r>
              <w:rPr>
                <w:rFonts w:hint="eastAsia" w:ascii="宋体" w:hAnsi="宋体" w:eastAsia="宋体" w:cs="宋体"/>
                <w:color w:val="000000"/>
                <w:kern w:val="0"/>
              </w:rPr>
              <w:t>列名</w:t>
            </w:r>
          </w:p>
        </w:tc>
        <w:tc>
          <w:tcPr>
            <w:tcW w:w="1020" w:type="dxa"/>
            <w:tcBorders>
              <w:left w:val="nil"/>
              <w:bottom w:val="single" w:color="auto" w:sz="6" w:space="0"/>
              <w:right w:val="nil"/>
            </w:tcBorders>
            <w:noWrap/>
            <w:vAlign w:val="center"/>
          </w:tcPr>
          <w:p w14:paraId="57E243AB">
            <w:pPr>
              <w:widowControl/>
              <w:jc w:val="left"/>
              <w:rPr>
                <w:rFonts w:ascii="宋体" w:hAnsi="宋体" w:eastAsia="宋体" w:cs="宋体"/>
                <w:color w:val="000000"/>
                <w:kern w:val="0"/>
              </w:rPr>
            </w:pPr>
            <w:r>
              <w:rPr>
                <w:rFonts w:hint="eastAsia" w:ascii="宋体" w:hAnsi="宋体" w:eastAsia="宋体" w:cs="宋体"/>
                <w:color w:val="000000"/>
                <w:kern w:val="0"/>
              </w:rPr>
              <w:t>字段类型</w:t>
            </w:r>
          </w:p>
        </w:tc>
        <w:tc>
          <w:tcPr>
            <w:tcW w:w="1020" w:type="dxa"/>
            <w:tcBorders>
              <w:left w:val="nil"/>
              <w:bottom w:val="single" w:color="auto" w:sz="6" w:space="0"/>
              <w:right w:val="nil"/>
            </w:tcBorders>
            <w:noWrap/>
            <w:vAlign w:val="center"/>
          </w:tcPr>
          <w:p w14:paraId="1E4AEC9C">
            <w:pPr>
              <w:widowControl/>
              <w:jc w:val="left"/>
              <w:rPr>
                <w:rFonts w:ascii="宋体" w:hAnsi="宋体" w:eastAsia="宋体" w:cs="宋体"/>
                <w:color w:val="000000"/>
                <w:kern w:val="0"/>
              </w:rPr>
            </w:pPr>
            <w:r>
              <w:rPr>
                <w:rFonts w:hint="eastAsia" w:ascii="宋体" w:hAnsi="宋体" w:eastAsia="宋体" w:cs="宋体"/>
                <w:color w:val="000000"/>
                <w:kern w:val="0"/>
              </w:rPr>
              <w:t>长度</w:t>
            </w:r>
          </w:p>
        </w:tc>
        <w:tc>
          <w:tcPr>
            <w:tcW w:w="1020" w:type="dxa"/>
            <w:tcBorders>
              <w:left w:val="nil"/>
              <w:bottom w:val="single" w:color="auto" w:sz="6" w:space="0"/>
              <w:right w:val="nil"/>
            </w:tcBorders>
            <w:noWrap/>
            <w:vAlign w:val="center"/>
          </w:tcPr>
          <w:p w14:paraId="3B63EF52">
            <w:pPr>
              <w:widowControl/>
              <w:jc w:val="left"/>
              <w:rPr>
                <w:rFonts w:ascii="宋体" w:hAnsi="宋体" w:eastAsia="宋体" w:cs="宋体"/>
                <w:color w:val="000000"/>
                <w:kern w:val="0"/>
              </w:rPr>
            </w:pPr>
            <w:r>
              <w:rPr>
                <w:rFonts w:hint="eastAsia" w:ascii="宋体" w:hAnsi="宋体" w:eastAsia="宋体" w:cs="宋体"/>
                <w:color w:val="000000"/>
                <w:kern w:val="0"/>
              </w:rPr>
              <w:t>是否为空</w:t>
            </w:r>
          </w:p>
        </w:tc>
        <w:tc>
          <w:tcPr>
            <w:tcW w:w="1020" w:type="dxa"/>
            <w:tcBorders>
              <w:left w:val="nil"/>
              <w:bottom w:val="single" w:color="auto" w:sz="6" w:space="0"/>
              <w:right w:val="nil"/>
            </w:tcBorders>
            <w:noWrap/>
            <w:vAlign w:val="center"/>
          </w:tcPr>
          <w:p w14:paraId="03E0DDAE">
            <w:pPr>
              <w:widowControl/>
              <w:jc w:val="left"/>
              <w:rPr>
                <w:rFonts w:ascii="宋体" w:hAnsi="宋体" w:eastAsia="宋体" w:cs="宋体"/>
                <w:color w:val="000000"/>
                <w:kern w:val="0"/>
              </w:rPr>
            </w:pPr>
            <w:r>
              <w:rPr>
                <w:rFonts w:hint="eastAsia" w:ascii="宋体" w:hAnsi="宋体" w:eastAsia="宋体" w:cs="宋体"/>
                <w:color w:val="000000"/>
                <w:kern w:val="0"/>
              </w:rPr>
              <w:t>是否为主键</w:t>
            </w:r>
          </w:p>
        </w:tc>
        <w:tc>
          <w:tcPr>
            <w:tcW w:w="1020" w:type="dxa"/>
            <w:tcBorders>
              <w:left w:val="nil"/>
              <w:bottom w:val="single" w:color="auto" w:sz="6" w:space="0"/>
              <w:right w:val="nil"/>
            </w:tcBorders>
            <w:noWrap/>
            <w:vAlign w:val="center"/>
          </w:tcPr>
          <w:p w14:paraId="64A51B39">
            <w:pPr>
              <w:widowControl/>
              <w:jc w:val="left"/>
              <w:rPr>
                <w:rFonts w:ascii="宋体" w:hAnsi="宋体" w:eastAsia="宋体" w:cs="宋体"/>
                <w:color w:val="000000"/>
                <w:kern w:val="0"/>
              </w:rPr>
            </w:pPr>
            <w:r>
              <w:rPr>
                <w:rFonts w:hint="eastAsia" w:ascii="宋体" w:hAnsi="宋体" w:eastAsia="宋体" w:cs="宋体"/>
                <w:color w:val="000000"/>
                <w:kern w:val="0"/>
              </w:rPr>
              <w:t>默认值</w:t>
            </w:r>
          </w:p>
        </w:tc>
        <w:tc>
          <w:tcPr>
            <w:tcW w:w="1634" w:type="dxa"/>
            <w:tcBorders>
              <w:left w:val="nil"/>
              <w:bottom w:val="single" w:color="auto" w:sz="6" w:space="0"/>
            </w:tcBorders>
            <w:noWrap/>
            <w:vAlign w:val="center"/>
          </w:tcPr>
          <w:p w14:paraId="2D1250B2">
            <w:pPr>
              <w:widowControl/>
              <w:jc w:val="left"/>
              <w:rPr>
                <w:rFonts w:ascii="宋体" w:hAnsi="宋体" w:eastAsia="宋体" w:cs="宋体"/>
                <w:color w:val="000000"/>
                <w:kern w:val="0"/>
              </w:rPr>
            </w:pPr>
            <w:r>
              <w:rPr>
                <w:rFonts w:hint="eastAsia" w:ascii="宋体" w:hAnsi="宋体" w:eastAsia="宋体" w:cs="宋体"/>
                <w:color w:val="000000"/>
                <w:kern w:val="0"/>
              </w:rPr>
              <w:t>备注</w:t>
            </w:r>
          </w:p>
        </w:tc>
      </w:tr>
      <w:tr w14:paraId="56A56F3F">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278" w:hRule="atLeast"/>
        </w:trPr>
        <w:tc>
          <w:tcPr>
            <w:tcW w:w="1625" w:type="dxa"/>
            <w:tcBorders>
              <w:top w:val="single" w:color="auto" w:sz="6" w:space="0"/>
              <w:bottom w:val="nil"/>
              <w:right w:val="nil"/>
            </w:tcBorders>
            <w:noWrap/>
            <w:vAlign w:val="center"/>
          </w:tcPr>
          <w:p w14:paraId="6BA04943">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id</w:t>
            </w:r>
          </w:p>
        </w:tc>
        <w:tc>
          <w:tcPr>
            <w:tcW w:w="1020" w:type="dxa"/>
            <w:tcBorders>
              <w:top w:val="single" w:color="auto" w:sz="6" w:space="0"/>
              <w:left w:val="nil"/>
              <w:bottom w:val="nil"/>
              <w:right w:val="nil"/>
            </w:tcBorders>
            <w:noWrap/>
            <w:vAlign w:val="center"/>
          </w:tcPr>
          <w:p w14:paraId="7F277C35">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bigint</w:t>
            </w:r>
          </w:p>
        </w:tc>
        <w:tc>
          <w:tcPr>
            <w:tcW w:w="1020" w:type="dxa"/>
            <w:tcBorders>
              <w:top w:val="single" w:color="auto" w:sz="6" w:space="0"/>
              <w:left w:val="nil"/>
              <w:bottom w:val="nil"/>
              <w:right w:val="nil"/>
            </w:tcBorders>
            <w:noWrap/>
            <w:vAlign w:val="center"/>
          </w:tcPr>
          <w:p w14:paraId="28D4FA9C">
            <w:pPr>
              <w:widowControl/>
              <w:jc w:val="center"/>
              <w:rPr>
                <w:rFonts w:ascii="Times New Roman" w:hAnsi="Times New Roman" w:eastAsia="等线" w:cs="宋体"/>
                <w:color w:val="000000"/>
                <w:kern w:val="0"/>
              </w:rPr>
            </w:pPr>
          </w:p>
        </w:tc>
        <w:tc>
          <w:tcPr>
            <w:tcW w:w="1020" w:type="dxa"/>
            <w:tcBorders>
              <w:top w:val="single" w:color="auto" w:sz="6" w:space="0"/>
              <w:left w:val="nil"/>
              <w:bottom w:val="nil"/>
              <w:right w:val="nil"/>
            </w:tcBorders>
            <w:noWrap/>
            <w:vAlign w:val="center"/>
          </w:tcPr>
          <w:p w14:paraId="0D9F082B">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NO</w:t>
            </w:r>
          </w:p>
        </w:tc>
        <w:tc>
          <w:tcPr>
            <w:tcW w:w="1020" w:type="dxa"/>
            <w:tcBorders>
              <w:top w:val="single" w:color="auto" w:sz="6" w:space="0"/>
              <w:left w:val="nil"/>
              <w:bottom w:val="nil"/>
              <w:right w:val="nil"/>
            </w:tcBorders>
            <w:noWrap/>
            <w:vAlign w:val="center"/>
          </w:tcPr>
          <w:p w14:paraId="290916C4">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w:t>
            </w:r>
          </w:p>
        </w:tc>
        <w:tc>
          <w:tcPr>
            <w:tcW w:w="1020" w:type="dxa"/>
            <w:tcBorders>
              <w:top w:val="single" w:color="auto" w:sz="6" w:space="0"/>
              <w:left w:val="nil"/>
              <w:bottom w:val="nil"/>
              <w:right w:val="nil"/>
            </w:tcBorders>
            <w:noWrap/>
            <w:vAlign w:val="center"/>
          </w:tcPr>
          <w:p w14:paraId="5CBB1912">
            <w:pPr>
              <w:widowControl/>
              <w:jc w:val="center"/>
              <w:rPr>
                <w:rFonts w:ascii="Times New Roman" w:hAnsi="Times New Roman" w:eastAsia="等线" w:cs="宋体"/>
                <w:color w:val="000000"/>
                <w:kern w:val="0"/>
              </w:rPr>
            </w:pPr>
          </w:p>
        </w:tc>
        <w:tc>
          <w:tcPr>
            <w:tcW w:w="1634" w:type="dxa"/>
            <w:tcBorders>
              <w:top w:val="single" w:color="auto" w:sz="6" w:space="0"/>
              <w:left w:val="nil"/>
              <w:bottom w:val="nil"/>
            </w:tcBorders>
            <w:noWrap/>
            <w:vAlign w:val="center"/>
          </w:tcPr>
          <w:p w14:paraId="10BDA667">
            <w:pPr>
              <w:widowControl/>
              <w:jc w:val="center"/>
              <w:rPr>
                <w:rFonts w:ascii="Times New Roman" w:hAnsi="Times New Roman" w:eastAsia="等线" w:cs="宋体"/>
                <w:color w:val="000000"/>
                <w:kern w:val="0"/>
              </w:rPr>
            </w:pPr>
          </w:p>
        </w:tc>
      </w:tr>
      <w:tr w14:paraId="65F93CE4">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278" w:hRule="atLeast"/>
        </w:trPr>
        <w:tc>
          <w:tcPr>
            <w:tcW w:w="1625" w:type="dxa"/>
            <w:tcBorders>
              <w:top w:val="nil"/>
              <w:bottom w:val="nil"/>
              <w:right w:val="nil"/>
            </w:tcBorders>
            <w:noWrap/>
            <w:vAlign w:val="center"/>
          </w:tcPr>
          <w:p w14:paraId="23A995B6">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content</w:t>
            </w:r>
          </w:p>
        </w:tc>
        <w:tc>
          <w:tcPr>
            <w:tcW w:w="1020" w:type="dxa"/>
            <w:tcBorders>
              <w:top w:val="nil"/>
              <w:left w:val="nil"/>
              <w:bottom w:val="nil"/>
              <w:right w:val="nil"/>
            </w:tcBorders>
            <w:noWrap/>
            <w:vAlign w:val="center"/>
          </w:tcPr>
          <w:p w14:paraId="3BE12815">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020" w:type="dxa"/>
            <w:tcBorders>
              <w:top w:val="nil"/>
              <w:left w:val="nil"/>
              <w:bottom w:val="nil"/>
              <w:right w:val="nil"/>
            </w:tcBorders>
            <w:noWrap/>
            <w:vAlign w:val="center"/>
          </w:tcPr>
          <w:p w14:paraId="47CB739D">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200</w:t>
            </w:r>
          </w:p>
        </w:tc>
        <w:tc>
          <w:tcPr>
            <w:tcW w:w="1020" w:type="dxa"/>
            <w:tcBorders>
              <w:top w:val="nil"/>
              <w:left w:val="nil"/>
              <w:bottom w:val="nil"/>
              <w:right w:val="nil"/>
            </w:tcBorders>
            <w:noWrap/>
            <w:vAlign w:val="center"/>
          </w:tcPr>
          <w:p w14:paraId="631F1A89">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3B49E511">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1CE59B37">
            <w:pPr>
              <w:widowControl/>
              <w:jc w:val="center"/>
              <w:rPr>
                <w:rFonts w:ascii="Times New Roman" w:hAnsi="Times New Roman" w:eastAsia="等线" w:cs="宋体"/>
                <w:color w:val="000000"/>
                <w:kern w:val="0"/>
              </w:rPr>
            </w:pPr>
          </w:p>
        </w:tc>
        <w:tc>
          <w:tcPr>
            <w:tcW w:w="1634" w:type="dxa"/>
            <w:tcBorders>
              <w:top w:val="nil"/>
              <w:left w:val="nil"/>
              <w:bottom w:val="nil"/>
            </w:tcBorders>
            <w:noWrap/>
            <w:vAlign w:val="center"/>
          </w:tcPr>
          <w:p w14:paraId="2F803EE2">
            <w:pPr>
              <w:widowControl/>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评论内容</w:t>
            </w:r>
          </w:p>
        </w:tc>
      </w:tr>
      <w:tr w14:paraId="3EC27FD2">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278" w:hRule="atLeast"/>
        </w:trPr>
        <w:tc>
          <w:tcPr>
            <w:tcW w:w="1625" w:type="dxa"/>
            <w:tcBorders>
              <w:top w:val="nil"/>
              <w:bottom w:val="nil"/>
              <w:right w:val="nil"/>
            </w:tcBorders>
            <w:noWrap/>
            <w:vAlign w:val="center"/>
          </w:tcPr>
          <w:p w14:paraId="25A1DA09">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comment_time</w:t>
            </w:r>
          </w:p>
        </w:tc>
        <w:tc>
          <w:tcPr>
            <w:tcW w:w="1020" w:type="dxa"/>
            <w:tcBorders>
              <w:top w:val="nil"/>
              <w:left w:val="nil"/>
              <w:bottom w:val="nil"/>
              <w:right w:val="nil"/>
            </w:tcBorders>
            <w:noWrap/>
            <w:vAlign w:val="center"/>
          </w:tcPr>
          <w:p w14:paraId="4D3651A0">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020" w:type="dxa"/>
            <w:tcBorders>
              <w:top w:val="nil"/>
              <w:left w:val="nil"/>
              <w:bottom w:val="nil"/>
              <w:right w:val="nil"/>
            </w:tcBorders>
            <w:noWrap/>
            <w:vAlign w:val="center"/>
          </w:tcPr>
          <w:p w14:paraId="37E65678">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30</w:t>
            </w:r>
          </w:p>
        </w:tc>
        <w:tc>
          <w:tcPr>
            <w:tcW w:w="1020" w:type="dxa"/>
            <w:tcBorders>
              <w:top w:val="nil"/>
              <w:left w:val="nil"/>
              <w:bottom w:val="nil"/>
              <w:right w:val="nil"/>
            </w:tcBorders>
            <w:noWrap/>
            <w:vAlign w:val="center"/>
          </w:tcPr>
          <w:p w14:paraId="1A90104A">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23CDA06E">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2290629F">
            <w:pPr>
              <w:widowControl/>
              <w:jc w:val="center"/>
              <w:rPr>
                <w:rFonts w:ascii="Times New Roman" w:hAnsi="Times New Roman" w:eastAsia="等线" w:cs="宋体"/>
                <w:color w:val="000000"/>
                <w:kern w:val="0"/>
              </w:rPr>
            </w:pPr>
          </w:p>
        </w:tc>
        <w:tc>
          <w:tcPr>
            <w:tcW w:w="1634" w:type="dxa"/>
            <w:tcBorders>
              <w:top w:val="nil"/>
              <w:left w:val="nil"/>
              <w:bottom w:val="nil"/>
            </w:tcBorders>
            <w:noWrap/>
            <w:vAlign w:val="center"/>
          </w:tcPr>
          <w:p w14:paraId="18242C41">
            <w:pPr>
              <w:widowControl/>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评论时间</w:t>
            </w:r>
          </w:p>
        </w:tc>
      </w:tr>
      <w:tr w14:paraId="7317114A">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278" w:hRule="atLeast"/>
        </w:trPr>
        <w:tc>
          <w:tcPr>
            <w:tcW w:w="1625" w:type="dxa"/>
            <w:tcBorders>
              <w:top w:val="nil"/>
              <w:bottom w:val="nil"/>
              <w:right w:val="nil"/>
            </w:tcBorders>
            <w:noWrap/>
            <w:vAlign w:val="center"/>
          </w:tcPr>
          <w:p w14:paraId="46AE7CB2">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like_count</w:t>
            </w:r>
          </w:p>
        </w:tc>
        <w:tc>
          <w:tcPr>
            <w:tcW w:w="1020" w:type="dxa"/>
            <w:tcBorders>
              <w:top w:val="nil"/>
              <w:left w:val="nil"/>
              <w:bottom w:val="nil"/>
              <w:right w:val="nil"/>
            </w:tcBorders>
            <w:noWrap/>
            <w:vAlign w:val="center"/>
          </w:tcPr>
          <w:p w14:paraId="2EF29799">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int</w:t>
            </w:r>
          </w:p>
        </w:tc>
        <w:tc>
          <w:tcPr>
            <w:tcW w:w="1020" w:type="dxa"/>
            <w:tcBorders>
              <w:top w:val="nil"/>
              <w:left w:val="nil"/>
              <w:bottom w:val="nil"/>
              <w:right w:val="nil"/>
            </w:tcBorders>
            <w:noWrap/>
            <w:vAlign w:val="center"/>
          </w:tcPr>
          <w:p w14:paraId="2BAEA7BE">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6665F1B9">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NO</w:t>
            </w:r>
          </w:p>
        </w:tc>
        <w:tc>
          <w:tcPr>
            <w:tcW w:w="1020" w:type="dxa"/>
            <w:tcBorders>
              <w:top w:val="nil"/>
              <w:left w:val="nil"/>
              <w:bottom w:val="nil"/>
              <w:right w:val="nil"/>
            </w:tcBorders>
            <w:noWrap/>
            <w:vAlign w:val="center"/>
          </w:tcPr>
          <w:p w14:paraId="6FF72DE8">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78A9061A">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0</w:t>
            </w:r>
          </w:p>
        </w:tc>
        <w:tc>
          <w:tcPr>
            <w:tcW w:w="1634" w:type="dxa"/>
            <w:tcBorders>
              <w:top w:val="nil"/>
              <w:left w:val="nil"/>
              <w:bottom w:val="nil"/>
            </w:tcBorders>
            <w:noWrap/>
            <w:vAlign w:val="center"/>
          </w:tcPr>
          <w:p w14:paraId="075C1826">
            <w:pPr>
              <w:widowControl/>
              <w:jc w:val="center"/>
              <w:rPr>
                <w:rFonts w:ascii="Times New Roman" w:hAnsi="Times New Roman" w:eastAsia="宋体" w:cs="Times New Roman"/>
                <w:color w:val="000000"/>
                <w:szCs w:val="21"/>
              </w:rPr>
            </w:pPr>
          </w:p>
        </w:tc>
      </w:tr>
      <w:tr w14:paraId="726ACF5C">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278" w:hRule="atLeast"/>
        </w:trPr>
        <w:tc>
          <w:tcPr>
            <w:tcW w:w="1625" w:type="dxa"/>
            <w:tcBorders>
              <w:top w:val="nil"/>
              <w:bottom w:val="nil"/>
              <w:right w:val="nil"/>
            </w:tcBorders>
            <w:noWrap/>
            <w:vAlign w:val="center"/>
          </w:tcPr>
          <w:p w14:paraId="56FF3985">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user_id</w:t>
            </w:r>
          </w:p>
        </w:tc>
        <w:tc>
          <w:tcPr>
            <w:tcW w:w="1020" w:type="dxa"/>
            <w:tcBorders>
              <w:top w:val="nil"/>
              <w:left w:val="nil"/>
              <w:bottom w:val="nil"/>
              <w:right w:val="nil"/>
            </w:tcBorders>
            <w:noWrap/>
            <w:vAlign w:val="center"/>
          </w:tcPr>
          <w:p w14:paraId="184E840D">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bigint</w:t>
            </w:r>
          </w:p>
        </w:tc>
        <w:tc>
          <w:tcPr>
            <w:tcW w:w="1020" w:type="dxa"/>
            <w:tcBorders>
              <w:top w:val="nil"/>
              <w:left w:val="nil"/>
              <w:bottom w:val="nil"/>
              <w:right w:val="nil"/>
            </w:tcBorders>
            <w:noWrap/>
            <w:vAlign w:val="center"/>
          </w:tcPr>
          <w:p w14:paraId="172CAD4F">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28016739">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58E1C009">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6790FA4D">
            <w:pPr>
              <w:widowControl/>
              <w:jc w:val="center"/>
              <w:rPr>
                <w:rFonts w:ascii="Times New Roman" w:hAnsi="Times New Roman" w:eastAsia="等线" w:cs="宋体"/>
                <w:color w:val="000000"/>
                <w:kern w:val="0"/>
              </w:rPr>
            </w:pPr>
          </w:p>
        </w:tc>
        <w:tc>
          <w:tcPr>
            <w:tcW w:w="1634" w:type="dxa"/>
            <w:tcBorders>
              <w:top w:val="nil"/>
              <w:left w:val="nil"/>
              <w:bottom w:val="nil"/>
            </w:tcBorders>
            <w:noWrap/>
            <w:vAlign w:val="center"/>
          </w:tcPr>
          <w:p w14:paraId="3FDF3E6E">
            <w:pPr>
              <w:widowControl/>
              <w:jc w:val="center"/>
              <w:rPr>
                <w:rFonts w:ascii="Times New Roman" w:hAnsi="Times New Roman" w:eastAsia="等线" w:cs="宋体"/>
                <w:color w:val="000000"/>
                <w:kern w:val="0"/>
              </w:rPr>
            </w:pPr>
          </w:p>
        </w:tc>
      </w:tr>
      <w:tr w14:paraId="7DBBF5E8">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278" w:hRule="atLeast"/>
        </w:trPr>
        <w:tc>
          <w:tcPr>
            <w:tcW w:w="1625" w:type="dxa"/>
            <w:tcBorders>
              <w:top w:val="nil"/>
              <w:right w:val="nil"/>
            </w:tcBorders>
            <w:noWrap/>
            <w:vAlign w:val="center"/>
          </w:tcPr>
          <w:p w14:paraId="06A1EE9E">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thing_id</w:t>
            </w:r>
          </w:p>
        </w:tc>
        <w:tc>
          <w:tcPr>
            <w:tcW w:w="1020" w:type="dxa"/>
            <w:tcBorders>
              <w:top w:val="nil"/>
              <w:left w:val="nil"/>
              <w:right w:val="nil"/>
            </w:tcBorders>
            <w:noWrap/>
            <w:vAlign w:val="center"/>
          </w:tcPr>
          <w:p w14:paraId="0D4BCFFC">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bigint</w:t>
            </w:r>
          </w:p>
        </w:tc>
        <w:tc>
          <w:tcPr>
            <w:tcW w:w="1020" w:type="dxa"/>
            <w:tcBorders>
              <w:top w:val="nil"/>
              <w:left w:val="nil"/>
              <w:right w:val="nil"/>
            </w:tcBorders>
            <w:noWrap/>
            <w:vAlign w:val="center"/>
          </w:tcPr>
          <w:p w14:paraId="3076ACF2">
            <w:pPr>
              <w:widowControl/>
              <w:jc w:val="center"/>
              <w:rPr>
                <w:rFonts w:ascii="Times New Roman" w:hAnsi="Times New Roman" w:eastAsia="等线" w:cs="宋体"/>
                <w:color w:val="000000"/>
                <w:kern w:val="0"/>
              </w:rPr>
            </w:pPr>
          </w:p>
        </w:tc>
        <w:tc>
          <w:tcPr>
            <w:tcW w:w="1020" w:type="dxa"/>
            <w:tcBorders>
              <w:top w:val="nil"/>
              <w:left w:val="nil"/>
              <w:right w:val="nil"/>
            </w:tcBorders>
            <w:noWrap/>
            <w:vAlign w:val="center"/>
          </w:tcPr>
          <w:p w14:paraId="53D594CF">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right w:val="nil"/>
            </w:tcBorders>
            <w:noWrap/>
            <w:vAlign w:val="center"/>
          </w:tcPr>
          <w:p w14:paraId="43BA9B52">
            <w:pPr>
              <w:widowControl/>
              <w:jc w:val="center"/>
              <w:rPr>
                <w:rFonts w:ascii="Times New Roman" w:hAnsi="Times New Roman" w:eastAsia="等线" w:cs="宋体"/>
                <w:color w:val="000000"/>
                <w:kern w:val="0"/>
              </w:rPr>
            </w:pPr>
          </w:p>
        </w:tc>
        <w:tc>
          <w:tcPr>
            <w:tcW w:w="1020" w:type="dxa"/>
            <w:tcBorders>
              <w:top w:val="nil"/>
              <w:left w:val="nil"/>
              <w:right w:val="nil"/>
            </w:tcBorders>
            <w:noWrap/>
            <w:vAlign w:val="center"/>
          </w:tcPr>
          <w:p w14:paraId="68E5759F">
            <w:pPr>
              <w:widowControl/>
              <w:jc w:val="center"/>
              <w:rPr>
                <w:rFonts w:ascii="Times New Roman" w:hAnsi="Times New Roman" w:eastAsia="等线" w:cs="宋体"/>
                <w:color w:val="000000"/>
                <w:kern w:val="0"/>
              </w:rPr>
            </w:pPr>
          </w:p>
        </w:tc>
        <w:tc>
          <w:tcPr>
            <w:tcW w:w="1634" w:type="dxa"/>
            <w:tcBorders>
              <w:top w:val="nil"/>
              <w:left w:val="nil"/>
            </w:tcBorders>
            <w:noWrap/>
            <w:vAlign w:val="center"/>
          </w:tcPr>
          <w:p w14:paraId="45DE56FD">
            <w:pPr>
              <w:widowControl/>
              <w:jc w:val="center"/>
              <w:rPr>
                <w:rFonts w:ascii="Times New Roman" w:hAnsi="Times New Roman" w:eastAsia="等线" w:cs="宋体"/>
                <w:color w:val="000000"/>
                <w:kern w:val="0"/>
              </w:rPr>
            </w:pPr>
          </w:p>
        </w:tc>
      </w:tr>
    </w:tbl>
    <w:p w14:paraId="2ED5C8DB">
      <w:pPr>
        <w:pStyle w:val="16"/>
        <w:numPr>
          <w:ilvl w:val="0"/>
          <w:numId w:val="6"/>
        </w:numPr>
        <w:spacing w:line="300" w:lineRule="auto"/>
        <w:ind w:firstLine="480"/>
      </w:pPr>
      <w:bookmarkStart w:id="150" w:name="_Ref23793"/>
      <w:r>
        <w:rPr>
          <w:rFonts w:hint="eastAsia"/>
        </w:rPr>
        <w:t>优惠卷表</w:t>
      </w:r>
    </w:p>
    <w:p w14:paraId="5A8751E6">
      <w:pPr>
        <w:pStyle w:val="16"/>
        <w:spacing w:line="300" w:lineRule="auto"/>
        <w:ind w:firstLine="480"/>
      </w:pPr>
      <w:r>
        <w:rPr>
          <w:rFonts w:hint="eastAsia" w:ascii="宋体" w:hAnsi="宋体" w:cs="宋体"/>
        </w:rPr>
        <w:t>优惠券数据库表的设计主要是围绕核心业务逻辑展开，把类型定义、优惠条款、时效范围、状态标识、执行时间等要素集中在一起，给电商平台的促销策略提供技术支持。对需要进行精确计算的数值字段（金额、折扣率等）使用DECIMAL数据类型来存储，保证金融级精度的要求；用DATETIME格式记录时间戳信息，方便后面根据日期范围做统计分析，按照业界通用的数据管理规范。在数据库设计和编程实践中，利用TINYINT类型对各类分类、状态变量进行二进制编码是一种常见且高效的策略。TINYINT作为一种占用存储空间较小的整数类型，通常能表示0到255的数值范围，适合用于编码多个状态或分类。通过二进制编码，可以将多个独立的标志位组合在一个字段中，每个位代表一个特定的状态或选项，从而显著提高存储效率，减少数据表的列数和总体存储开销。详细的解释</w:t>
      </w:r>
      <w:r>
        <w:t>如所示</w:t>
      </w:r>
      <w:r>
        <w:rPr>
          <w:rFonts w:hint="eastAsia"/>
        </w:rPr>
        <w:t>：</w:t>
      </w:r>
      <w:r>
        <w:rPr>
          <w:rFonts w:hint="eastAsia"/>
        </w:rPr>
        <w:fldChar w:fldCharType="begin"/>
      </w:r>
      <w:r>
        <w:rPr>
          <w:rFonts w:hint="eastAsia"/>
        </w:rPr>
        <w:instrText xml:space="preserve"> REF _Ref22758 \h </w:instrText>
      </w:r>
      <w:r>
        <w:rPr>
          <w:rFonts w:hint="eastAsia"/>
        </w:rPr>
        <w:fldChar w:fldCharType="separate"/>
      </w:r>
      <w:r>
        <w:t xml:space="preserve">表4- </w:t>
      </w:r>
      <w:r>
        <w:rPr>
          <w:rFonts w:hint="eastAsia"/>
        </w:rPr>
        <w:t>6</w:t>
      </w:r>
      <w:r>
        <w:rPr>
          <w:rFonts w:hint="eastAsia"/>
        </w:rPr>
        <w:fldChar w:fldCharType="end"/>
      </w:r>
    </w:p>
    <w:p w14:paraId="145DC451">
      <w:pPr>
        <w:adjustRightInd w:val="0"/>
        <w:snapToGrid w:val="0"/>
        <w:spacing w:before="156" w:beforeLines="50" w:after="156" w:afterLines="50" w:line="300" w:lineRule="auto"/>
        <w:jc w:val="center"/>
      </w:pPr>
      <w:r>
        <w:rPr>
          <w:rFonts w:hint="eastAsia" w:ascii="Times New Roman" w:hAnsi="Times New Roman"/>
        </w:rPr>
        <w:t>表4- 6  优惠券表</w:t>
      </w:r>
    </w:p>
    <w:bookmarkEnd w:id="150"/>
    <w:tbl>
      <w:tblPr>
        <w:tblStyle w:val="38"/>
        <w:tblW w:w="8359" w:type="dxa"/>
        <w:tblInd w:w="0" w:type="dxa"/>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Layout w:type="autofit"/>
        <w:tblCellMar>
          <w:top w:w="0" w:type="dxa"/>
          <w:left w:w="108" w:type="dxa"/>
          <w:bottom w:w="0" w:type="dxa"/>
          <w:right w:w="108" w:type="dxa"/>
        </w:tblCellMar>
      </w:tblPr>
      <w:tblGrid>
        <w:gridCol w:w="1625"/>
        <w:gridCol w:w="1020"/>
        <w:gridCol w:w="1020"/>
        <w:gridCol w:w="1020"/>
        <w:gridCol w:w="1020"/>
        <w:gridCol w:w="1020"/>
        <w:gridCol w:w="1634"/>
      </w:tblGrid>
      <w:tr w14:paraId="34B5EDBC">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278" w:hRule="atLeast"/>
        </w:trPr>
        <w:tc>
          <w:tcPr>
            <w:tcW w:w="1625" w:type="dxa"/>
            <w:tcBorders>
              <w:bottom w:val="single" w:color="auto" w:sz="6" w:space="0"/>
              <w:right w:val="nil"/>
            </w:tcBorders>
            <w:noWrap/>
            <w:vAlign w:val="center"/>
          </w:tcPr>
          <w:p w14:paraId="6C411025">
            <w:pPr>
              <w:widowControl/>
              <w:jc w:val="left"/>
              <w:rPr>
                <w:rFonts w:ascii="宋体" w:hAnsi="宋体" w:eastAsia="宋体" w:cs="宋体"/>
                <w:color w:val="000000"/>
                <w:kern w:val="0"/>
              </w:rPr>
            </w:pPr>
            <w:r>
              <w:rPr>
                <w:rFonts w:hint="eastAsia" w:ascii="宋体" w:hAnsi="宋体" w:eastAsia="宋体" w:cs="宋体"/>
                <w:color w:val="000000"/>
                <w:kern w:val="0"/>
              </w:rPr>
              <w:t>列名</w:t>
            </w:r>
          </w:p>
        </w:tc>
        <w:tc>
          <w:tcPr>
            <w:tcW w:w="1020" w:type="dxa"/>
            <w:tcBorders>
              <w:left w:val="nil"/>
              <w:bottom w:val="single" w:color="auto" w:sz="6" w:space="0"/>
              <w:right w:val="nil"/>
            </w:tcBorders>
            <w:noWrap/>
            <w:vAlign w:val="center"/>
          </w:tcPr>
          <w:p w14:paraId="1715488A">
            <w:pPr>
              <w:widowControl/>
              <w:jc w:val="left"/>
              <w:rPr>
                <w:rFonts w:ascii="宋体" w:hAnsi="宋体" w:eastAsia="宋体" w:cs="宋体"/>
                <w:color w:val="000000"/>
                <w:kern w:val="0"/>
              </w:rPr>
            </w:pPr>
            <w:r>
              <w:rPr>
                <w:rFonts w:hint="eastAsia" w:ascii="宋体" w:hAnsi="宋体" w:eastAsia="宋体" w:cs="宋体"/>
                <w:color w:val="000000"/>
                <w:kern w:val="0"/>
              </w:rPr>
              <w:t>字段类型</w:t>
            </w:r>
          </w:p>
        </w:tc>
        <w:tc>
          <w:tcPr>
            <w:tcW w:w="1020" w:type="dxa"/>
            <w:tcBorders>
              <w:left w:val="nil"/>
              <w:bottom w:val="single" w:color="auto" w:sz="6" w:space="0"/>
              <w:right w:val="nil"/>
            </w:tcBorders>
            <w:noWrap/>
            <w:vAlign w:val="center"/>
          </w:tcPr>
          <w:p w14:paraId="268C9B98">
            <w:pPr>
              <w:widowControl/>
              <w:jc w:val="left"/>
              <w:rPr>
                <w:rFonts w:ascii="宋体" w:hAnsi="宋体" w:eastAsia="宋体" w:cs="宋体"/>
                <w:color w:val="000000"/>
                <w:kern w:val="0"/>
              </w:rPr>
            </w:pPr>
            <w:r>
              <w:rPr>
                <w:rFonts w:hint="eastAsia" w:ascii="宋体" w:hAnsi="宋体" w:eastAsia="宋体" w:cs="宋体"/>
                <w:color w:val="000000"/>
                <w:kern w:val="0"/>
              </w:rPr>
              <w:t>长度</w:t>
            </w:r>
          </w:p>
        </w:tc>
        <w:tc>
          <w:tcPr>
            <w:tcW w:w="1020" w:type="dxa"/>
            <w:tcBorders>
              <w:left w:val="nil"/>
              <w:bottom w:val="single" w:color="auto" w:sz="6" w:space="0"/>
              <w:right w:val="nil"/>
            </w:tcBorders>
            <w:noWrap/>
            <w:vAlign w:val="center"/>
          </w:tcPr>
          <w:p w14:paraId="7B39D84D">
            <w:pPr>
              <w:widowControl/>
              <w:jc w:val="left"/>
              <w:rPr>
                <w:rFonts w:ascii="宋体" w:hAnsi="宋体" w:eastAsia="宋体" w:cs="宋体"/>
                <w:color w:val="000000"/>
                <w:kern w:val="0"/>
              </w:rPr>
            </w:pPr>
            <w:r>
              <w:rPr>
                <w:rFonts w:hint="eastAsia" w:ascii="宋体" w:hAnsi="宋体" w:eastAsia="宋体" w:cs="宋体"/>
                <w:color w:val="000000"/>
                <w:kern w:val="0"/>
              </w:rPr>
              <w:t>是否为空</w:t>
            </w:r>
          </w:p>
        </w:tc>
        <w:tc>
          <w:tcPr>
            <w:tcW w:w="1020" w:type="dxa"/>
            <w:tcBorders>
              <w:left w:val="nil"/>
              <w:bottom w:val="single" w:color="auto" w:sz="6" w:space="0"/>
              <w:right w:val="nil"/>
            </w:tcBorders>
            <w:noWrap/>
            <w:vAlign w:val="center"/>
          </w:tcPr>
          <w:p w14:paraId="752C0A1D">
            <w:pPr>
              <w:widowControl/>
              <w:jc w:val="left"/>
              <w:rPr>
                <w:rFonts w:ascii="宋体" w:hAnsi="宋体" w:eastAsia="宋体" w:cs="宋体"/>
                <w:color w:val="000000"/>
                <w:kern w:val="0"/>
              </w:rPr>
            </w:pPr>
            <w:r>
              <w:rPr>
                <w:rFonts w:hint="eastAsia" w:ascii="宋体" w:hAnsi="宋体" w:eastAsia="宋体" w:cs="宋体"/>
                <w:color w:val="000000"/>
                <w:kern w:val="0"/>
              </w:rPr>
              <w:t>是否为主键</w:t>
            </w:r>
          </w:p>
        </w:tc>
        <w:tc>
          <w:tcPr>
            <w:tcW w:w="1020" w:type="dxa"/>
            <w:tcBorders>
              <w:left w:val="nil"/>
              <w:bottom w:val="single" w:color="auto" w:sz="6" w:space="0"/>
              <w:right w:val="nil"/>
            </w:tcBorders>
            <w:noWrap/>
            <w:vAlign w:val="center"/>
          </w:tcPr>
          <w:p w14:paraId="358CFC63">
            <w:pPr>
              <w:widowControl/>
              <w:jc w:val="left"/>
              <w:rPr>
                <w:rFonts w:ascii="宋体" w:hAnsi="宋体" w:eastAsia="宋体" w:cs="宋体"/>
                <w:color w:val="000000"/>
                <w:kern w:val="0"/>
              </w:rPr>
            </w:pPr>
            <w:r>
              <w:rPr>
                <w:rFonts w:hint="eastAsia" w:ascii="宋体" w:hAnsi="宋体" w:eastAsia="宋体" w:cs="宋体"/>
                <w:color w:val="000000"/>
                <w:kern w:val="0"/>
              </w:rPr>
              <w:t>默认值</w:t>
            </w:r>
          </w:p>
        </w:tc>
        <w:tc>
          <w:tcPr>
            <w:tcW w:w="1634" w:type="dxa"/>
            <w:tcBorders>
              <w:left w:val="nil"/>
              <w:bottom w:val="single" w:color="auto" w:sz="6" w:space="0"/>
            </w:tcBorders>
            <w:noWrap/>
            <w:vAlign w:val="center"/>
          </w:tcPr>
          <w:p w14:paraId="7CBB338F">
            <w:pPr>
              <w:widowControl/>
              <w:jc w:val="left"/>
              <w:rPr>
                <w:rFonts w:ascii="宋体" w:hAnsi="宋体" w:eastAsia="宋体" w:cs="宋体"/>
                <w:color w:val="000000"/>
                <w:kern w:val="0"/>
              </w:rPr>
            </w:pPr>
            <w:r>
              <w:rPr>
                <w:rFonts w:hint="eastAsia" w:ascii="宋体" w:hAnsi="宋体" w:eastAsia="宋体" w:cs="宋体"/>
                <w:color w:val="000000"/>
                <w:kern w:val="0"/>
              </w:rPr>
              <w:t>备注</w:t>
            </w:r>
          </w:p>
        </w:tc>
      </w:tr>
      <w:tr w14:paraId="22F4FBF8">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278" w:hRule="atLeast"/>
        </w:trPr>
        <w:tc>
          <w:tcPr>
            <w:tcW w:w="1625" w:type="dxa"/>
            <w:tcBorders>
              <w:top w:val="single" w:color="auto" w:sz="6" w:space="0"/>
              <w:bottom w:val="nil"/>
              <w:right w:val="nil"/>
            </w:tcBorders>
            <w:noWrap/>
            <w:vAlign w:val="center"/>
          </w:tcPr>
          <w:p w14:paraId="426E17A5">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id</w:t>
            </w:r>
          </w:p>
        </w:tc>
        <w:tc>
          <w:tcPr>
            <w:tcW w:w="1020" w:type="dxa"/>
            <w:tcBorders>
              <w:top w:val="single" w:color="auto" w:sz="6" w:space="0"/>
              <w:left w:val="nil"/>
              <w:bottom w:val="nil"/>
              <w:right w:val="nil"/>
            </w:tcBorders>
            <w:noWrap/>
            <w:vAlign w:val="center"/>
          </w:tcPr>
          <w:p w14:paraId="148DE052">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bigint</w:t>
            </w:r>
          </w:p>
        </w:tc>
        <w:tc>
          <w:tcPr>
            <w:tcW w:w="1020" w:type="dxa"/>
            <w:tcBorders>
              <w:top w:val="single" w:color="auto" w:sz="6" w:space="0"/>
              <w:left w:val="nil"/>
              <w:bottom w:val="nil"/>
              <w:right w:val="nil"/>
            </w:tcBorders>
            <w:noWrap/>
            <w:vAlign w:val="center"/>
          </w:tcPr>
          <w:p w14:paraId="21E3794A">
            <w:pPr>
              <w:widowControl/>
              <w:jc w:val="center"/>
              <w:rPr>
                <w:rFonts w:ascii="Times New Roman" w:hAnsi="Times New Roman" w:eastAsia="等线" w:cs="宋体"/>
                <w:color w:val="000000"/>
                <w:kern w:val="0"/>
              </w:rPr>
            </w:pPr>
          </w:p>
        </w:tc>
        <w:tc>
          <w:tcPr>
            <w:tcW w:w="1020" w:type="dxa"/>
            <w:tcBorders>
              <w:top w:val="single" w:color="auto" w:sz="6" w:space="0"/>
              <w:left w:val="nil"/>
              <w:bottom w:val="nil"/>
              <w:right w:val="nil"/>
            </w:tcBorders>
            <w:noWrap/>
            <w:vAlign w:val="center"/>
          </w:tcPr>
          <w:p w14:paraId="2EB0DB02">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NO</w:t>
            </w:r>
          </w:p>
        </w:tc>
        <w:tc>
          <w:tcPr>
            <w:tcW w:w="1020" w:type="dxa"/>
            <w:tcBorders>
              <w:top w:val="single" w:color="auto" w:sz="6" w:space="0"/>
              <w:left w:val="nil"/>
              <w:bottom w:val="nil"/>
              <w:right w:val="nil"/>
            </w:tcBorders>
            <w:noWrap/>
            <w:vAlign w:val="center"/>
          </w:tcPr>
          <w:p w14:paraId="51CEAE5F">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w:t>
            </w:r>
          </w:p>
        </w:tc>
        <w:tc>
          <w:tcPr>
            <w:tcW w:w="1020" w:type="dxa"/>
            <w:tcBorders>
              <w:top w:val="single" w:color="auto" w:sz="6" w:space="0"/>
              <w:left w:val="nil"/>
              <w:bottom w:val="nil"/>
              <w:right w:val="nil"/>
            </w:tcBorders>
            <w:noWrap/>
            <w:vAlign w:val="center"/>
          </w:tcPr>
          <w:p w14:paraId="010459C4">
            <w:pPr>
              <w:widowControl/>
              <w:jc w:val="center"/>
              <w:rPr>
                <w:rFonts w:ascii="Times New Roman" w:hAnsi="Times New Roman" w:eastAsia="等线" w:cs="宋体"/>
                <w:color w:val="000000"/>
                <w:kern w:val="0"/>
              </w:rPr>
            </w:pPr>
          </w:p>
        </w:tc>
        <w:tc>
          <w:tcPr>
            <w:tcW w:w="1634" w:type="dxa"/>
            <w:tcBorders>
              <w:top w:val="single" w:color="auto" w:sz="6" w:space="0"/>
              <w:left w:val="nil"/>
              <w:bottom w:val="nil"/>
            </w:tcBorders>
            <w:noWrap/>
            <w:vAlign w:val="center"/>
          </w:tcPr>
          <w:p w14:paraId="1EF47338">
            <w:pPr>
              <w:widowControl/>
              <w:jc w:val="center"/>
              <w:rPr>
                <w:rFonts w:ascii="宋体" w:hAnsi="宋体" w:eastAsia="宋体" w:cs="宋体"/>
                <w:color w:val="000000"/>
                <w:kern w:val="0"/>
              </w:rPr>
            </w:pPr>
            <w:r>
              <w:rPr>
                <w:rFonts w:hint="eastAsia" w:ascii="宋体" w:hAnsi="宋体" w:eastAsia="宋体" w:cs="宋体"/>
                <w:color w:val="000000"/>
                <w:kern w:val="0"/>
              </w:rPr>
              <w:t>主键</w:t>
            </w:r>
          </w:p>
        </w:tc>
      </w:tr>
      <w:tr w14:paraId="2DA172B2">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278" w:hRule="atLeast"/>
        </w:trPr>
        <w:tc>
          <w:tcPr>
            <w:tcW w:w="1625" w:type="dxa"/>
            <w:tcBorders>
              <w:top w:val="nil"/>
              <w:bottom w:val="nil"/>
              <w:right w:val="nil"/>
            </w:tcBorders>
            <w:noWrap/>
            <w:vAlign w:val="center"/>
          </w:tcPr>
          <w:p w14:paraId="2B732928">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name</w:t>
            </w:r>
          </w:p>
        </w:tc>
        <w:tc>
          <w:tcPr>
            <w:tcW w:w="1020" w:type="dxa"/>
            <w:tcBorders>
              <w:top w:val="nil"/>
              <w:left w:val="nil"/>
              <w:bottom w:val="nil"/>
              <w:right w:val="nil"/>
            </w:tcBorders>
            <w:noWrap/>
            <w:vAlign w:val="center"/>
          </w:tcPr>
          <w:p w14:paraId="7BFEAD5F">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020" w:type="dxa"/>
            <w:tcBorders>
              <w:top w:val="nil"/>
              <w:left w:val="nil"/>
              <w:bottom w:val="nil"/>
              <w:right w:val="nil"/>
            </w:tcBorders>
            <w:noWrap/>
            <w:vAlign w:val="center"/>
          </w:tcPr>
          <w:p w14:paraId="744E02CB">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100</w:t>
            </w:r>
          </w:p>
        </w:tc>
        <w:tc>
          <w:tcPr>
            <w:tcW w:w="1020" w:type="dxa"/>
            <w:tcBorders>
              <w:top w:val="nil"/>
              <w:left w:val="nil"/>
              <w:bottom w:val="nil"/>
              <w:right w:val="nil"/>
            </w:tcBorders>
            <w:noWrap/>
            <w:vAlign w:val="center"/>
          </w:tcPr>
          <w:p w14:paraId="6FCE0FEB">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NO</w:t>
            </w:r>
          </w:p>
        </w:tc>
        <w:tc>
          <w:tcPr>
            <w:tcW w:w="1020" w:type="dxa"/>
            <w:tcBorders>
              <w:top w:val="nil"/>
              <w:left w:val="nil"/>
              <w:bottom w:val="nil"/>
              <w:right w:val="nil"/>
            </w:tcBorders>
            <w:noWrap/>
            <w:vAlign w:val="center"/>
          </w:tcPr>
          <w:p w14:paraId="4F45930C">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3B2703C2">
            <w:pPr>
              <w:widowControl/>
              <w:jc w:val="center"/>
              <w:rPr>
                <w:rFonts w:ascii="Times New Roman" w:hAnsi="Times New Roman" w:eastAsia="等线" w:cs="宋体"/>
                <w:color w:val="000000"/>
                <w:kern w:val="0"/>
              </w:rPr>
            </w:pPr>
          </w:p>
        </w:tc>
        <w:tc>
          <w:tcPr>
            <w:tcW w:w="1634" w:type="dxa"/>
            <w:tcBorders>
              <w:top w:val="nil"/>
              <w:left w:val="nil"/>
              <w:bottom w:val="nil"/>
            </w:tcBorders>
            <w:noWrap/>
            <w:vAlign w:val="center"/>
          </w:tcPr>
          <w:p w14:paraId="62C7FF7E">
            <w:pPr>
              <w:widowControl/>
              <w:jc w:val="center"/>
              <w:rPr>
                <w:rFonts w:ascii="宋体" w:hAnsi="宋体" w:eastAsia="宋体" w:cs="宋体"/>
                <w:color w:val="000000"/>
                <w:kern w:val="0"/>
              </w:rPr>
            </w:pPr>
            <w:r>
              <w:rPr>
                <w:rFonts w:hint="eastAsia" w:ascii="宋体" w:hAnsi="宋体" w:eastAsia="宋体" w:cs="宋体"/>
                <w:color w:val="000000"/>
                <w:kern w:val="0"/>
              </w:rPr>
              <w:t>优惠券名称</w:t>
            </w:r>
          </w:p>
        </w:tc>
      </w:tr>
      <w:tr w14:paraId="31314EFB">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278" w:hRule="atLeast"/>
        </w:trPr>
        <w:tc>
          <w:tcPr>
            <w:tcW w:w="1625" w:type="dxa"/>
            <w:tcBorders>
              <w:top w:val="nil"/>
              <w:bottom w:val="nil"/>
              <w:right w:val="nil"/>
            </w:tcBorders>
            <w:noWrap/>
            <w:vAlign w:val="center"/>
          </w:tcPr>
          <w:p w14:paraId="25B9DC0D">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type</w:t>
            </w:r>
          </w:p>
        </w:tc>
        <w:tc>
          <w:tcPr>
            <w:tcW w:w="1020" w:type="dxa"/>
            <w:tcBorders>
              <w:top w:val="nil"/>
              <w:left w:val="nil"/>
              <w:bottom w:val="nil"/>
              <w:right w:val="nil"/>
            </w:tcBorders>
            <w:noWrap/>
            <w:vAlign w:val="center"/>
          </w:tcPr>
          <w:p w14:paraId="663B99D7">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tinyint</w:t>
            </w:r>
          </w:p>
        </w:tc>
        <w:tc>
          <w:tcPr>
            <w:tcW w:w="1020" w:type="dxa"/>
            <w:tcBorders>
              <w:top w:val="nil"/>
              <w:left w:val="nil"/>
              <w:bottom w:val="nil"/>
              <w:right w:val="nil"/>
            </w:tcBorders>
            <w:noWrap/>
            <w:vAlign w:val="center"/>
          </w:tcPr>
          <w:p w14:paraId="1789B303">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18A52EC4">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NO</w:t>
            </w:r>
          </w:p>
        </w:tc>
        <w:tc>
          <w:tcPr>
            <w:tcW w:w="1020" w:type="dxa"/>
            <w:tcBorders>
              <w:top w:val="nil"/>
              <w:left w:val="nil"/>
              <w:bottom w:val="nil"/>
              <w:right w:val="nil"/>
            </w:tcBorders>
            <w:noWrap/>
            <w:vAlign w:val="center"/>
          </w:tcPr>
          <w:p w14:paraId="13FFE348">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5ABEFEF9">
            <w:pPr>
              <w:widowControl/>
              <w:jc w:val="center"/>
              <w:rPr>
                <w:rFonts w:ascii="宋体" w:hAnsi="宋体" w:eastAsia="宋体" w:cs="宋体"/>
                <w:color w:val="000000"/>
                <w:kern w:val="0"/>
              </w:rPr>
            </w:pPr>
          </w:p>
        </w:tc>
        <w:tc>
          <w:tcPr>
            <w:tcW w:w="1634" w:type="dxa"/>
            <w:tcBorders>
              <w:top w:val="nil"/>
              <w:left w:val="nil"/>
              <w:bottom w:val="nil"/>
            </w:tcBorders>
            <w:noWrap/>
            <w:vAlign w:val="center"/>
          </w:tcPr>
          <w:p w14:paraId="6C486AAD">
            <w:pPr>
              <w:widowControl/>
              <w:jc w:val="center"/>
              <w:rPr>
                <w:rFonts w:ascii="宋体" w:hAnsi="宋体" w:eastAsia="宋体" w:cs="宋体"/>
                <w:color w:val="000000"/>
                <w:kern w:val="0"/>
              </w:rPr>
            </w:pPr>
            <w:r>
              <w:rPr>
                <w:rFonts w:hint="eastAsia" w:ascii="宋体" w:hAnsi="宋体" w:eastAsia="宋体" w:cs="宋体"/>
                <w:color w:val="000000"/>
                <w:kern w:val="0"/>
              </w:rPr>
              <w:t>优惠券类型:1-满减券,2-折扣券</w:t>
            </w:r>
          </w:p>
        </w:tc>
      </w:tr>
      <w:tr w14:paraId="521ECECB">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278" w:hRule="atLeast"/>
        </w:trPr>
        <w:tc>
          <w:tcPr>
            <w:tcW w:w="1625" w:type="dxa"/>
            <w:tcBorders>
              <w:top w:val="nil"/>
              <w:bottom w:val="nil"/>
              <w:right w:val="nil"/>
            </w:tcBorders>
            <w:noWrap/>
            <w:vAlign w:val="center"/>
          </w:tcPr>
          <w:p w14:paraId="4BAFCED2">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discount</w:t>
            </w:r>
          </w:p>
        </w:tc>
        <w:tc>
          <w:tcPr>
            <w:tcW w:w="1020" w:type="dxa"/>
            <w:tcBorders>
              <w:top w:val="nil"/>
              <w:left w:val="nil"/>
              <w:bottom w:val="nil"/>
              <w:right w:val="nil"/>
            </w:tcBorders>
            <w:noWrap/>
            <w:vAlign w:val="center"/>
          </w:tcPr>
          <w:p w14:paraId="329E2DC0">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decimal</w:t>
            </w:r>
          </w:p>
        </w:tc>
        <w:tc>
          <w:tcPr>
            <w:tcW w:w="1020" w:type="dxa"/>
            <w:tcBorders>
              <w:top w:val="nil"/>
              <w:left w:val="nil"/>
              <w:bottom w:val="nil"/>
              <w:right w:val="nil"/>
            </w:tcBorders>
            <w:noWrap/>
            <w:vAlign w:val="center"/>
          </w:tcPr>
          <w:p w14:paraId="794DE1F5">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10</w:t>
            </w:r>
          </w:p>
        </w:tc>
        <w:tc>
          <w:tcPr>
            <w:tcW w:w="1020" w:type="dxa"/>
            <w:tcBorders>
              <w:top w:val="nil"/>
              <w:left w:val="nil"/>
              <w:bottom w:val="nil"/>
              <w:right w:val="nil"/>
            </w:tcBorders>
            <w:noWrap/>
            <w:vAlign w:val="center"/>
          </w:tcPr>
          <w:p w14:paraId="3BE27196">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792C4B73">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33577151">
            <w:pPr>
              <w:widowControl/>
              <w:jc w:val="center"/>
              <w:rPr>
                <w:rFonts w:ascii="Times New Roman" w:hAnsi="Times New Roman" w:eastAsia="等线" w:cs="宋体"/>
                <w:color w:val="000000"/>
                <w:kern w:val="0"/>
              </w:rPr>
            </w:pPr>
          </w:p>
        </w:tc>
        <w:tc>
          <w:tcPr>
            <w:tcW w:w="1634" w:type="dxa"/>
            <w:tcBorders>
              <w:top w:val="nil"/>
              <w:left w:val="nil"/>
              <w:bottom w:val="nil"/>
            </w:tcBorders>
            <w:noWrap/>
            <w:vAlign w:val="center"/>
          </w:tcPr>
          <w:p w14:paraId="3CA2F1B0">
            <w:pPr>
              <w:widowControl/>
              <w:jc w:val="center"/>
              <w:rPr>
                <w:rFonts w:ascii="宋体" w:hAnsi="宋体" w:eastAsia="宋体" w:cs="宋体"/>
                <w:color w:val="000000"/>
                <w:kern w:val="0"/>
              </w:rPr>
            </w:pPr>
            <w:r>
              <w:rPr>
                <w:rFonts w:hint="eastAsia" w:ascii="宋体" w:hAnsi="宋体" w:eastAsia="宋体" w:cs="宋体"/>
                <w:color w:val="000000"/>
                <w:kern w:val="0"/>
              </w:rPr>
              <w:t>折扣率(0-1)</w:t>
            </w:r>
          </w:p>
        </w:tc>
      </w:tr>
      <w:tr w14:paraId="61030239">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278" w:hRule="atLeast"/>
        </w:trPr>
        <w:tc>
          <w:tcPr>
            <w:tcW w:w="1625" w:type="dxa"/>
            <w:tcBorders>
              <w:top w:val="nil"/>
              <w:bottom w:val="nil"/>
              <w:right w:val="nil"/>
            </w:tcBorders>
            <w:noWrap/>
            <w:vAlign w:val="center"/>
          </w:tcPr>
          <w:p w14:paraId="02F02422">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threshold</w:t>
            </w:r>
          </w:p>
        </w:tc>
        <w:tc>
          <w:tcPr>
            <w:tcW w:w="1020" w:type="dxa"/>
            <w:tcBorders>
              <w:top w:val="nil"/>
              <w:left w:val="nil"/>
              <w:bottom w:val="nil"/>
              <w:right w:val="nil"/>
            </w:tcBorders>
            <w:noWrap/>
            <w:vAlign w:val="center"/>
          </w:tcPr>
          <w:p w14:paraId="51A6CC6C">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decimal</w:t>
            </w:r>
          </w:p>
        </w:tc>
        <w:tc>
          <w:tcPr>
            <w:tcW w:w="1020" w:type="dxa"/>
            <w:tcBorders>
              <w:top w:val="nil"/>
              <w:left w:val="nil"/>
              <w:bottom w:val="nil"/>
              <w:right w:val="nil"/>
            </w:tcBorders>
            <w:noWrap/>
            <w:vAlign w:val="center"/>
          </w:tcPr>
          <w:p w14:paraId="06FD1B30">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10</w:t>
            </w:r>
          </w:p>
        </w:tc>
        <w:tc>
          <w:tcPr>
            <w:tcW w:w="1020" w:type="dxa"/>
            <w:tcBorders>
              <w:top w:val="nil"/>
              <w:left w:val="nil"/>
              <w:bottom w:val="nil"/>
              <w:right w:val="nil"/>
            </w:tcBorders>
            <w:noWrap/>
            <w:vAlign w:val="center"/>
          </w:tcPr>
          <w:p w14:paraId="3708C3A6">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66468E85">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3BD66EA4">
            <w:pPr>
              <w:widowControl/>
              <w:jc w:val="center"/>
              <w:rPr>
                <w:rFonts w:ascii="Times New Roman" w:hAnsi="Times New Roman" w:eastAsia="等线" w:cs="宋体"/>
                <w:color w:val="000000"/>
                <w:kern w:val="0"/>
              </w:rPr>
            </w:pPr>
          </w:p>
        </w:tc>
        <w:tc>
          <w:tcPr>
            <w:tcW w:w="1634" w:type="dxa"/>
            <w:tcBorders>
              <w:top w:val="nil"/>
              <w:left w:val="nil"/>
              <w:bottom w:val="nil"/>
            </w:tcBorders>
            <w:noWrap/>
            <w:vAlign w:val="center"/>
          </w:tcPr>
          <w:p w14:paraId="2C5F59C1">
            <w:pPr>
              <w:widowControl/>
              <w:jc w:val="center"/>
              <w:rPr>
                <w:rFonts w:ascii="宋体" w:hAnsi="宋体" w:eastAsia="宋体" w:cs="宋体"/>
                <w:color w:val="000000"/>
                <w:kern w:val="0"/>
              </w:rPr>
            </w:pPr>
            <w:r>
              <w:rPr>
                <w:rFonts w:hint="eastAsia" w:ascii="宋体" w:hAnsi="宋体" w:eastAsia="宋体" w:cs="宋体"/>
                <w:color w:val="000000"/>
                <w:kern w:val="0"/>
              </w:rPr>
              <w:t>使用门槛金额</w:t>
            </w:r>
          </w:p>
        </w:tc>
      </w:tr>
      <w:tr w14:paraId="12D05EBF">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278" w:hRule="atLeast"/>
        </w:trPr>
        <w:tc>
          <w:tcPr>
            <w:tcW w:w="1625" w:type="dxa"/>
            <w:tcBorders>
              <w:top w:val="nil"/>
              <w:bottom w:val="nil"/>
              <w:right w:val="nil"/>
            </w:tcBorders>
            <w:noWrap/>
            <w:vAlign w:val="center"/>
          </w:tcPr>
          <w:p w14:paraId="4B793EFD">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amount</w:t>
            </w:r>
          </w:p>
        </w:tc>
        <w:tc>
          <w:tcPr>
            <w:tcW w:w="1020" w:type="dxa"/>
            <w:tcBorders>
              <w:top w:val="nil"/>
              <w:left w:val="nil"/>
              <w:bottom w:val="nil"/>
              <w:right w:val="nil"/>
            </w:tcBorders>
            <w:noWrap/>
            <w:vAlign w:val="center"/>
          </w:tcPr>
          <w:p w14:paraId="05725A89">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decimal</w:t>
            </w:r>
          </w:p>
        </w:tc>
        <w:tc>
          <w:tcPr>
            <w:tcW w:w="1020" w:type="dxa"/>
            <w:tcBorders>
              <w:top w:val="nil"/>
              <w:left w:val="nil"/>
              <w:bottom w:val="nil"/>
              <w:right w:val="nil"/>
            </w:tcBorders>
            <w:noWrap/>
            <w:vAlign w:val="center"/>
          </w:tcPr>
          <w:p w14:paraId="0F07FF75">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10</w:t>
            </w:r>
          </w:p>
        </w:tc>
        <w:tc>
          <w:tcPr>
            <w:tcW w:w="1020" w:type="dxa"/>
            <w:tcBorders>
              <w:top w:val="nil"/>
              <w:left w:val="nil"/>
              <w:bottom w:val="nil"/>
              <w:right w:val="nil"/>
            </w:tcBorders>
            <w:noWrap/>
            <w:vAlign w:val="center"/>
          </w:tcPr>
          <w:p w14:paraId="40DFDC22">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670CD9C5">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730B371A">
            <w:pPr>
              <w:widowControl/>
              <w:jc w:val="center"/>
              <w:rPr>
                <w:rFonts w:ascii="Times New Roman" w:hAnsi="Times New Roman" w:eastAsia="等线" w:cs="宋体"/>
                <w:color w:val="000000"/>
                <w:kern w:val="0"/>
              </w:rPr>
            </w:pPr>
          </w:p>
        </w:tc>
        <w:tc>
          <w:tcPr>
            <w:tcW w:w="1634" w:type="dxa"/>
            <w:tcBorders>
              <w:top w:val="nil"/>
              <w:left w:val="nil"/>
              <w:bottom w:val="nil"/>
            </w:tcBorders>
            <w:noWrap/>
            <w:vAlign w:val="center"/>
          </w:tcPr>
          <w:p w14:paraId="104DC6CD">
            <w:pPr>
              <w:widowControl/>
              <w:jc w:val="center"/>
              <w:rPr>
                <w:rFonts w:ascii="宋体" w:hAnsi="宋体" w:eastAsia="宋体" w:cs="宋体"/>
                <w:color w:val="000000"/>
                <w:kern w:val="0"/>
              </w:rPr>
            </w:pPr>
            <w:r>
              <w:rPr>
                <w:rFonts w:hint="eastAsia" w:ascii="宋体" w:hAnsi="宋体" w:eastAsia="宋体" w:cs="宋体"/>
                <w:color w:val="000000"/>
                <w:kern w:val="0"/>
              </w:rPr>
              <w:t>优惠金额</w:t>
            </w:r>
          </w:p>
        </w:tc>
      </w:tr>
      <w:tr w14:paraId="3539A53E">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90" w:hRule="atLeast"/>
        </w:trPr>
        <w:tc>
          <w:tcPr>
            <w:tcW w:w="1625" w:type="dxa"/>
            <w:tcBorders>
              <w:top w:val="nil"/>
              <w:bottom w:val="nil"/>
              <w:right w:val="nil"/>
            </w:tcBorders>
            <w:noWrap/>
            <w:vAlign w:val="center"/>
          </w:tcPr>
          <w:p w14:paraId="5ECF88AC">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start_time</w:t>
            </w:r>
          </w:p>
        </w:tc>
        <w:tc>
          <w:tcPr>
            <w:tcW w:w="1020" w:type="dxa"/>
            <w:tcBorders>
              <w:top w:val="nil"/>
              <w:left w:val="nil"/>
              <w:bottom w:val="nil"/>
              <w:right w:val="nil"/>
            </w:tcBorders>
            <w:noWrap/>
            <w:vAlign w:val="center"/>
          </w:tcPr>
          <w:p w14:paraId="5ABB0CAB">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datetime</w:t>
            </w:r>
          </w:p>
        </w:tc>
        <w:tc>
          <w:tcPr>
            <w:tcW w:w="1020" w:type="dxa"/>
            <w:tcBorders>
              <w:top w:val="nil"/>
              <w:left w:val="nil"/>
              <w:bottom w:val="nil"/>
              <w:right w:val="nil"/>
            </w:tcBorders>
            <w:noWrap/>
            <w:vAlign w:val="center"/>
          </w:tcPr>
          <w:p w14:paraId="54E1E253">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78B45AB2">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NO</w:t>
            </w:r>
          </w:p>
        </w:tc>
        <w:tc>
          <w:tcPr>
            <w:tcW w:w="1020" w:type="dxa"/>
            <w:tcBorders>
              <w:top w:val="nil"/>
              <w:left w:val="nil"/>
              <w:bottom w:val="nil"/>
              <w:right w:val="nil"/>
            </w:tcBorders>
            <w:noWrap/>
            <w:vAlign w:val="center"/>
          </w:tcPr>
          <w:p w14:paraId="3A0868FB">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6FB04B02">
            <w:pPr>
              <w:widowControl/>
              <w:jc w:val="center"/>
              <w:rPr>
                <w:rFonts w:ascii="Times New Roman" w:hAnsi="Times New Roman" w:eastAsia="等线" w:cs="宋体"/>
                <w:color w:val="000000"/>
                <w:kern w:val="0"/>
              </w:rPr>
            </w:pPr>
          </w:p>
        </w:tc>
        <w:tc>
          <w:tcPr>
            <w:tcW w:w="1634" w:type="dxa"/>
            <w:tcBorders>
              <w:top w:val="nil"/>
              <w:left w:val="nil"/>
              <w:bottom w:val="nil"/>
            </w:tcBorders>
            <w:noWrap/>
            <w:vAlign w:val="center"/>
          </w:tcPr>
          <w:p w14:paraId="593A8628">
            <w:pPr>
              <w:widowControl/>
              <w:jc w:val="center"/>
              <w:rPr>
                <w:rFonts w:ascii="宋体" w:hAnsi="宋体" w:eastAsia="宋体" w:cs="宋体"/>
                <w:color w:val="000000"/>
                <w:kern w:val="0"/>
              </w:rPr>
            </w:pPr>
            <w:r>
              <w:rPr>
                <w:rFonts w:hint="eastAsia" w:ascii="宋体" w:hAnsi="宋体" w:eastAsia="宋体" w:cs="宋体"/>
                <w:color w:val="000000"/>
                <w:kern w:val="0"/>
              </w:rPr>
              <w:t>开始时间</w:t>
            </w:r>
          </w:p>
        </w:tc>
      </w:tr>
      <w:tr w14:paraId="268785C9">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278" w:hRule="atLeast"/>
        </w:trPr>
        <w:tc>
          <w:tcPr>
            <w:tcW w:w="1625" w:type="dxa"/>
            <w:tcBorders>
              <w:top w:val="nil"/>
              <w:bottom w:val="nil"/>
              <w:right w:val="nil"/>
            </w:tcBorders>
            <w:noWrap/>
            <w:vAlign w:val="center"/>
          </w:tcPr>
          <w:p w14:paraId="7F8506E6">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end_time</w:t>
            </w:r>
          </w:p>
        </w:tc>
        <w:tc>
          <w:tcPr>
            <w:tcW w:w="1020" w:type="dxa"/>
            <w:tcBorders>
              <w:top w:val="nil"/>
              <w:left w:val="nil"/>
              <w:bottom w:val="nil"/>
              <w:right w:val="nil"/>
            </w:tcBorders>
            <w:noWrap/>
            <w:vAlign w:val="center"/>
          </w:tcPr>
          <w:p w14:paraId="2D669B6B">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datetime</w:t>
            </w:r>
          </w:p>
        </w:tc>
        <w:tc>
          <w:tcPr>
            <w:tcW w:w="1020" w:type="dxa"/>
            <w:tcBorders>
              <w:top w:val="nil"/>
              <w:left w:val="nil"/>
              <w:bottom w:val="nil"/>
              <w:right w:val="nil"/>
            </w:tcBorders>
            <w:noWrap/>
            <w:vAlign w:val="center"/>
          </w:tcPr>
          <w:p w14:paraId="54652712">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4798B727">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NO</w:t>
            </w:r>
          </w:p>
        </w:tc>
        <w:tc>
          <w:tcPr>
            <w:tcW w:w="1020" w:type="dxa"/>
            <w:tcBorders>
              <w:top w:val="nil"/>
              <w:left w:val="nil"/>
              <w:bottom w:val="nil"/>
              <w:right w:val="nil"/>
            </w:tcBorders>
            <w:noWrap/>
            <w:vAlign w:val="center"/>
          </w:tcPr>
          <w:p w14:paraId="48B7364C">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37AAE75D">
            <w:pPr>
              <w:widowControl/>
              <w:jc w:val="center"/>
              <w:rPr>
                <w:rFonts w:ascii="Times New Roman" w:hAnsi="Times New Roman" w:eastAsia="等线" w:cs="宋体"/>
                <w:color w:val="000000"/>
                <w:kern w:val="0"/>
              </w:rPr>
            </w:pPr>
          </w:p>
        </w:tc>
        <w:tc>
          <w:tcPr>
            <w:tcW w:w="1634" w:type="dxa"/>
            <w:tcBorders>
              <w:top w:val="nil"/>
              <w:left w:val="nil"/>
              <w:bottom w:val="nil"/>
            </w:tcBorders>
            <w:noWrap/>
            <w:vAlign w:val="center"/>
          </w:tcPr>
          <w:p w14:paraId="327AA7E3">
            <w:pPr>
              <w:widowControl/>
              <w:jc w:val="center"/>
              <w:rPr>
                <w:rFonts w:ascii="宋体" w:hAnsi="宋体" w:eastAsia="宋体" w:cs="宋体"/>
                <w:color w:val="000000"/>
                <w:kern w:val="0"/>
              </w:rPr>
            </w:pPr>
            <w:r>
              <w:rPr>
                <w:rFonts w:hint="eastAsia" w:ascii="宋体" w:hAnsi="宋体" w:eastAsia="宋体" w:cs="宋体"/>
                <w:color w:val="000000"/>
                <w:kern w:val="0"/>
              </w:rPr>
              <w:t>结束时间</w:t>
            </w:r>
          </w:p>
        </w:tc>
      </w:tr>
      <w:tr w14:paraId="3A31BE0E">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278" w:hRule="atLeast"/>
        </w:trPr>
        <w:tc>
          <w:tcPr>
            <w:tcW w:w="1625" w:type="dxa"/>
            <w:tcBorders>
              <w:top w:val="nil"/>
              <w:bottom w:val="nil"/>
              <w:right w:val="nil"/>
            </w:tcBorders>
            <w:noWrap/>
            <w:vAlign w:val="center"/>
          </w:tcPr>
          <w:p w14:paraId="38242D16">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status</w:t>
            </w:r>
          </w:p>
        </w:tc>
        <w:tc>
          <w:tcPr>
            <w:tcW w:w="1020" w:type="dxa"/>
            <w:tcBorders>
              <w:top w:val="nil"/>
              <w:left w:val="nil"/>
              <w:bottom w:val="nil"/>
              <w:right w:val="nil"/>
            </w:tcBorders>
            <w:noWrap/>
            <w:vAlign w:val="center"/>
          </w:tcPr>
          <w:p w14:paraId="5EE28041">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tinyint</w:t>
            </w:r>
          </w:p>
        </w:tc>
        <w:tc>
          <w:tcPr>
            <w:tcW w:w="1020" w:type="dxa"/>
            <w:tcBorders>
              <w:top w:val="nil"/>
              <w:left w:val="nil"/>
              <w:bottom w:val="nil"/>
              <w:right w:val="nil"/>
            </w:tcBorders>
            <w:noWrap/>
            <w:vAlign w:val="center"/>
          </w:tcPr>
          <w:p w14:paraId="325F2098">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06723F0A">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NO</w:t>
            </w:r>
          </w:p>
        </w:tc>
        <w:tc>
          <w:tcPr>
            <w:tcW w:w="1020" w:type="dxa"/>
            <w:tcBorders>
              <w:top w:val="nil"/>
              <w:left w:val="nil"/>
              <w:bottom w:val="nil"/>
              <w:right w:val="nil"/>
            </w:tcBorders>
            <w:noWrap/>
            <w:vAlign w:val="center"/>
          </w:tcPr>
          <w:p w14:paraId="67E9119C">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7355899A">
            <w:pPr>
              <w:widowControl/>
              <w:jc w:val="center"/>
              <w:rPr>
                <w:rFonts w:ascii="Times New Roman" w:hAnsi="Times New Roman" w:eastAsia="等线" w:cs="宋体"/>
                <w:color w:val="000000"/>
                <w:kern w:val="0"/>
              </w:rPr>
            </w:pPr>
          </w:p>
        </w:tc>
        <w:tc>
          <w:tcPr>
            <w:tcW w:w="1634" w:type="dxa"/>
            <w:tcBorders>
              <w:top w:val="nil"/>
              <w:left w:val="nil"/>
              <w:bottom w:val="nil"/>
            </w:tcBorders>
            <w:noWrap/>
            <w:vAlign w:val="center"/>
          </w:tcPr>
          <w:p w14:paraId="338CC36B">
            <w:pPr>
              <w:widowControl/>
              <w:jc w:val="center"/>
              <w:rPr>
                <w:rFonts w:ascii="宋体" w:hAnsi="宋体" w:eastAsia="宋体" w:cs="宋体"/>
                <w:color w:val="000000"/>
                <w:kern w:val="0"/>
              </w:rPr>
            </w:pPr>
            <w:r>
              <w:rPr>
                <w:rFonts w:hint="eastAsia" w:ascii="宋体" w:hAnsi="宋体" w:eastAsia="宋体" w:cs="宋体"/>
                <w:color w:val="000000"/>
                <w:kern w:val="0"/>
              </w:rPr>
              <w:t>状态:0-禁用,1-启用</w:t>
            </w:r>
          </w:p>
        </w:tc>
      </w:tr>
      <w:tr w14:paraId="1B543029">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278" w:hRule="atLeast"/>
        </w:trPr>
        <w:tc>
          <w:tcPr>
            <w:tcW w:w="1625" w:type="dxa"/>
            <w:tcBorders>
              <w:top w:val="nil"/>
              <w:bottom w:val="nil"/>
              <w:right w:val="nil"/>
            </w:tcBorders>
            <w:noWrap/>
            <w:vAlign w:val="center"/>
          </w:tcPr>
          <w:p w14:paraId="2155054A">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create_time</w:t>
            </w:r>
          </w:p>
        </w:tc>
        <w:tc>
          <w:tcPr>
            <w:tcW w:w="1020" w:type="dxa"/>
            <w:tcBorders>
              <w:top w:val="nil"/>
              <w:left w:val="nil"/>
              <w:bottom w:val="nil"/>
              <w:right w:val="nil"/>
            </w:tcBorders>
            <w:noWrap/>
            <w:vAlign w:val="center"/>
          </w:tcPr>
          <w:p w14:paraId="55B8B86E">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datetime</w:t>
            </w:r>
          </w:p>
        </w:tc>
        <w:tc>
          <w:tcPr>
            <w:tcW w:w="1020" w:type="dxa"/>
            <w:tcBorders>
              <w:top w:val="nil"/>
              <w:left w:val="nil"/>
              <w:bottom w:val="nil"/>
              <w:right w:val="nil"/>
            </w:tcBorders>
            <w:noWrap/>
            <w:vAlign w:val="center"/>
          </w:tcPr>
          <w:p w14:paraId="2A8837EB">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46D5F1AF">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bottom w:val="nil"/>
              <w:right w:val="nil"/>
            </w:tcBorders>
            <w:noWrap/>
            <w:vAlign w:val="center"/>
          </w:tcPr>
          <w:p w14:paraId="18A5B313">
            <w:pPr>
              <w:widowControl/>
              <w:jc w:val="center"/>
              <w:rPr>
                <w:rFonts w:ascii="Times New Roman" w:hAnsi="Times New Roman" w:eastAsia="等线" w:cs="宋体"/>
                <w:color w:val="000000"/>
                <w:kern w:val="0"/>
              </w:rPr>
            </w:pPr>
          </w:p>
        </w:tc>
        <w:tc>
          <w:tcPr>
            <w:tcW w:w="1020" w:type="dxa"/>
            <w:tcBorders>
              <w:top w:val="nil"/>
              <w:left w:val="nil"/>
              <w:bottom w:val="nil"/>
              <w:right w:val="nil"/>
            </w:tcBorders>
            <w:noWrap/>
            <w:vAlign w:val="center"/>
          </w:tcPr>
          <w:p w14:paraId="27D393FB">
            <w:pPr>
              <w:widowControl/>
              <w:jc w:val="center"/>
              <w:rPr>
                <w:rFonts w:ascii="Times New Roman" w:hAnsi="Times New Roman" w:eastAsia="等线" w:cs="宋体"/>
                <w:color w:val="000000"/>
                <w:kern w:val="0"/>
              </w:rPr>
            </w:pPr>
          </w:p>
        </w:tc>
        <w:tc>
          <w:tcPr>
            <w:tcW w:w="1634" w:type="dxa"/>
            <w:tcBorders>
              <w:top w:val="nil"/>
              <w:left w:val="nil"/>
              <w:bottom w:val="nil"/>
            </w:tcBorders>
            <w:noWrap/>
            <w:vAlign w:val="center"/>
          </w:tcPr>
          <w:p w14:paraId="7AE0C0DF">
            <w:pPr>
              <w:widowControl/>
              <w:jc w:val="center"/>
              <w:rPr>
                <w:rFonts w:ascii="宋体" w:hAnsi="宋体" w:eastAsia="宋体" w:cs="宋体"/>
                <w:color w:val="000000"/>
                <w:kern w:val="0"/>
              </w:rPr>
            </w:pPr>
            <w:r>
              <w:rPr>
                <w:rFonts w:hint="eastAsia" w:ascii="宋体" w:hAnsi="宋体" w:eastAsia="宋体" w:cs="宋体"/>
                <w:color w:val="000000"/>
                <w:kern w:val="0"/>
              </w:rPr>
              <w:t>创建时间</w:t>
            </w:r>
          </w:p>
        </w:tc>
      </w:tr>
      <w:tr w14:paraId="64925117">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278" w:hRule="atLeast"/>
        </w:trPr>
        <w:tc>
          <w:tcPr>
            <w:tcW w:w="1625" w:type="dxa"/>
            <w:tcBorders>
              <w:top w:val="nil"/>
              <w:right w:val="nil"/>
            </w:tcBorders>
            <w:noWrap/>
            <w:vAlign w:val="center"/>
          </w:tcPr>
          <w:p w14:paraId="07C86632">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update_time</w:t>
            </w:r>
          </w:p>
        </w:tc>
        <w:tc>
          <w:tcPr>
            <w:tcW w:w="1020" w:type="dxa"/>
            <w:tcBorders>
              <w:top w:val="nil"/>
              <w:left w:val="nil"/>
              <w:right w:val="nil"/>
            </w:tcBorders>
            <w:noWrap/>
            <w:vAlign w:val="center"/>
          </w:tcPr>
          <w:p w14:paraId="2E0542B7">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datetime</w:t>
            </w:r>
          </w:p>
        </w:tc>
        <w:tc>
          <w:tcPr>
            <w:tcW w:w="1020" w:type="dxa"/>
            <w:tcBorders>
              <w:top w:val="nil"/>
              <w:left w:val="nil"/>
              <w:right w:val="nil"/>
            </w:tcBorders>
            <w:noWrap/>
            <w:vAlign w:val="center"/>
          </w:tcPr>
          <w:p w14:paraId="1ADD22F3">
            <w:pPr>
              <w:widowControl/>
              <w:jc w:val="center"/>
              <w:rPr>
                <w:rFonts w:ascii="Times New Roman" w:hAnsi="Times New Roman" w:eastAsia="等线" w:cs="宋体"/>
                <w:color w:val="000000"/>
                <w:kern w:val="0"/>
              </w:rPr>
            </w:pPr>
          </w:p>
        </w:tc>
        <w:tc>
          <w:tcPr>
            <w:tcW w:w="1020" w:type="dxa"/>
            <w:tcBorders>
              <w:top w:val="nil"/>
              <w:left w:val="nil"/>
              <w:right w:val="nil"/>
            </w:tcBorders>
            <w:noWrap/>
            <w:vAlign w:val="center"/>
          </w:tcPr>
          <w:p w14:paraId="30928E28">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op w:val="nil"/>
              <w:left w:val="nil"/>
              <w:right w:val="nil"/>
            </w:tcBorders>
            <w:noWrap/>
            <w:vAlign w:val="center"/>
          </w:tcPr>
          <w:p w14:paraId="0164721F">
            <w:pPr>
              <w:widowControl/>
              <w:jc w:val="center"/>
              <w:rPr>
                <w:rFonts w:ascii="Times New Roman" w:hAnsi="Times New Roman" w:eastAsia="等线" w:cs="宋体"/>
                <w:color w:val="000000"/>
                <w:kern w:val="0"/>
              </w:rPr>
            </w:pPr>
          </w:p>
        </w:tc>
        <w:tc>
          <w:tcPr>
            <w:tcW w:w="1020" w:type="dxa"/>
            <w:tcBorders>
              <w:top w:val="nil"/>
              <w:left w:val="nil"/>
              <w:right w:val="nil"/>
            </w:tcBorders>
            <w:noWrap/>
            <w:vAlign w:val="center"/>
          </w:tcPr>
          <w:p w14:paraId="057ABDB9">
            <w:pPr>
              <w:widowControl/>
              <w:jc w:val="center"/>
              <w:rPr>
                <w:rFonts w:ascii="Times New Roman" w:hAnsi="Times New Roman" w:eastAsia="等线" w:cs="宋体"/>
                <w:color w:val="000000"/>
                <w:kern w:val="0"/>
              </w:rPr>
            </w:pPr>
          </w:p>
        </w:tc>
        <w:tc>
          <w:tcPr>
            <w:tcW w:w="1634" w:type="dxa"/>
            <w:tcBorders>
              <w:top w:val="nil"/>
              <w:left w:val="nil"/>
            </w:tcBorders>
            <w:noWrap/>
            <w:vAlign w:val="center"/>
          </w:tcPr>
          <w:p w14:paraId="50CD06FF">
            <w:pPr>
              <w:widowControl/>
              <w:jc w:val="center"/>
              <w:rPr>
                <w:rFonts w:ascii="宋体" w:hAnsi="宋体" w:eastAsia="宋体" w:cs="宋体"/>
                <w:color w:val="000000"/>
                <w:kern w:val="0"/>
              </w:rPr>
            </w:pPr>
            <w:r>
              <w:rPr>
                <w:rFonts w:hint="eastAsia" w:ascii="宋体" w:hAnsi="宋体" w:eastAsia="宋体" w:cs="宋体"/>
                <w:color w:val="000000"/>
                <w:kern w:val="0"/>
              </w:rPr>
              <w:t>更新时间</w:t>
            </w:r>
          </w:p>
        </w:tc>
      </w:tr>
    </w:tbl>
    <w:p w14:paraId="5C3DC1E3">
      <w:pPr>
        <w:pStyle w:val="16"/>
        <w:numPr>
          <w:ilvl w:val="0"/>
          <w:numId w:val="6"/>
        </w:numPr>
        <w:spacing w:line="300" w:lineRule="auto"/>
        <w:ind w:firstLine="480"/>
      </w:pPr>
      <w:bookmarkStart w:id="151" w:name="_Ref23865"/>
      <w:r>
        <w:rPr>
          <w:rFonts w:hint="eastAsia"/>
        </w:rPr>
        <w:t>用户优惠卷表</w:t>
      </w:r>
    </w:p>
    <w:p w14:paraId="4843F5D5">
      <w:pPr>
        <w:pStyle w:val="16"/>
        <w:spacing w:line="300" w:lineRule="auto"/>
        <w:ind w:firstLine="480"/>
        <w:rPr>
          <w:rFonts w:ascii="宋体" w:hAnsi="宋体" w:cs="宋体"/>
        </w:rPr>
      </w:pPr>
      <w:r>
        <w:rPr>
          <w:rFonts w:hint="eastAsia" w:ascii="宋体" w:hAnsi="宋体" w:cs="宋体"/>
        </w:rPr>
        <w:t>用户优惠券表创建起一个完整的生命周期管理机制，可以对优惠券从产生到消失的全部过程进行规范化的控制。该表使用datetime数据类型精确表示时间戳，用区间查询和排序的方式体现出了严格的时序维度管理的逻辑。使用tinyint字段来定义状态变量，既可以达到存储空间的优化目的，也可以保证将来扩展性的灵活性。在字段设计上紧紧跟随电子商务领域营销的实际需要，完全符合毕业论文主题目标。具体的结构</w:t>
      </w:r>
      <w:r>
        <w:t>如所示</w:t>
      </w:r>
      <w:r>
        <w:rPr>
          <w:rFonts w:hint="eastAsia"/>
        </w:rPr>
        <w:t>：</w:t>
      </w:r>
      <w:r>
        <w:rPr>
          <w:rFonts w:hint="eastAsia"/>
        </w:rPr>
        <w:fldChar w:fldCharType="begin"/>
      </w:r>
      <w:r>
        <w:rPr>
          <w:rFonts w:hint="eastAsia"/>
        </w:rPr>
        <w:instrText xml:space="preserve"> REF _Ref22758 \h </w:instrText>
      </w:r>
      <w:r>
        <w:rPr>
          <w:rFonts w:hint="eastAsia"/>
        </w:rPr>
        <w:fldChar w:fldCharType="separate"/>
      </w:r>
      <w:r>
        <w:t xml:space="preserve">表4- </w:t>
      </w:r>
      <w:r>
        <w:rPr>
          <w:rFonts w:hint="eastAsia"/>
        </w:rPr>
        <w:t>7</w:t>
      </w:r>
      <w:r>
        <w:rPr>
          <w:rFonts w:hint="eastAsia"/>
        </w:rPr>
        <w:fldChar w:fldCharType="end"/>
      </w:r>
    </w:p>
    <w:p w14:paraId="723ADA72">
      <w:pPr>
        <w:adjustRightInd w:val="0"/>
        <w:snapToGrid w:val="0"/>
        <w:spacing w:before="156" w:beforeLines="50" w:after="156" w:afterLines="50" w:line="300" w:lineRule="auto"/>
        <w:jc w:val="center"/>
        <w:rPr>
          <w:rFonts w:ascii="Times New Roman" w:hAnsi="Times New Roman"/>
        </w:rPr>
      </w:pPr>
      <w:r>
        <w:rPr>
          <w:rFonts w:hint="eastAsia" w:ascii="Times New Roman" w:hAnsi="Times New Roman"/>
        </w:rPr>
        <w:t>表4- 7  用户优惠券表</w:t>
      </w:r>
      <w:bookmarkEnd w:id="151"/>
    </w:p>
    <w:tbl>
      <w:tblPr>
        <w:tblStyle w:val="38"/>
        <w:tblW w:w="8359"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5"/>
        <w:gridCol w:w="1020"/>
        <w:gridCol w:w="1020"/>
        <w:gridCol w:w="1020"/>
        <w:gridCol w:w="1020"/>
        <w:gridCol w:w="1020"/>
        <w:gridCol w:w="1634"/>
      </w:tblGrid>
      <w:tr w14:paraId="42FF5B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625" w:type="dxa"/>
            <w:tcBorders>
              <w:bottom w:val="single" w:color="auto" w:sz="6" w:space="0"/>
            </w:tcBorders>
            <w:noWrap/>
            <w:vAlign w:val="center"/>
          </w:tcPr>
          <w:p w14:paraId="56DB4119">
            <w:pPr>
              <w:widowControl/>
              <w:jc w:val="left"/>
              <w:rPr>
                <w:rFonts w:ascii="宋体" w:hAnsi="宋体" w:eastAsia="宋体" w:cs="宋体"/>
                <w:color w:val="000000"/>
                <w:kern w:val="0"/>
              </w:rPr>
            </w:pPr>
            <w:r>
              <w:rPr>
                <w:rFonts w:hint="eastAsia" w:ascii="宋体" w:hAnsi="宋体" w:eastAsia="宋体" w:cs="宋体"/>
                <w:color w:val="000000"/>
                <w:kern w:val="0"/>
              </w:rPr>
              <w:t>列名</w:t>
            </w:r>
          </w:p>
        </w:tc>
        <w:tc>
          <w:tcPr>
            <w:tcW w:w="1020" w:type="dxa"/>
            <w:tcBorders>
              <w:bottom w:val="single" w:color="auto" w:sz="6" w:space="0"/>
            </w:tcBorders>
            <w:noWrap/>
            <w:vAlign w:val="center"/>
          </w:tcPr>
          <w:p w14:paraId="345D3553">
            <w:pPr>
              <w:widowControl/>
              <w:jc w:val="left"/>
              <w:rPr>
                <w:rFonts w:ascii="宋体" w:hAnsi="宋体" w:eastAsia="宋体" w:cs="宋体"/>
                <w:color w:val="000000"/>
                <w:kern w:val="0"/>
              </w:rPr>
            </w:pPr>
            <w:r>
              <w:rPr>
                <w:rFonts w:hint="eastAsia" w:ascii="宋体" w:hAnsi="宋体" w:eastAsia="宋体" w:cs="宋体"/>
                <w:color w:val="000000"/>
                <w:kern w:val="0"/>
              </w:rPr>
              <w:t>字段类型</w:t>
            </w:r>
          </w:p>
        </w:tc>
        <w:tc>
          <w:tcPr>
            <w:tcW w:w="1020" w:type="dxa"/>
            <w:tcBorders>
              <w:bottom w:val="single" w:color="auto" w:sz="6" w:space="0"/>
            </w:tcBorders>
            <w:noWrap/>
            <w:vAlign w:val="center"/>
          </w:tcPr>
          <w:p w14:paraId="76D37170">
            <w:pPr>
              <w:widowControl/>
              <w:jc w:val="left"/>
              <w:rPr>
                <w:rFonts w:ascii="宋体" w:hAnsi="宋体" w:eastAsia="宋体" w:cs="宋体"/>
                <w:color w:val="000000"/>
                <w:kern w:val="0"/>
              </w:rPr>
            </w:pPr>
            <w:r>
              <w:rPr>
                <w:rFonts w:hint="eastAsia" w:ascii="宋体" w:hAnsi="宋体" w:eastAsia="宋体" w:cs="宋体"/>
                <w:color w:val="000000"/>
                <w:kern w:val="0"/>
              </w:rPr>
              <w:t>长度</w:t>
            </w:r>
          </w:p>
        </w:tc>
        <w:tc>
          <w:tcPr>
            <w:tcW w:w="1020" w:type="dxa"/>
            <w:tcBorders>
              <w:bottom w:val="single" w:color="auto" w:sz="6" w:space="0"/>
            </w:tcBorders>
            <w:noWrap/>
            <w:vAlign w:val="center"/>
          </w:tcPr>
          <w:p w14:paraId="28B3D00C">
            <w:pPr>
              <w:widowControl/>
              <w:jc w:val="left"/>
              <w:rPr>
                <w:rFonts w:ascii="宋体" w:hAnsi="宋体" w:eastAsia="宋体" w:cs="宋体"/>
                <w:color w:val="000000"/>
                <w:kern w:val="0"/>
              </w:rPr>
            </w:pPr>
            <w:r>
              <w:rPr>
                <w:rFonts w:hint="eastAsia" w:ascii="宋体" w:hAnsi="宋体" w:eastAsia="宋体" w:cs="宋体"/>
                <w:color w:val="000000"/>
                <w:kern w:val="0"/>
              </w:rPr>
              <w:t>是否为空</w:t>
            </w:r>
          </w:p>
        </w:tc>
        <w:tc>
          <w:tcPr>
            <w:tcW w:w="1020" w:type="dxa"/>
            <w:tcBorders>
              <w:bottom w:val="single" w:color="auto" w:sz="6" w:space="0"/>
            </w:tcBorders>
            <w:noWrap/>
            <w:vAlign w:val="center"/>
          </w:tcPr>
          <w:p w14:paraId="154127AA">
            <w:pPr>
              <w:widowControl/>
              <w:jc w:val="left"/>
              <w:rPr>
                <w:rFonts w:ascii="宋体" w:hAnsi="宋体" w:eastAsia="宋体" w:cs="宋体"/>
                <w:color w:val="000000"/>
                <w:kern w:val="0"/>
              </w:rPr>
            </w:pPr>
            <w:r>
              <w:rPr>
                <w:rFonts w:hint="eastAsia" w:ascii="宋体" w:hAnsi="宋体" w:eastAsia="宋体" w:cs="宋体"/>
                <w:color w:val="000000"/>
                <w:kern w:val="0"/>
              </w:rPr>
              <w:t>是否为主键</w:t>
            </w:r>
          </w:p>
        </w:tc>
        <w:tc>
          <w:tcPr>
            <w:tcW w:w="1020" w:type="dxa"/>
            <w:tcBorders>
              <w:bottom w:val="single" w:color="auto" w:sz="6" w:space="0"/>
            </w:tcBorders>
            <w:noWrap/>
            <w:vAlign w:val="center"/>
          </w:tcPr>
          <w:p w14:paraId="7F9B6D49">
            <w:pPr>
              <w:widowControl/>
              <w:jc w:val="left"/>
              <w:rPr>
                <w:rFonts w:ascii="宋体" w:hAnsi="宋体" w:eastAsia="宋体" w:cs="宋体"/>
                <w:color w:val="000000"/>
                <w:kern w:val="0"/>
              </w:rPr>
            </w:pPr>
            <w:r>
              <w:rPr>
                <w:rFonts w:hint="eastAsia" w:ascii="宋体" w:hAnsi="宋体" w:eastAsia="宋体" w:cs="宋体"/>
                <w:color w:val="000000"/>
                <w:kern w:val="0"/>
              </w:rPr>
              <w:t>默认值</w:t>
            </w:r>
          </w:p>
        </w:tc>
        <w:tc>
          <w:tcPr>
            <w:tcW w:w="1634" w:type="dxa"/>
            <w:tcBorders>
              <w:bottom w:val="single" w:color="auto" w:sz="6" w:space="0"/>
            </w:tcBorders>
            <w:noWrap/>
            <w:vAlign w:val="center"/>
          </w:tcPr>
          <w:p w14:paraId="08BC8322">
            <w:pPr>
              <w:widowControl/>
              <w:jc w:val="left"/>
              <w:rPr>
                <w:rFonts w:ascii="宋体" w:hAnsi="宋体" w:eastAsia="宋体" w:cs="宋体"/>
                <w:color w:val="000000"/>
                <w:kern w:val="0"/>
              </w:rPr>
            </w:pPr>
            <w:r>
              <w:rPr>
                <w:rFonts w:hint="eastAsia" w:ascii="宋体" w:hAnsi="宋体" w:eastAsia="宋体" w:cs="宋体"/>
                <w:color w:val="000000"/>
                <w:kern w:val="0"/>
              </w:rPr>
              <w:t>备注</w:t>
            </w:r>
          </w:p>
        </w:tc>
      </w:tr>
      <w:tr w14:paraId="0F7507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625" w:type="dxa"/>
            <w:tcBorders>
              <w:top w:val="single" w:color="auto" w:sz="6" w:space="0"/>
              <w:tl2br w:val="nil"/>
              <w:tr2bl w:val="nil"/>
            </w:tcBorders>
            <w:noWrap/>
            <w:vAlign w:val="center"/>
          </w:tcPr>
          <w:p w14:paraId="595FBD9E">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id</w:t>
            </w:r>
          </w:p>
        </w:tc>
        <w:tc>
          <w:tcPr>
            <w:tcW w:w="1020" w:type="dxa"/>
            <w:tcBorders>
              <w:top w:val="single" w:color="auto" w:sz="6" w:space="0"/>
              <w:tl2br w:val="nil"/>
              <w:tr2bl w:val="nil"/>
            </w:tcBorders>
            <w:noWrap/>
            <w:vAlign w:val="center"/>
          </w:tcPr>
          <w:p w14:paraId="48FA4C43">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bigint</w:t>
            </w:r>
          </w:p>
        </w:tc>
        <w:tc>
          <w:tcPr>
            <w:tcW w:w="1020" w:type="dxa"/>
            <w:tcBorders>
              <w:top w:val="single" w:color="auto" w:sz="6" w:space="0"/>
              <w:tl2br w:val="nil"/>
              <w:tr2bl w:val="nil"/>
            </w:tcBorders>
            <w:noWrap/>
            <w:vAlign w:val="center"/>
          </w:tcPr>
          <w:p w14:paraId="454C7577">
            <w:pPr>
              <w:widowControl/>
              <w:jc w:val="center"/>
              <w:rPr>
                <w:rFonts w:ascii="Times New Roman" w:hAnsi="Times New Roman" w:eastAsia="等线" w:cs="宋体"/>
                <w:color w:val="000000"/>
                <w:kern w:val="0"/>
              </w:rPr>
            </w:pPr>
          </w:p>
        </w:tc>
        <w:tc>
          <w:tcPr>
            <w:tcW w:w="1020" w:type="dxa"/>
            <w:tcBorders>
              <w:top w:val="single" w:color="auto" w:sz="6" w:space="0"/>
              <w:tl2br w:val="nil"/>
              <w:tr2bl w:val="nil"/>
            </w:tcBorders>
            <w:noWrap/>
            <w:vAlign w:val="center"/>
          </w:tcPr>
          <w:p w14:paraId="214328E1">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NO</w:t>
            </w:r>
          </w:p>
        </w:tc>
        <w:tc>
          <w:tcPr>
            <w:tcW w:w="1020" w:type="dxa"/>
            <w:tcBorders>
              <w:top w:val="single" w:color="auto" w:sz="6" w:space="0"/>
              <w:tl2br w:val="nil"/>
              <w:tr2bl w:val="nil"/>
            </w:tcBorders>
            <w:noWrap/>
            <w:vAlign w:val="center"/>
          </w:tcPr>
          <w:p w14:paraId="288400A1">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w:t>
            </w:r>
          </w:p>
        </w:tc>
        <w:tc>
          <w:tcPr>
            <w:tcW w:w="1020" w:type="dxa"/>
            <w:tcBorders>
              <w:top w:val="single" w:color="auto" w:sz="6" w:space="0"/>
              <w:tl2br w:val="nil"/>
              <w:tr2bl w:val="nil"/>
            </w:tcBorders>
            <w:noWrap/>
            <w:vAlign w:val="center"/>
          </w:tcPr>
          <w:p w14:paraId="6B18DF80">
            <w:pPr>
              <w:widowControl/>
              <w:jc w:val="center"/>
              <w:rPr>
                <w:rFonts w:ascii="Times New Roman" w:hAnsi="Times New Roman" w:eastAsia="等线" w:cs="宋体"/>
                <w:color w:val="000000"/>
                <w:kern w:val="0"/>
              </w:rPr>
            </w:pPr>
          </w:p>
        </w:tc>
        <w:tc>
          <w:tcPr>
            <w:tcW w:w="1634" w:type="dxa"/>
            <w:tcBorders>
              <w:top w:val="single" w:color="auto" w:sz="6" w:space="0"/>
              <w:tl2br w:val="nil"/>
              <w:tr2bl w:val="nil"/>
            </w:tcBorders>
            <w:noWrap/>
            <w:vAlign w:val="center"/>
          </w:tcPr>
          <w:p w14:paraId="3443287D">
            <w:pPr>
              <w:widowControl/>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主键</w:t>
            </w:r>
          </w:p>
        </w:tc>
      </w:tr>
      <w:tr w14:paraId="5B941B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625" w:type="dxa"/>
            <w:tcBorders>
              <w:tl2br w:val="nil"/>
              <w:tr2bl w:val="nil"/>
            </w:tcBorders>
            <w:noWrap/>
            <w:vAlign w:val="center"/>
          </w:tcPr>
          <w:p w14:paraId="17BF96A7">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user_id</w:t>
            </w:r>
          </w:p>
        </w:tc>
        <w:tc>
          <w:tcPr>
            <w:tcW w:w="1020" w:type="dxa"/>
            <w:tcBorders>
              <w:tl2br w:val="nil"/>
              <w:tr2bl w:val="nil"/>
            </w:tcBorders>
            <w:noWrap/>
            <w:vAlign w:val="center"/>
          </w:tcPr>
          <w:p w14:paraId="2C034B2D">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bigint</w:t>
            </w:r>
          </w:p>
        </w:tc>
        <w:tc>
          <w:tcPr>
            <w:tcW w:w="1020" w:type="dxa"/>
            <w:tcBorders>
              <w:tl2br w:val="nil"/>
              <w:tr2bl w:val="nil"/>
            </w:tcBorders>
            <w:noWrap/>
            <w:vAlign w:val="center"/>
          </w:tcPr>
          <w:p w14:paraId="1567D444">
            <w:pPr>
              <w:widowControl/>
              <w:jc w:val="center"/>
              <w:rPr>
                <w:rFonts w:ascii="Times New Roman" w:hAnsi="Times New Roman" w:eastAsia="等线" w:cs="宋体"/>
                <w:color w:val="000000"/>
                <w:kern w:val="0"/>
              </w:rPr>
            </w:pPr>
          </w:p>
        </w:tc>
        <w:tc>
          <w:tcPr>
            <w:tcW w:w="1020" w:type="dxa"/>
            <w:tcBorders>
              <w:tl2br w:val="nil"/>
              <w:tr2bl w:val="nil"/>
            </w:tcBorders>
            <w:noWrap/>
            <w:vAlign w:val="center"/>
          </w:tcPr>
          <w:p w14:paraId="4B470327">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NO</w:t>
            </w:r>
          </w:p>
        </w:tc>
        <w:tc>
          <w:tcPr>
            <w:tcW w:w="1020" w:type="dxa"/>
            <w:tcBorders>
              <w:tl2br w:val="nil"/>
              <w:tr2bl w:val="nil"/>
            </w:tcBorders>
            <w:noWrap/>
            <w:vAlign w:val="center"/>
          </w:tcPr>
          <w:p w14:paraId="7E50CFD2">
            <w:pPr>
              <w:widowControl/>
              <w:jc w:val="center"/>
              <w:rPr>
                <w:rFonts w:ascii="Times New Roman" w:hAnsi="Times New Roman" w:eastAsia="等线" w:cs="宋体"/>
                <w:color w:val="000000"/>
                <w:kern w:val="0"/>
              </w:rPr>
            </w:pPr>
          </w:p>
        </w:tc>
        <w:tc>
          <w:tcPr>
            <w:tcW w:w="1020" w:type="dxa"/>
            <w:tcBorders>
              <w:tl2br w:val="nil"/>
              <w:tr2bl w:val="nil"/>
            </w:tcBorders>
            <w:noWrap/>
            <w:vAlign w:val="center"/>
          </w:tcPr>
          <w:p w14:paraId="7D41B7A0">
            <w:pPr>
              <w:widowControl/>
              <w:jc w:val="center"/>
              <w:rPr>
                <w:rFonts w:ascii="Times New Roman" w:hAnsi="Times New Roman" w:eastAsia="等线" w:cs="宋体"/>
                <w:color w:val="000000"/>
                <w:kern w:val="0"/>
              </w:rPr>
            </w:pPr>
          </w:p>
        </w:tc>
        <w:tc>
          <w:tcPr>
            <w:tcW w:w="1634" w:type="dxa"/>
            <w:tcBorders>
              <w:tl2br w:val="nil"/>
              <w:tr2bl w:val="nil"/>
            </w:tcBorders>
            <w:noWrap/>
            <w:vAlign w:val="center"/>
          </w:tcPr>
          <w:p w14:paraId="5D2E7D91">
            <w:pPr>
              <w:widowControl/>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用户ID</w:t>
            </w:r>
          </w:p>
        </w:tc>
      </w:tr>
      <w:tr w14:paraId="00B6A9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625" w:type="dxa"/>
            <w:tcBorders>
              <w:tl2br w:val="nil"/>
              <w:tr2bl w:val="nil"/>
            </w:tcBorders>
            <w:noWrap/>
            <w:vAlign w:val="center"/>
          </w:tcPr>
          <w:p w14:paraId="5BDE0FAB">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coupon_id</w:t>
            </w:r>
          </w:p>
        </w:tc>
        <w:tc>
          <w:tcPr>
            <w:tcW w:w="1020" w:type="dxa"/>
            <w:tcBorders>
              <w:tl2br w:val="nil"/>
              <w:tr2bl w:val="nil"/>
            </w:tcBorders>
            <w:noWrap/>
            <w:vAlign w:val="center"/>
          </w:tcPr>
          <w:p w14:paraId="710C066F">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bigint</w:t>
            </w:r>
          </w:p>
        </w:tc>
        <w:tc>
          <w:tcPr>
            <w:tcW w:w="1020" w:type="dxa"/>
            <w:tcBorders>
              <w:tl2br w:val="nil"/>
              <w:tr2bl w:val="nil"/>
            </w:tcBorders>
            <w:noWrap/>
            <w:vAlign w:val="center"/>
          </w:tcPr>
          <w:p w14:paraId="755FBF11">
            <w:pPr>
              <w:widowControl/>
              <w:jc w:val="center"/>
              <w:rPr>
                <w:rFonts w:ascii="Times New Roman" w:hAnsi="Times New Roman" w:eastAsia="等线" w:cs="宋体"/>
                <w:color w:val="000000"/>
                <w:kern w:val="0"/>
              </w:rPr>
            </w:pPr>
          </w:p>
        </w:tc>
        <w:tc>
          <w:tcPr>
            <w:tcW w:w="1020" w:type="dxa"/>
            <w:tcBorders>
              <w:tl2br w:val="nil"/>
              <w:tr2bl w:val="nil"/>
            </w:tcBorders>
            <w:noWrap/>
            <w:vAlign w:val="center"/>
          </w:tcPr>
          <w:p w14:paraId="7531DAFF">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NO</w:t>
            </w:r>
          </w:p>
        </w:tc>
        <w:tc>
          <w:tcPr>
            <w:tcW w:w="1020" w:type="dxa"/>
            <w:tcBorders>
              <w:tl2br w:val="nil"/>
              <w:tr2bl w:val="nil"/>
            </w:tcBorders>
            <w:noWrap/>
            <w:vAlign w:val="center"/>
          </w:tcPr>
          <w:p w14:paraId="14AB512A">
            <w:pPr>
              <w:widowControl/>
              <w:jc w:val="center"/>
              <w:rPr>
                <w:rFonts w:ascii="Times New Roman" w:hAnsi="Times New Roman" w:eastAsia="等线" w:cs="宋体"/>
                <w:color w:val="000000"/>
                <w:kern w:val="0"/>
              </w:rPr>
            </w:pPr>
          </w:p>
        </w:tc>
        <w:tc>
          <w:tcPr>
            <w:tcW w:w="1020" w:type="dxa"/>
            <w:tcBorders>
              <w:tl2br w:val="nil"/>
              <w:tr2bl w:val="nil"/>
            </w:tcBorders>
            <w:noWrap/>
            <w:vAlign w:val="center"/>
          </w:tcPr>
          <w:p w14:paraId="0B557AB9">
            <w:pPr>
              <w:widowControl/>
              <w:jc w:val="center"/>
              <w:rPr>
                <w:rFonts w:ascii="Times New Roman" w:hAnsi="Times New Roman" w:eastAsia="等线" w:cs="宋体"/>
                <w:color w:val="000000"/>
                <w:kern w:val="0"/>
              </w:rPr>
            </w:pPr>
          </w:p>
        </w:tc>
        <w:tc>
          <w:tcPr>
            <w:tcW w:w="1634" w:type="dxa"/>
            <w:tcBorders>
              <w:tl2br w:val="nil"/>
              <w:tr2bl w:val="nil"/>
            </w:tcBorders>
            <w:noWrap/>
            <w:vAlign w:val="center"/>
          </w:tcPr>
          <w:p w14:paraId="6951C31A">
            <w:pPr>
              <w:widowControl/>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优惠券ID</w:t>
            </w:r>
          </w:p>
        </w:tc>
      </w:tr>
      <w:tr w14:paraId="6997FA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625" w:type="dxa"/>
            <w:tcBorders>
              <w:tl2br w:val="nil"/>
              <w:tr2bl w:val="nil"/>
            </w:tcBorders>
            <w:noWrap/>
            <w:vAlign w:val="center"/>
          </w:tcPr>
          <w:p w14:paraId="7A95DED2">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order_id</w:t>
            </w:r>
          </w:p>
        </w:tc>
        <w:tc>
          <w:tcPr>
            <w:tcW w:w="1020" w:type="dxa"/>
            <w:tcBorders>
              <w:tl2br w:val="nil"/>
              <w:tr2bl w:val="nil"/>
            </w:tcBorders>
            <w:noWrap/>
            <w:vAlign w:val="center"/>
          </w:tcPr>
          <w:p w14:paraId="629228FB">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bigint</w:t>
            </w:r>
          </w:p>
        </w:tc>
        <w:tc>
          <w:tcPr>
            <w:tcW w:w="1020" w:type="dxa"/>
            <w:tcBorders>
              <w:tl2br w:val="nil"/>
              <w:tr2bl w:val="nil"/>
            </w:tcBorders>
            <w:noWrap/>
            <w:vAlign w:val="center"/>
          </w:tcPr>
          <w:p w14:paraId="1C3B12F5">
            <w:pPr>
              <w:widowControl/>
              <w:jc w:val="center"/>
              <w:rPr>
                <w:rFonts w:ascii="Times New Roman" w:hAnsi="Times New Roman" w:eastAsia="等线" w:cs="宋体"/>
                <w:color w:val="000000"/>
                <w:kern w:val="0"/>
              </w:rPr>
            </w:pPr>
          </w:p>
        </w:tc>
        <w:tc>
          <w:tcPr>
            <w:tcW w:w="1020" w:type="dxa"/>
            <w:tcBorders>
              <w:tl2br w:val="nil"/>
              <w:tr2bl w:val="nil"/>
            </w:tcBorders>
            <w:noWrap/>
            <w:vAlign w:val="center"/>
          </w:tcPr>
          <w:p w14:paraId="2152F874">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l2br w:val="nil"/>
              <w:tr2bl w:val="nil"/>
            </w:tcBorders>
            <w:noWrap/>
            <w:vAlign w:val="center"/>
          </w:tcPr>
          <w:p w14:paraId="07123D81">
            <w:pPr>
              <w:widowControl/>
              <w:jc w:val="center"/>
              <w:rPr>
                <w:rFonts w:ascii="Times New Roman" w:hAnsi="Times New Roman" w:eastAsia="等线" w:cs="宋体"/>
                <w:color w:val="000000"/>
                <w:kern w:val="0"/>
              </w:rPr>
            </w:pPr>
          </w:p>
        </w:tc>
        <w:tc>
          <w:tcPr>
            <w:tcW w:w="1020" w:type="dxa"/>
            <w:tcBorders>
              <w:tl2br w:val="nil"/>
              <w:tr2bl w:val="nil"/>
            </w:tcBorders>
            <w:noWrap/>
            <w:vAlign w:val="center"/>
          </w:tcPr>
          <w:p w14:paraId="61CE3CA7">
            <w:pPr>
              <w:widowControl/>
              <w:jc w:val="center"/>
              <w:rPr>
                <w:rFonts w:ascii="Times New Roman" w:hAnsi="Times New Roman" w:eastAsia="等线" w:cs="宋体"/>
                <w:color w:val="000000"/>
                <w:kern w:val="0"/>
              </w:rPr>
            </w:pPr>
          </w:p>
        </w:tc>
        <w:tc>
          <w:tcPr>
            <w:tcW w:w="1634" w:type="dxa"/>
            <w:tcBorders>
              <w:tl2br w:val="nil"/>
              <w:tr2bl w:val="nil"/>
            </w:tcBorders>
            <w:noWrap/>
            <w:vAlign w:val="center"/>
          </w:tcPr>
          <w:p w14:paraId="3FF9B4C0">
            <w:pPr>
              <w:widowControl/>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使用的订单ID</w:t>
            </w:r>
          </w:p>
        </w:tc>
      </w:tr>
      <w:tr w14:paraId="4EFC9C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625" w:type="dxa"/>
            <w:tcBorders>
              <w:tl2br w:val="nil"/>
              <w:tr2bl w:val="nil"/>
            </w:tcBorders>
            <w:noWrap/>
            <w:vAlign w:val="center"/>
          </w:tcPr>
          <w:p w14:paraId="067878EC">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status</w:t>
            </w:r>
          </w:p>
        </w:tc>
        <w:tc>
          <w:tcPr>
            <w:tcW w:w="1020" w:type="dxa"/>
            <w:tcBorders>
              <w:tl2br w:val="nil"/>
              <w:tr2bl w:val="nil"/>
            </w:tcBorders>
            <w:noWrap/>
            <w:vAlign w:val="center"/>
          </w:tcPr>
          <w:p w14:paraId="56C3A071">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tinyint</w:t>
            </w:r>
          </w:p>
        </w:tc>
        <w:tc>
          <w:tcPr>
            <w:tcW w:w="1020" w:type="dxa"/>
            <w:tcBorders>
              <w:tl2br w:val="nil"/>
              <w:tr2bl w:val="nil"/>
            </w:tcBorders>
            <w:noWrap/>
            <w:vAlign w:val="center"/>
          </w:tcPr>
          <w:p w14:paraId="29EEFD6C">
            <w:pPr>
              <w:widowControl/>
              <w:jc w:val="center"/>
              <w:rPr>
                <w:rFonts w:ascii="Times New Roman" w:hAnsi="Times New Roman" w:eastAsia="等线" w:cs="宋体"/>
                <w:color w:val="000000"/>
                <w:kern w:val="0"/>
              </w:rPr>
            </w:pPr>
          </w:p>
        </w:tc>
        <w:tc>
          <w:tcPr>
            <w:tcW w:w="1020" w:type="dxa"/>
            <w:tcBorders>
              <w:tl2br w:val="nil"/>
              <w:tr2bl w:val="nil"/>
            </w:tcBorders>
            <w:noWrap/>
            <w:vAlign w:val="center"/>
          </w:tcPr>
          <w:p w14:paraId="507CE110">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NO</w:t>
            </w:r>
          </w:p>
        </w:tc>
        <w:tc>
          <w:tcPr>
            <w:tcW w:w="1020" w:type="dxa"/>
            <w:tcBorders>
              <w:tl2br w:val="nil"/>
              <w:tr2bl w:val="nil"/>
            </w:tcBorders>
            <w:noWrap/>
            <w:vAlign w:val="center"/>
          </w:tcPr>
          <w:p w14:paraId="61D311EE">
            <w:pPr>
              <w:widowControl/>
              <w:jc w:val="center"/>
              <w:rPr>
                <w:rFonts w:ascii="Times New Roman" w:hAnsi="Times New Roman" w:eastAsia="等线" w:cs="宋体"/>
                <w:color w:val="000000"/>
                <w:kern w:val="0"/>
              </w:rPr>
            </w:pPr>
          </w:p>
        </w:tc>
        <w:tc>
          <w:tcPr>
            <w:tcW w:w="1020" w:type="dxa"/>
            <w:tcBorders>
              <w:tl2br w:val="nil"/>
              <w:tr2bl w:val="nil"/>
            </w:tcBorders>
            <w:noWrap/>
            <w:vAlign w:val="center"/>
          </w:tcPr>
          <w:p w14:paraId="7963BF9C">
            <w:pPr>
              <w:widowControl/>
              <w:jc w:val="center"/>
              <w:rPr>
                <w:rFonts w:ascii="Times New Roman" w:hAnsi="Times New Roman" w:eastAsia="等线" w:cs="宋体"/>
                <w:color w:val="000000"/>
                <w:kern w:val="0"/>
              </w:rPr>
            </w:pPr>
          </w:p>
        </w:tc>
        <w:tc>
          <w:tcPr>
            <w:tcW w:w="1634" w:type="dxa"/>
            <w:tcBorders>
              <w:tl2br w:val="nil"/>
              <w:tr2bl w:val="nil"/>
            </w:tcBorders>
            <w:noWrap/>
            <w:vAlign w:val="center"/>
          </w:tcPr>
          <w:p w14:paraId="02BAAFF3">
            <w:pPr>
              <w:widowControl/>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状态:0-已使用,1-未使用,2-已过期</w:t>
            </w:r>
          </w:p>
        </w:tc>
      </w:tr>
      <w:tr w14:paraId="0A19D7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625" w:type="dxa"/>
            <w:tcBorders>
              <w:tl2br w:val="nil"/>
              <w:tr2bl w:val="nil"/>
            </w:tcBorders>
            <w:noWrap/>
            <w:vAlign w:val="center"/>
          </w:tcPr>
          <w:p w14:paraId="4C0D90B4">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update_time</w:t>
            </w:r>
          </w:p>
        </w:tc>
        <w:tc>
          <w:tcPr>
            <w:tcW w:w="1020" w:type="dxa"/>
            <w:tcBorders>
              <w:tl2br w:val="nil"/>
              <w:tr2bl w:val="nil"/>
            </w:tcBorders>
            <w:noWrap/>
            <w:vAlign w:val="center"/>
          </w:tcPr>
          <w:p w14:paraId="3F7539EF">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datetime</w:t>
            </w:r>
          </w:p>
        </w:tc>
        <w:tc>
          <w:tcPr>
            <w:tcW w:w="1020" w:type="dxa"/>
            <w:tcBorders>
              <w:tl2br w:val="nil"/>
              <w:tr2bl w:val="nil"/>
            </w:tcBorders>
            <w:noWrap/>
            <w:vAlign w:val="center"/>
          </w:tcPr>
          <w:p w14:paraId="0F3C58EC">
            <w:pPr>
              <w:widowControl/>
              <w:jc w:val="center"/>
              <w:rPr>
                <w:rFonts w:ascii="Times New Roman" w:hAnsi="Times New Roman" w:eastAsia="等线" w:cs="宋体"/>
                <w:color w:val="000000"/>
                <w:kern w:val="0"/>
              </w:rPr>
            </w:pPr>
          </w:p>
        </w:tc>
        <w:tc>
          <w:tcPr>
            <w:tcW w:w="1020" w:type="dxa"/>
            <w:tcBorders>
              <w:tl2br w:val="nil"/>
              <w:tr2bl w:val="nil"/>
            </w:tcBorders>
            <w:noWrap/>
            <w:vAlign w:val="center"/>
          </w:tcPr>
          <w:p w14:paraId="192C1A12">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l2br w:val="nil"/>
              <w:tr2bl w:val="nil"/>
            </w:tcBorders>
            <w:noWrap/>
            <w:vAlign w:val="center"/>
          </w:tcPr>
          <w:p w14:paraId="4BF0F131">
            <w:pPr>
              <w:widowControl/>
              <w:jc w:val="center"/>
              <w:rPr>
                <w:rFonts w:ascii="Times New Roman" w:hAnsi="Times New Roman" w:eastAsia="等线" w:cs="宋体"/>
                <w:color w:val="000000"/>
                <w:kern w:val="0"/>
              </w:rPr>
            </w:pPr>
          </w:p>
        </w:tc>
        <w:tc>
          <w:tcPr>
            <w:tcW w:w="1020" w:type="dxa"/>
            <w:tcBorders>
              <w:tl2br w:val="nil"/>
              <w:tr2bl w:val="nil"/>
            </w:tcBorders>
            <w:noWrap/>
            <w:vAlign w:val="center"/>
          </w:tcPr>
          <w:p w14:paraId="7561B7AB">
            <w:pPr>
              <w:widowControl/>
              <w:jc w:val="center"/>
              <w:rPr>
                <w:rFonts w:ascii="Times New Roman" w:hAnsi="Times New Roman" w:eastAsia="等线" w:cs="宋体"/>
                <w:color w:val="000000"/>
                <w:kern w:val="0"/>
              </w:rPr>
            </w:pPr>
          </w:p>
        </w:tc>
        <w:tc>
          <w:tcPr>
            <w:tcW w:w="1634" w:type="dxa"/>
            <w:tcBorders>
              <w:tl2br w:val="nil"/>
              <w:tr2bl w:val="nil"/>
            </w:tcBorders>
            <w:noWrap/>
            <w:vAlign w:val="center"/>
          </w:tcPr>
          <w:p w14:paraId="40D01747">
            <w:pPr>
              <w:widowControl/>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更新时间</w:t>
            </w:r>
          </w:p>
        </w:tc>
      </w:tr>
      <w:tr w14:paraId="11C5B8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625" w:type="dxa"/>
            <w:tcBorders>
              <w:tl2br w:val="nil"/>
              <w:tr2bl w:val="nil"/>
            </w:tcBorders>
            <w:noWrap/>
            <w:vAlign w:val="center"/>
          </w:tcPr>
          <w:p w14:paraId="1C7BD1D2">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create_time</w:t>
            </w:r>
          </w:p>
        </w:tc>
        <w:tc>
          <w:tcPr>
            <w:tcW w:w="1020" w:type="dxa"/>
            <w:tcBorders>
              <w:tl2br w:val="nil"/>
              <w:tr2bl w:val="nil"/>
            </w:tcBorders>
            <w:noWrap/>
            <w:vAlign w:val="center"/>
          </w:tcPr>
          <w:p w14:paraId="552D1B29">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datetime</w:t>
            </w:r>
          </w:p>
        </w:tc>
        <w:tc>
          <w:tcPr>
            <w:tcW w:w="1020" w:type="dxa"/>
            <w:tcBorders>
              <w:tl2br w:val="nil"/>
              <w:tr2bl w:val="nil"/>
            </w:tcBorders>
            <w:noWrap/>
            <w:vAlign w:val="center"/>
          </w:tcPr>
          <w:p w14:paraId="3E77E4BD">
            <w:pPr>
              <w:widowControl/>
              <w:jc w:val="center"/>
              <w:rPr>
                <w:rFonts w:ascii="Times New Roman" w:hAnsi="Times New Roman" w:eastAsia="等线" w:cs="宋体"/>
                <w:color w:val="000000"/>
                <w:kern w:val="0"/>
              </w:rPr>
            </w:pPr>
          </w:p>
        </w:tc>
        <w:tc>
          <w:tcPr>
            <w:tcW w:w="1020" w:type="dxa"/>
            <w:tcBorders>
              <w:tl2br w:val="nil"/>
              <w:tr2bl w:val="nil"/>
            </w:tcBorders>
            <w:noWrap/>
            <w:vAlign w:val="center"/>
          </w:tcPr>
          <w:p w14:paraId="188EEF45">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l2br w:val="nil"/>
              <w:tr2bl w:val="nil"/>
            </w:tcBorders>
            <w:noWrap/>
            <w:vAlign w:val="center"/>
          </w:tcPr>
          <w:p w14:paraId="3E7DDDEB">
            <w:pPr>
              <w:widowControl/>
              <w:jc w:val="center"/>
              <w:rPr>
                <w:rFonts w:ascii="Times New Roman" w:hAnsi="Times New Roman" w:eastAsia="等线" w:cs="宋体"/>
                <w:color w:val="000000"/>
                <w:kern w:val="0"/>
              </w:rPr>
            </w:pPr>
          </w:p>
        </w:tc>
        <w:tc>
          <w:tcPr>
            <w:tcW w:w="1020" w:type="dxa"/>
            <w:tcBorders>
              <w:tl2br w:val="nil"/>
              <w:tr2bl w:val="nil"/>
            </w:tcBorders>
            <w:noWrap/>
            <w:vAlign w:val="center"/>
          </w:tcPr>
          <w:p w14:paraId="7DB74E85">
            <w:pPr>
              <w:widowControl/>
              <w:jc w:val="center"/>
              <w:rPr>
                <w:rFonts w:ascii="Times New Roman" w:hAnsi="Times New Roman" w:eastAsia="等线" w:cs="宋体"/>
                <w:color w:val="000000"/>
                <w:kern w:val="0"/>
              </w:rPr>
            </w:pPr>
          </w:p>
        </w:tc>
        <w:tc>
          <w:tcPr>
            <w:tcW w:w="1634" w:type="dxa"/>
            <w:tcBorders>
              <w:tl2br w:val="nil"/>
              <w:tr2bl w:val="nil"/>
            </w:tcBorders>
            <w:noWrap/>
            <w:vAlign w:val="center"/>
          </w:tcPr>
          <w:p w14:paraId="7C4C2F76">
            <w:pPr>
              <w:widowControl/>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领取时间</w:t>
            </w:r>
          </w:p>
        </w:tc>
      </w:tr>
      <w:tr w14:paraId="3A07C8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625" w:type="dxa"/>
            <w:tcBorders>
              <w:tl2br w:val="nil"/>
              <w:tr2bl w:val="nil"/>
            </w:tcBorders>
            <w:noWrap/>
            <w:vAlign w:val="center"/>
          </w:tcPr>
          <w:p w14:paraId="69430ED6">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use_time</w:t>
            </w:r>
          </w:p>
        </w:tc>
        <w:tc>
          <w:tcPr>
            <w:tcW w:w="1020" w:type="dxa"/>
            <w:tcBorders>
              <w:tl2br w:val="nil"/>
              <w:tr2bl w:val="nil"/>
            </w:tcBorders>
            <w:noWrap/>
            <w:vAlign w:val="center"/>
          </w:tcPr>
          <w:p w14:paraId="4C9D24DF">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datetime</w:t>
            </w:r>
          </w:p>
        </w:tc>
        <w:tc>
          <w:tcPr>
            <w:tcW w:w="1020" w:type="dxa"/>
            <w:tcBorders>
              <w:tl2br w:val="nil"/>
              <w:tr2bl w:val="nil"/>
            </w:tcBorders>
            <w:noWrap/>
            <w:vAlign w:val="center"/>
          </w:tcPr>
          <w:p w14:paraId="439C65E3">
            <w:pPr>
              <w:widowControl/>
              <w:jc w:val="center"/>
              <w:rPr>
                <w:rFonts w:ascii="Times New Roman" w:hAnsi="Times New Roman" w:eastAsia="等线" w:cs="宋体"/>
                <w:color w:val="000000"/>
                <w:kern w:val="0"/>
              </w:rPr>
            </w:pPr>
          </w:p>
        </w:tc>
        <w:tc>
          <w:tcPr>
            <w:tcW w:w="1020" w:type="dxa"/>
            <w:tcBorders>
              <w:tl2br w:val="nil"/>
              <w:tr2bl w:val="nil"/>
            </w:tcBorders>
            <w:noWrap/>
            <w:vAlign w:val="center"/>
          </w:tcPr>
          <w:p w14:paraId="61FD9E5D">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l2br w:val="nil"/>
              <w:tr2bl w:val="nil"/>
            </w:tcBorders>
            <w:noWrap/>
            <w:vAlign w:val="center"/>
          </w:tcPr>
          <w:p w14:paraId="59B13B03">
            <w:pPr>
              <w:widowControl/>
              <w:jc w:val="center"/>
              <w:rPr>
                <w:rFonts w:ascii="Times New Roman" w:hAnsi="Times New Roman" w:eastAsia="等线" w:cs="宋体"/>
                <w:color w:val="000000"/>
                <w:kern w:val="0"/>
              </w:rPr>
            </w:pPr>
          </w:p>
        </w:tc>
        <w:tc>
          <w:tcPr>
            <w:tcW w:w="1020" w:type="dxa"/>
            <w:tcBorders>
              <w:tl2br w:val="nil"/>
              <w:tr2bl w:val="nil"/>
            </w:tcBorders>
            <w:noWrap/>
            <w:vAlign w:val="center"/>
          </w:tcPr>
          <w:p w14:paraId="7F31CB23">
            <w:pPr>
              <w:widowControl/>
              <w:jc w:val="center"/>
              <w:rPr>
                <w:rFonts w:ascii="Times New Roman" w:hAnsi="Times New Roman" w:eastAsia="等线" w:cs="宋体"/>
                <w:color w:val="000000"/>
                <w:kern w:val="0"/>
              </w:rPr>
            </w:pPr>
          </w:p>
        </w:tc>
        <w:tc>
          <w:tcPr>
            <w:tcW w:w="1634" w:type="dxa"/>
            <w:tcBorders>
              <w:tl2br w:val="nil"/>
              <w:tr2bl w:val="nil"/>
            </w:tcBorders>
            <w:noWrap/>
            <w:vAlign w:val="center"/>
          </w:tcPr>
          <w:p w14:paraId="344AF0E1">
            <w:pPr>
              <w:widowControl/>
              <w:jc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使用时间</w:t>
            </w:r>
          </w:p>
        </w:tc>
      </w:tr>
    </w:tbl>
    <w:p w14:paraId="57A85048">
      <w:pPr>
        <w:pStyle w:val="16"/>
        <w:numPr>
          <w:ilvl w:val="0"/>
          <w:numId w:val="6"/>
        </w:numPr>
        <w:spacing w:line="300" w:lineRule="auto"/>
        <w:ind w:firstLine="480"/>
      </w:pPr>
      <w:bookmarkStart w:id="152" w:name="_Ref24012"/>
      <w:r>
        <w:rPr>
          <w:rFonts w:hint="eastAsia"/>
        </w:rPr>
        <w:t>日志表</w:t>
      </w:r>
    </w:p>
    <w:p w14:paraId="6F1CAFCC">
      <w:pPr>
        <w:pStyle w:val="16"/>
        <w:spacing w:line="300" w:lineRule="auto"/>
        <w:ind w:firstLine="480"/>
      </w:pPr>
      <w:r>
        <w:rPr>
          <w:rFonts w:hint="eastAsia" w:ascii="宋体" w:hAnsi="宋体" w:cs="宋体"/>
        </w:rPr>
        <w:t>本文把HTTP请求的主要要素整合到日志表的设计当中，包括IP地址、时间戳、用户代理(User-Agent)、资源路径(URL)、请求方法以及数据内容等主要属性。为了保证数据的完整性、兼容性，在字段长度上做了规范化的约束，即User-Agent最大值为255个字符，URL最大值为200个字符，满足一般的网络通信场景要求。所建立的表格框架结构清楚、具有很强的灵活性，可以被广泛地应用到Web环境下日志记录和数据分析的任务当中去，详细的参数配置</w:t>
      </w:r>
      <w:r>
        <w:t>如所示</w:t>
      </w:r>
      <w:r>
        <w:rPr>
          <w:rFonts w:hint="eastAsia"/>
        </w:rPr>
        <w:t>：</w:t>
      </w:r>
      <w:r>
        <w:rPr>
          <w:rFonts w:hint="eastAsia"/>
        </w:rPr>
        <w:fldChar w:fldCharType="begin"/>
      </w:r>
      <w:r>
        <w:rPr>
          <w:rFonts w:hint="eastAsia"/>
        </w:rPr>
        <w:instrText xml:space="preserve"> REF _Ref22758 \h </w:instrText>
      </w:r>
      <w:r>
        <w:rPr>
          <w:rFonts w:hint="eastAsia"/>
        </w:rPr>
        <w:fldChar w:fldCharType="separate"/>
      </w:r>
      <w:r>
        <w:t xml:space="preserve">表4- </w:t>
      </w:r>
      <w:r>
        <w:rPr>
          <w:rFonts w:hint="eastAsia"/>
        </w:rPr>
        <w:t>8</w:t>
      </w:r>
      <w:r>
        <w:rPr>
          <w:rFonts w:hint="eastAsia"/>
        </w:rPr>
        <w:fldChar w:fldCharType="end"/>
      </w:r>
    </w:p>
    <w:p w14:paraId="3A91168D">
      <w:pPr>
        <w:adjustRightInd w:val="0"/>
        <w:snapToGrid w:val="0"/>
        <w:spacing w:before="156" w:beforeLines="50" w:after="156" w:afterLines="50" w:line="300" w:lineRule="auto"/>
        <w:jc w:val="center"/>
        <w:rPr>
          <w:rFonts w:ascii="Times New Roman" w:hAnsi="Times New Roman"/>
        </w:rPr>
      </w:pPr>
      <w:r>
        <w:rPr>
          <w:rFonts w:hint="eastAsia" w:ascii="Times New Roman" w:hAnsi="Times New Roman"/>
        </w:rPr>
        <w:t>表4- 8  日志表</w:t>
      </w:r>
      <w:bookmarkEnd w:id="152"/>
    </w:p>
    <w:tbl>
      <w:tblPr>
        <w:tblStyle w:val="38"/>
        <w:tblW w:w="848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26"/>
        <w:gridCol w:w="1020"/>
        <w:gridCol w:w="1020"/>
        <w:gridCol w:w="1020"/>
        <w:gridCol w:w="1020"/>
        <w:gridCol w:w="1020"/>
        <w:gridCol w:w="2060"/>
      </w:tblGrid>
      <w:tr w14:paraId="4B0DC5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326" w:type="dxa"/>
            <w:tcBorders>
              <w:bottom w:val="single" w:color="auto" w:sz="6" w:space="0"/>
            </w:tcBorders>
            <w:noWrap/>
            <w:vAlign w:val="center"/>
          </w:tcPr>
          <w:p w14:paraId="6B1AF95C">
            <w:pPr>
              <w:widowControl/>
              <w:jc w:val="left"/>
              <w:rPr>
                <w:rFonts w:ascii="宋体" w:hAnsi="宋体" w:eastAsia="宋体" w:cs="宋体"/>
                <w:color w:val="000000"/>
                <w:kern w:val="0"/>
              </w:rPr>
            </w:pPr>
            <w:r>
              <w:rPr>
                <w:rFonts w:hint="eastAsia" w:ascii="宋体" w:hAnsi="宋体" w:eastAsia="宋体" w:cs="宋体"/>
                <w:color w:val="000000"/>
                <w:kern w:val="0"/>
              </w:rPr>
              <w:t>列名</w:t>
            </w:r>
          </w:p>
        </w:tc>
        <w:tc>
          <w:tcPr>
            <w:tcW w:w="1020" w:type="dxa"/>
            <w:tcBorders>
              <w:bottom w:val="single" w:color="auto" w:sz="6" w:space="0"/>
            </w:tcBorders>
            <w:noWrap/>
            <w:vAlign w:val="center"/>
          </w:tcPr>
          <w:p w14:paraId="04DD2BF9">
            <w:pPr>
              <w:widowControl/>
              <w:jc w:val="left"/>
              <w:rPr>
                <w:rFonts w:ascii="宋体" w:hAnsi="宋体" w:eastAsia="宋体" w:cs="宋体"/>
                <w:color w:val="000000"/>
                <w:kern w:val="0"/>
              </w:rPr>
            </w:pPr>
            <w:r>
              <w:rPr>
                <w:rFonts w:hint="eastAsia" w:ascii="宋体" w:hAnsi="宋体" w:eastAsia="宋体" w:cs="宋体"/>
                <w:color w:val="000000"/>
                <w:kern w:val="0"/>
              </w:rPr>
              <w:t>字段类型</w:t>
            </w:r>
          </w:p>
        </w:tc>
        <w:tc>
          <w:tcPr>
            <w:tcW w:w="1020" w:type="dxa"/>
            <w:tcBorders>
              <w:bottom w:val="single" w:color="auto" w:sz="6" w:space="0"/>
            </w:tcBorders>
            <w:noWrap/>
            <w:vAlign w:val="center"/>
          </w:tcPr>
          <w:p w14:paraId="33EC9226">
            <w:pPr>
              <w:widowControl/>
              <w:jc w:val="left"/>
              <w:rPr>
                <w:rFonts w:ascii="宋体" w:hAnsi="宋体" w:eastAsia="宋体" w:cs="宋体"/>
                <w:color w:val="000000"/>
                <w:kern w:val="0"/>
              </w:rPr>
            </w:pPr>
            <w:r>
              <w:rPr>
                <w:rFonts w:hint="eastAsia" w:ascii="宋体" w:hAnsi="宋体" w:eastAsia="宋体" w:cs="宋体"/>
                <w:color w:val="000000"/>
                <w:kern w:val="0"/>
              </w:rPr>
              <w:t>长度</w:t>
            </w:r>
          </w:p>
        </w:tc>
        <w:tc>
          <w:tcPr>
            <w:tcW w:w="1020" w:type="dxa"/>
            <w:tcBorders>
              <w:bottom w:val="single" w:color="auto" w:sz="6" w:space="0"/>
            </w:tcBorders>
            <w:noWrap/>
            <w:vAlign w:val="center"/>
          </w:tcPr>
          <w:p w14:paraId="15AF9978">
            <w:pPr>
              <w:widowControl/>
              <w:jc w:val="left"/>
              <w:rPr>
                <w:rFonts w:ascii="宋体" w:hAnsi="宋体" w:eastAsia="宋体" w:cs="宋体"/>
                <w:color w:val="000000"/>
                <w:kern w:val="0"/>
              </w:rPr>
            </w:pPr>
            <w:r>
              <w:rPr>
                <w:rFonts w:hint="eastAsia" w:ascii="宋体" w:hAnsi="宋体" w:eastAsia="宋体" w:cs="宋体"/>
                <w:color w:val="000000"/>
                <w:kern w:val="0"/>
              </w:rPr>
              <w:t>是否为空</w:t>
            </w:r>
          </w:p>
        </w:tc>
        <w:tc>
          <w:tcPr>
            <w:tcW w:w="1020" w:type="dxa"/>
            <w:tcBorders>
              <w:bottom w:val="single" w:color="auto" w:sz="6" w:space="0"/>
            </w:tcBorders>
            <w:noWrap/>
            <w:vAlign w:val="center"/>
          </w:tcPr>
          <w:p w14:paraId="0C9F4605">
            <w:pPr>
              <w:widowControl/>
              <w:jc w:val="left"/>
              <w:rPr>
                <w:rFonts w:ascii="宋体" w:hAnsi="宋体" w:eastAsia="宋体" w:cs="宋体"/>
                <w:color w:val="000000"/>
                <w:kern w:val="0"/>
              </w:rPr>
            </w:pPr>
            <w:r>
              <w:rPr>
                <w:rFonts w:hint="eastAsia" w:ascii="宋体" w:hAnsi="宋体" w:eastAsia="宋体" w:cs="宋体"/>
                <w:color w:val="000000"/>
                <w:kern w:val="0"/>
              </w:rPr>
              <w:t>是否为主键</w:t>
            </w:r>
          </w:p>
        </w:tc>
        <w:tc>
          <w:tcPr>
            <w:tcW w:w="1020" w:type="dxa"/>
            <w:tcBorders>
              <w:bottom w:val="single" w:color="auto" w:sz="6" w:space="0"/>
            </w:tcBorders>
            <w:noWrap/>
            <w:vAlign w:val="center"/>
          </w:tcPr>
          <w:p w14:paraId="554DF4D9">
            <w:pPr>
              <w:widowControl/>
              <w:jc w:val="left"/>
              <w:rPr>
                <w:rFonts w:ascii="宋体" w:hAnsi="宋体" w:eastAsia="宋体" w:cs="宋体"/>
                <w:color w:val="000000"/>
                <w:kern w:val="0"/>
              </w:rPr>
            </w:pPr>
            <w:r>
              <w:rPr>
                <w:rFonts w:hint="eastAsia" w:ascii="宋体" w:hAnsi="宋体" w:eastAsia="宋体" w:cs="宋体"/>
                <w:color w:val="000000"/>
                <w:kern w:val="0"/>
              </w:rPr>
              <w:t>默认值</w:t>
            </w:r>
          </w:p>
        </w:tc>
        <w:tc>
          <w:tcPr>
            <w:tcW w:w="2060" w:type="dxa"/>
            <w:tcBorders>
              <w:bottom w:val="single" w:color="auto" w:sz="6" w:space="0"/>
            </w:tcBorders>
            <w:noWrap/>
            <w:vAlign w:val="center"/>
          </w:tcPr>
          <w:p w14:paraId="2AB70A2A">
            <w:pPr>
              <w:widowControl/>
              <w:jc w:val="left"/>
              <w:rPr>
                <w:rFonts w:ascii="宋体" w:hAnsi="宋体" w:eastAsia="宋体" w:cs="宋体"/>
                <w:color w:val="000000"/>
                <w:kern w:val="0"/>
              </w:rPr>
            </w:pPr>
            <w:r>
              <w:rPr>
                <w:rFonts w:hint="eastAsia" w:ascii="宋体" w:hAnsi="宋体" w:eastAsia="宋体" w:cs="宋体"/>
                <w:color w:val="000000"/>
                <w:kern w:val="0"/>
              </w:rPr>
              <w:t>备注</w:t>
            </w:r>
          </w:p>
        </w:tc>
      </w:tr>
      <w:tr w14:paraId="1F50A2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326" w:type="dxa"/>
            <w:tcBorders>
              <w:top w:val="single" w:color="auto" w:sz="6" w:space="0"/>
              <w:tl2br w:val="nil"/>
              <w:tr2bl w:val="nil"/>
            </w:tcBorders>
            <w:noWrap/>
            <w:vAlign w:val="center"/>
          </w:tcPr>
          <w:p w14:paraId="6A53FEFC">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id</w:t>
            </w:r>
          </w:p>
        </w:tc>
        <w:tc>
          <w:tcPr>
            <w:tcW w:w="1020" w:type="dxa"/>
            <w:tcBorders>
              <w:top w:val="single" w:color="auto" w:sz="6" w:space="0"/>
              <w:tl2br w:val="nil"/>
              <w:tr2bl w:val="nil"/>
            </w:tcBorders>
            <w:noWrap/>
            <w:vAlign w:val="center"/>
          </w:tcPr>
          <w:p w14:paraId="3369FD3D">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bigint</w:t>
            </w:r>
          </w:p>
        </w:tc>
        <w:tc>
          <w:tcPr>
            <w:tcW w:w="1020" w:type="dxa"/>
            <w:tcBorders>
              <w:top w:val="single" w:color="auto" w:sz="6" w:space="0"/>
              <w:tl2br w:val="nil"/>
              <w:tr2bl w:val="nil"/>
            </w:tcBorders>
            <w:noWrap/>
            <w:vAlign w:val="center"/>
          </w:tcPr>
          <w:p w14:paraId="0424D206">
            <w:pPr>
              <w:widowControl/>
              <w:jc w:val="center"/>
              <w:rPr>
                <w:rFonts w:ascii="Times New Roman" w:hAnsi="Times New Roman" w:eastAsia="等线" w:cs="宋体"/>
                <w:color w:val="000000"/>
                <w:kern w:val="0"/>
              </w:rPr>
            </w:pPr>
          </w:p>
        </w:tc>
        <w:tc>
          <w:tcPr>
            <w:tcW w:w="1020" w:type="dxa"/>
            <w:tcBorders>
              <w:top w:val="single" w:color="auto" w:sz="6" w:space="0"/>
              <w:tl2br w:val="nil"/>
              <w:tr2bl w:val="nil"/>
            </w:tcBorders>
            <w:noWrap/>
            <w:vAlign w:val="center"/>
          </w:tcPr>
          <w:p w14:paraId="1399E0E3">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NO</w:t>
            </w:r>
          </w:p>
        </w:tc>
        <w:tc>
          <w:tcPr>
            <w:tcW w:w="1020" w:type="dxa"/>
            <w:tcBorders>
              <w:top w:val="single" w:color="auto" w:sz="6" w:space="0"/>
              <w:tl2br w:val="nil"/>
              <w:tr2bl w:val="nil"/>
            </w:tcBorders>
            <w:noWrap/>
            <w:vAlign w:val="center"/>
          </w:tcPr>
          <w:p w14:paraId="11551A7E">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w:t>
            </w:r>
          </w:p>
        </w:tc>
        <w:tc>
          <w:tcPr>
            <w:tcW w:w="1020" w:type="dxa"/>
            <w:tcBorders>
              <w:top w:val="single" w:color="auto" w:sz="6" w:space="0"/>
              <w:tl2br w:val="nil"/>
              <w:tr2bl w:val="nil"/>
            </w:tcBorders>
            <w:noWrap/>
            <w:vAlign w:val="center"/>
          </w:tcPr>
          <w:p w14:paraId="08E605D4">
            <w:pPr>
              <w:widowControl/>
              <w:jc w:val="center"/>
              <w:rPr>
                <w:rFonts w:ascii="Times New Roman" w:hAnsi="Times New Roman" w:eastAsia="等线" w:cs="宋体"/>
                <w:color w:val="000000"/>
                <w:kern w:val="0"/>
              </w:rPr>
            </w:pPr>
          </w:p>
        </w:tc>
        <w:tc>
          <w:tcPr>
            <w:tcW w:w="2060" w:type="dxa"/>
            <w:tcBorders>
              <w:top w:val="single" w:color="auto" w:sz="6" w:space="0"/>
              <w:tl2br w:val="nil"/>
              <w:tr2bl w:val="nil"/>
            </w:tcBorders>
            <w:noWrap/>
            <w:vAlign w:val="center"/>
          </w:tcPr>
          <w:p w14:paraId="7B7A5660">
            <w:pPr>
              <w:widowControl/>
              <w:jc w:val="center"/>
              <w:rPr>
                <w:rFonts w:ascii="Times New Roman" w:hAnsi="Times New Roman" w:eastAsia="等线" w:cs="宋体"/>
                <w:color w:val="000000"/>
                <w:kern w:val="0"/>
              </w:rPr>
            </w:pPr>
          </w:p>
        </w:tc>
      </w:tr>
      <w:tr w14:paraId="2E9B20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326" w:type="dxa"/>
            <w:tcBorders>
              <w:tl2br w:val="nil"/>
              <w:tr2bl w:val="nil"/>
            </w:tcBorders>
            <w:noWrap/>
            <w:vAlign w:val="center"/>
          </w:tcPr>
          <w:p w14:paraId="736B6C25">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re_ip</w:t>
            </w:r>
          </w:p>
        </w:tc>
        <w:tc>
          <w:tcPr>
            <w:tcW w:w="1020" w:type="dxa"/>
            <w:tcBorders>
              <w:tl2br w:val="nil"/>
              <w:tr2bl w:val="nil"/>
            </w:tcBorders>
            <w:noWrap/>
            <w:vAlign w:val="center"/>
          </w:tcPr>
          <w:p w14:paraId="7B20BDAD">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020" w:type="dxa"/>
            <w:tcBorders>
              <w:tl2br w:val="nil"/>
              <w:tr2bl w:val="nil"/>
            </w:tcBorders>
            <w:noWrap/>
            <w:vAlign w:val="center"/>
          </w:tcPr>
          <w:p w14:paraId="321987F7">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100</w:t>
            </w:r>
          </w:p>
        </w:tc>
        <w:tc>
          <w:tcPr>
            <w:tcW w:w="1020" w:type="dxa"/>
            <w:tcBorders>
              <w:tl2br w:val="nil"/>
              <w:tr2bl w:val="nil"/>
            </w:tcBorders>
            <w:noWrap/>
            <w:vAlign w:val="center"/>
          </w:tcPr>
          <w:p w14:paraId="1881DAC9">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l2br w:val="nil"/>
              <w:tr2bl w:val="nil"/>
            </w:tcBorders>
            <w:noWrap/>
            <w:vAlign w:val="center"/>
          </w:tcPr>
          <w:p w14:paraId="48B31282">
            <w:pPr>
              <w:widowControl/>
              <w:jc w:val="center"/>
              <w:rPr>
                <w:rFonts w:ascii="Times New Roman" w:hAnsi="Times New Roman" w:eastAsia="等线" w:cs="宋体"/>
                <w:color w:val="000000"/>
                <w:kern w:val="0"/>
              </w:rPr>
            </w:pPr>
          </w:p>
        </w:tc>
        <w:tc>
          <w:tcPr>
            <w:tcW w:w="1020" w:type="dxa"/>
            <w:tcBorders>
              <w:tl2br w:val="nil"/>
              <w:tr2bl w:val="nil"/>
            </w:tcBorders>
            <w:noWrap/>
            <w:vAlign w:val="center"/>
          </w:tcPr>
          <w:p w14:paraId="18D9D5A1">
            <w:pPr>
              <w:widowControl/>
              <w:jc w:val="center"/>
              <w:rPr>
                <w:rFonts w:ascii="Times New Roman" w:hAnsi="Times New Roman" w:eastAsia="等线" w:cs="宋体"/>
                <w:color w:val="000000"/>
                <w:kern w:val="0"/>
              </w:rPr>
            </w:pPr>
          </w:p>
        </w:tc>
        <w:tc>
          <w:tcPr>
            <w:tcW w:w="2060" w:type="dxa"/>
            <w:tcBorders>
              <w:tl2br w:val="nil"/>
              <w:tr2bl w:val="nil"/>
            </w:tcBorders>
            <w:noWrap/>
            <w:vAlign w:val="center"/>
          </w:tcPr>
          <w:p w14:paraId="77E53124">
            <w:pPr>
              <w:widowControl/>
              <w:jc w:val="center"/>
              <w:rPr>
                <w:rFonts w:ascii="Times New Roman" w:hAnsi="Times New Roman" w:eastAsia="等线" w:cs="宋体"/>
                <w:color w:val="000000"/>
                <w:kern w:val="0"/>
              </w:rPr>
            </w:pPr>
          </w:p>
        </w:tc>
      </w:tr>
      <w:tr w14:paraId="63E813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326" w:type="dxa"/>
            <w:tcBorders>
              <w:tl2br w:val="nil"/>
              <w:tr2bl w:val="nil"/>
            </w:tcBorders>
            <w:noWrap/>
            <w:vAlign w:val="center"/>
          </w:tcPr>
          <w:p w14:paraId="10276576">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re_time</w:t>
            </w:r>
          </w:p>
        </w:tc>
        <w:tc>
          <w:tcPr>
            <w:tcW w:w="1020" w:type="dxa"/>
            <w:tcBorders>
              <w:tl2br w:val="nil"/>
              <w:tr2bl w:val="nil"/>
            </w:tcBorders>
            <w:noWrap/>
            <w:vAlign w:val="center"/>
          </w:tcPr>
          <w:p w14:paraId="526C21F4">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020" w:type="dxa"/>
            <w:tcBorders>
              <w:tl2br w:val="nil"/>
              <w:tr2bl w:val="nil"/>
            </w:tcBorders>
            <w:noWrap/>
            <w:vAlign w:val="center"/>
          </w:tcPr>
          <w:p w14:paraId="195F6F6D">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30</w:t>
            </w:r>
          </w:p>
        </w:tc>
        <w:tc>
          <w:tcPr>
            <w:tcW w:w="1020" w:type="dxa"/>
            <w:tcBorders>
              <w:tl2br w:val="nil"/>
              <w:tr2bl w:val="nil"/>
            </w:tcBorders>
            <w:noWrap/>
            <w:vAlign w:val="center"/>
          </w:tcPr>
          <w:p w14:paraId="7D425DA5">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l2br w:val="nil"/>
              <w:tr2bl w:val="nil"/>
            </w:tcBorders>
            <w:noWrap/>
            <w:vAlign w:val="center"/>
          </w:tcPr>
          <w:p w14:paraId="760F73DB">
            <w:pPr>
              <w:widowControl/>
              <w:jc w:val="center"/>
              <w:rPr>
                <w:rFonts w:ascii="Times New Roman" w:hAnsi="Times New Roman" w:eastAsia="等线" w:cs="宋体"/>
                <w:color w:val="000000"/>
                <w:kern w:val="0"/>
              </w:rPr>
            </w:pPr>
          </w:p>
        </w:tc>
        <w:tc>
          <w:tcPr>
            <w:tcW w:w="1020" w:type="dxa"/>
            <w:tcBorders>
              <w:tl2br w:val="nil"/>
              <w:tr2bl w:val="nil"/>
            </w:tcBorders>
            <w:noWrap/>
            <w:vAlign w:val="center"/>
          </w:tcPr>
          <w:p w14:paraId="49DC8E92">
            <w:pPr>
              <w:widowControl/>
              <w:jc w:val="center"/>
              <w:rPr>
                <w:rFonts w:ascii="Times New Roman" w:hAnsi="Times New Roman" w:eastAsia="等线" w:cs="宋体"/>
                <w:color w:val="000000"/>
                <w:kern w:val="0"/>
              </w:rPr>
            </w:pPr>
          </w:p>
        </w:tc>
        <w:tc>
          <w:tcPr>
            <w:tcW w:w="2060" w:type="dxa"/>
            <w:tcBorders>
              <w:tl2br w:val="nil"/>
              <w:tr2bl w:val="nil"/>
            </w:tcBorders>
            <w:noWrap/>
            <w:vAlign w:val="center"/>
          </w:tcPr>
          <w:p w14:paraId="2D56542D">
            <w:pPr>
              <w:widowControl/>
              <w:jc w:val="center"/>
              <w:rPr>
                <w:rFonts w:ascii="Times New Roman" w:hAnsi="Times New Roman" w:eastAsia="等线" w:cs="宋体"/>
                <w:color w:val="000000"/>
                <w:kern w:val="0"/>
              </w:rPr>
            </w:pPr>
          </w:p>
        </w:tc>
      </w:tr>
      <w:tr w14:paraId="7D1C66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326" w:type="dxa"/>
            <w:tcBorders>
              <w:tl2br w:val="nil"/>
              <w:tr2bl w:val="nil"/>
            </w:tcBorders>
            <w:noWrap/>
            <w:vAlign w:val="center"/>
          </w:tcPr>
          <w:p w14:paraId="59495DB9">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re_ua</w:t>
            </w:r>
          </w:p>
        </w:tc>
        <w:tc>
          <w:tcPr>
            <w:tcW w:w="1020" w:type="dxa"/>
            <w:tcBorders>
              <w:tl2br w:val="nil"/>
              <w:tr2bl w:val="nil"/>
            </w:tcBorders>
            <w:noWrap/>
            <w:vAlign w:val="center"/>
          </w:tcPr>
          <w:p w14:paraId="6E9D60EA">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020" w:type="dxa"/>
            <w:tcBorders>
              <w:tl2br w:val="nil"/>
              <w:tr2bl w:val="nil"/>
            </w:tcBorders>
            <w:noWrap/>
            <w:vAlign w:val="center"/>
          </w:tcPr>
          <w:p w14:paraId="269BE1A0">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255</w:t>
            </w:r>
          </w:p>
        </w:tc>
        <w:tc>
          <w:tcPr>
            <w:tcW w:w="1020" w:type="dxa"/>
            <w:tcBorders>
              <w:tl2br w:val="nil"/>
              <w:tr2bl w:val="nil"/>
            </w:tcBorders>
            <w:noWrap/>
            <w:vAlign w:val="center"/>
          </w:tcPr>
          <w:p w14:paraId="452B9144">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l2br w:val="nil"/>
              <w:tr2bl w:val="nil"/>
            </w:tcBorders>
            <w:noWrap/>
            <w:vAlign w:val="center"/>
          </w:tcPr>
          <w:p w14:paraId="3370A4E3">
            <w:pPr>
              <w:widowControl/>
              <w:jc w:val="center"/>
              <w:rPr>
                <w:rFonts w:ascii="Times New Roman" w:hAnsi="Times New Roman" w:eastAsia="等线" w:cs="宋体"/>
                <w:color w:val="000000"/>
                <w:kern w:val="0"/>
              </w:rPr>
            </w:pPr>
          </w:p>
        </w:tc>
        <w:tc>
          <w:tcPr>
            <w:tcW w:w="1020" w:type="dxa"/>
            <w:tcBorders>
              <w:tl2br w:val="nil"/>
              <w:tr2bl w:val="nil"/>
            </w:tcBorders>
            <w:noWrap/>
            <w:vAlign w:val="center"/>
          </w:tcPr>
          <w:p w14:paraId="03726160">
            <w:pPr>
              <w:widowControl/>
              <w:jc w:val="center"/>
              <w:rPr>
                <w:rFonts w:ascii="Times New Roman" w:hAnsi="Times New Roman" w:eastAsia="等线" w:cs="宋体"/>
                <w:color w:val="000000"/>
                <w:kern w:val="0"/>
              </w:rPr>
            </w:pPr>
          </w:p>
        </w:tc>
        <w:tc>
          <w:tcPr>
            <w:tcW w:w="2060" w:type="dxa"/>
            <w:tcBorders>
              <w:tl2br w:val="nil"/>
              <w:tr2bl w:val="nil"/>
            </w:tcBorders>
            <w:noWrap/>
            <w:vAlign w:val="center"/>
          </w:tcPr>
          <w:p w14:paraId="560E493C">
            <w:pPr>
              <w:widowControl/>
              <w:jc w:val="center"/>
              <w:rPr>
                <w:rFonts w:ascii="Times New Roman" w:hAnsi="Times New Roman" w:eastAsia="等线" w:cs="宋体"/>
                <w:color w:val="000000"/>
                <w:kern w:val="0"/>
              </w:rPr>
            </w:pPr>
          </w:p>
        </w:tc>
      </w:tr>
      <w:tr w14:paraId="643923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326" w:type="dxa"/>
            <w:tcBorders>
              <w:tl2br w:val="nil"/>
              <w:tr2bl w:val="nil"/>
            </w:tcBorders>
            <w:noWrap/>
            <w:vAlign w:val="center"/>
          </w:tcPr>
          <w:p w14:paraId="45A1994C">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re_url</w:t>
            </w:r>
          </w:p>
        </w:tc>
        <w:tc>
          <w:tcPr>
            <w:tcW w:w="1020" w:type="dxa"/>
            <w:tcBorders>
              <w:tl2br w:val="nil"/>
              <w:tr2bl w:val="nil"/>
            </w:tcBorders>
            <w:noWrap/>
            <w:vAlign w:val="center"/>
          </w:tcPr>
          <w:p w14:paraId="6382E122">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020" w:type="dxa"/>
            <w:tcBorders>
              <w:tl2br w:val="nil"/>
              <w:tr2bl w:val="nil"/>
            </w:tcBorders>
            <w:noWrap/>
            <w:vAlign w:val="center"/>
          </w:tcPr>
          <w:p w14:paraId="2F03BE1A">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200</w:t>
            </w:r>
          </w:p>
        </w:tc>
        <w:tc>
          <w:tcPr>
            <w:tcW w:w="1020" w:type="dxa"/>
            <w:tcBorders>
              <w:tl2br w:val="nil"/>
              <w:tr2bl w:val="nil"/>
            </w:tcBorders>
            <w:noWrap/>
            <w:vAlign w:val="center"/>
          </w:tcPr>
          <w:p w14:paraId="3DA0C2BD">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l2br w:val="nil"/>
              <w:tr2bl w:val="nil"/>
            </w:tcBorders>
            <w:noWrap/>
            <w:vAlign w:val="center"/>
          </w:tcPr>
          <w:p w14:paraId="5B5B9796">
            <w:pPr>
              <w:widowControl/>
              <w:jc w:val="center"/>
              <w:rPr>
                <w:rFonts w:ascii="Times New Roman" w:hAnsi="Times New Roman" w:eastAsia="等线" w:cs="宋体"/>
                <w:color w:val="000000"/>
                <w:kern w:val="0"/>
              </w:rPr>
            </w:pPr>
          </w:p>
        </w:tc>
        <w:tc>
          <w:tcPr>
            <w:tcW w:w="1020" w:type="dxa"/>
            <w:tcBorders>
              <w:tl2br w:val="nil"/>
              <w:tr2bl w:val="nil"/>
            </w:tcBorders>
            <w:noWrap/>
            <w:vAlign w:val="center"/>
          </w:tcPr>
          <w:p w14:paraId="63D347E8">
            <w:pPr>
              <w:widowControl/>
              <w:jc w:val="center"/>
              <w:rPr>
                <w:rFonts w:ascii="Times New Roman" w:hAnsi="Times New Roman" w:eastAsia="等线" w:cs="宋体"/>
                <w:color w:val="000000"/>
                <w:kern w:val="0"/>
              </w:rPr>
            </w:pPr>
          </w:p>
        </w:tc>
        <w:tc>
          <w:tcPr>
            <w:tcW w:w="2060" w:type="dxa"/>
            <w:tcBorders>
              <w:tl2br w:val="nil"/>
              <w:tr2bl w:val="nil"/>
            </w:tcBorders>
            <w:noWrap/>
            <w:vAlign w:val="center"/>
          </w:tcPr>
          <w:p w14:paraId="3B7A7722">
            <w:pPr>
              <w:widowControl/>
              <w:jc w:val="center"/>
              <w:rPr>
                <w:rFonts w:ascii="Times New Roman" w:hAnsi="Times New Roman" w:eastAsia="等线" w:cs="宋体"/>
                <w:color w:val="000000"/>
                <w:kern w:val="0"/>
              </w:rPr>
            </w:pPr>
          </w:p>
        </w:tc>
      </w:tr>
      <w:tr w14:paraId="23D7B0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326" w:type="dxa"/>
            <w:tcBorders>
              <w:tl2br w:val="nil"/>
              <w:tr2bl w:val="nil"/>
            </w:tcBorders>
            <w:noWrap/>
            <w:vAlign w:val="center"/>
          </w:tcPr>
          <w:p w14:paraId="7F1D52C4">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re_method</w:t>
            </w:r>
          </w:p>
        </w:tc>
        <w:tc>
          <w:tcPr>
            <w:tcW w:w="1020" w:type="dxa"/>
            <w:tcBorders>
              <w:tl2br w:val="nil"/>
              <w:tr2bl w:val="nil"/>
            </w:tcBorders>
            <w:noWrap/>
            <w:vAlign w:val="center"/>
          </w:tcPr>
          <w:p w14:paraId="22FD1720">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020" w:type="dxa"/>
            <w:tcBorders>
              <w:tl2br w:val="nil"/>
              <w:tr2bl w:val="nil"/>
            </w:tcBorders>
            <w:noWrap/>
            <w:vAlign w:val="center"/>
          </w:tcPr>
          <w:p w14:paraId="626CEC15">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10</w:t>
            </w:r>
          </w:p>
        </w:tc>
        <w:tc>
          <w:tcPr>
            <w:tcW w:w="1020" w:type="dxa"/>
            <w:tcBorders>
              <w:tl2br w:val="nil"/>
              <w:tr2bl w:val="nil"/>
            </w:tcBorders>
            <w:noWrap/>
            <w:vAlign w:val="center"/>
          </w:tcPr>
          <w:p w14:paraId="07A9CA15">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l2br w:val="nil"/>
              <w:tr2bl w:val="nil"/>
            </w:tcBorders>
            <w:noWrap/>
            <w:vAlign w:val="center"/>
          </w:tcPr>
          <w:p w14:paraId="17BA430D">
            <w:pPr>
              <w:widowControl/>
              <w:jc w:val="center"/>
              <w:rPr>
                <w:rFonts w:ascii="Times New Roman" w:hAnsi="Times New Roman" w:eastAsia="等线" w:cs="宋体"/>
                <w:color w:val="000000"/>
                <w:kern w:val="0"/>
              </w:rPr>
            </w:pPr>
          </w:p>
        </w:tc>
        <w:tc>
          <w:tcPr>
            <w:tcW w:w="1020" w:type="dxa"/>
            <w:tcBorders>
              <w:tl2br w:val="nil"/>
              <w:tr2bl w:val="nil"/>
            </w:tcBorders>
            <w:noWrap/>
            <w:vAlign w:val="center"/>
          </w:tcPr>
          <w:p w14:paraId="5FAAFEC5">
            <w:pPr>
              <w:widowControl/>
              <w:jc w:val="center"/>
              <w:rPr>
                <w:rFonts w:ascii="Times New Roman" w:hAnsi="Times New Roman" w:eastAsia="等线" w:cs="宋体"/>
                <w:color w:val="000000"/>
                <w:kern w:val="0"/>
              </w:rPr>
            </w:pPr>
          </w:p>
        </w:tc>
        <w:tc>
          <w:tcPr>
            <w:tcW w:w="2060" w:type="dxa"/>
            <w:tcBorders>
              <w:tl2br w:val="nil"/>
              <w:tr2bl w:val="nil"/>
            </w:tcBorders>
            <w:noWrap/>
            <w:vAlign w:val="center"/>
          </w:tcPr>
          <w:p w14:paraId="3DFCBC7C">
            <w:pPr>
              <w:widowControl/>
              <w:jc w:val="center"/>
              <w:rPr>
                <w:rFonts w:ascii="Times New Roman" w:hAnsi="Times New Roman" w:eastAsia="等线" w:cs="宋体"/>
                <w:color w:val="000000"/>
                <w:kern w:val="0"/>
              </w:rPr>
            </w:pPr>
          </w:p>
        </w:tc>
      </w:tr>
      <w:tr w14:paraId="71337B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326" w:type="dxa"/>
            <w:tcBorders>
              <w:tl2br w:val="nil"/>
              <w:tr2bl w:val="nil"/>
            </w:tcBorders>
            <w:noWrap/>
            <w:vAlign w:val="center"/>
          </w:tcPr>
          <w:p w14:paraId="249F99DB">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re_content</w:t>
            </w:r>
          </w:p>
        </w:tc>
        <w:tc>
          <w:tcPr>
            <w:tcW w:w="1020" w:type="dxa"/>
            <w:tcBorders>
              <w:tl2br w:val="nil"/>
              <w:tr2bl w:val="nil"/>
            </w:tcBorders>
            <w:noWrap/>
            <w:vAlign w:val="center"/>
          </w:tcPr>
          <w:p w14:paraId="19DE3516">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020" w:type="dxa"/>
            <w:tcBorders>
              <w:tl2br w:val="nil"/>
              <w:tr2bl w:val="nil"/>
            </w:tcBorders>
            <w:noWrap/>
            <w:vAlign w:val="center"/>
          </w:tcPr>
          <w:p w14:paraId="7CA74E40">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200</w:t>
            </w:r>
          </w:p>
        </w:tc>
        <w:tc>
          <w:tcPr>
            <w:tcW w:w="1020" w:type="dxa"/>
            <w:tcBorders>
              <w:tl2br w:val="nil"/>
              <w:tr2bl w:val="nil"/>
            </w:tcBorders>
            <w:noWrap/>
            <w:vAlign w:val="center"/>
          </w:tcPr>
          <w:p w14:paraId="3971F578">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l2br w:val="nil"/>
              <w:tr2bl w:val="nil"/>
            </w:tcBorders>
            <w:noWrap/>
            <w:vAlign w:val="center"/>
          </w:tcPr>
          <w:p w14:paraId="63E2DF1F">
            <w:pPr>
              <w:widowControl/>
              <w:jc w:val="center"/>
              <w:rPr>
                <w:rFonts w:ascii="Times New Roman" w:hAnsi="Times New Roman" w:eastAsia="等线" w:cs="宋体"/>
                <w:color w:val="000000"/>
                <w:kern w:val="0"/>
              </w:rPr>
            </w:pPr>
          </w:p>
        </w:tc>
        <w:tc>
          <w:tcPr>
            <w:tcW w:w="1020" w:type="dxa"/>
            <w:tcBorders>
              <w:tl2br w:val="nil"/>
              <w:tr2bl w:val="nil"/>
            </w:tcBorders>
            <w:noWrap/>
            <w:vAlign w:val="center"/>
          </w:tcPr>
          <w:p w14:paraId="1196A2FF">
            <w:pPr>
              <w:widowControl/>
              <w:jc w:val="center"/>
              <w:rPr>
                <w:rFonts w:ascii="Times New Roman" w:hAnsi="Times New Roman" w:eastAsia="等线" w:cs="宋体"/>
                <w:color w:val="000000"/>
                <w:kern w:val="0"/>
              </w:rPr>
            </w:pPr>
          </w:p>
        </w:tc>
        <w:tc>
          <w:tcPr>
            <w:tcW w:w="2060" w:type="dxa"/>
            <w:tcBorders>
              <w:tl2br w:val="nil"/>
              <w:tr2bl w:val="nil"/>
            </w:tcBorders>
            <w:noWrap/>
            <w:vAlign w:val="center"/>
          </w:tcPr>
          <w:p w14:paraId="5AF7D857">
            <w:pPr>
              <w:widowControl/>
              <w:jc w:val="center"/>
              <w:rPr>
                <w:rFonts w:ascii="Times New Roman" w:hAnsi="Times New Roman" w:eastAsia="等线" w:cs="宋体"/>
                <w:color w:val="000000"/>
                <w:kern w:val="0"/>
              </w:rPr>
            </w:pPr>
          </w:p>
        </w:tc>
      </w:tr>
      <w:tr w14:paraId="7A6FB7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326" w:type="dxa"/>
            <w:tcBorders>
              <w:tl2br w:val="nil"/>
              <w:tr2bl w:val="nil"/>
            </w:tcBorders>
            <w:noWrap/>
            <w:vAlign w:val="center"/>
          </w:tcPr>
          <w:p w14:paraId="5F0D9F1F">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access_time</w:t>
            </w:r>
          </w:p>
        </w:tc>
        <w:tc>
          <w:tcPr>
            <w:tcW w:w="1020" w:type="dxa"/>
            <w:tcBorders>
              <w:tl2br w:val="nil"/>
              <w:tr2bl w:val="nil"/>
            </w:tcBorders>
            <w:noWrap/>
            <w:vAlign w:val="center"/>
          </w:tcPr>
          <w:p w14:paraId="289E4EFD">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varchar</w:t>
            </w:r>
          </w:p>
        </w:tc>
        <w:tc>
          <w:tcPr>
            <w:tcW w:w="1020" w:type="dxa"/>
            <w:tcBorders>
              <w:tl2br w:val="nil"/>
              <w:tr2bl w:val="nil"/>
            </w:tcBorders>
            <w:noWrap/>
            <w:vAlign w:val="center"/>
          </w:tcPr>
          <w:p w14:paraId="5C491ADF">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30</w:t>
            </w:r>
          </w:p>
        </w:tc>
        <w:tc>
          <w:tcPr>
            <w:tcW w:w="1020" w:type="dxa"/>
            <w:tcBorders>
              <w:tl2br w:val="nil"/>
              <w:tr2bl w:val="nil"/>
            </w:tcBorders>
            <w:noWrap/>
            <w:vAlign w:val="center"/>
          </w:tcPr>
          <w:p w14:paraId="7B98CA7B">
            <w:pPr>
              <w:widowControl/>
              <w:jc w:val="center"/>
              <w:rPr>
                <w:rFonts w:ascii="Times New Roman" w:hAnsi="Times New Roman" w:eastAsia="等线" w:cs="宋体"/>
                <w:color w:val="000000"/>
                <w:kern w:val="0"/>
              </w:rPr>
            </w:pPr>
            <w:r>
              <w:rPr>
                <w:rFonts w:hint="eastAsia" w:ascii="Times New Roman" w:hAnsi="Times New Roman" w:eastAsia="等线" w:cs="宋体"/>
                <w:color w:val="000000"/>
                <w:kern w:val="0"/>
              </w:rPr>
              <w:t>YES</w:t>
            </w:r>
          </w:p>
        </w:tc>
        <w:tc>
          <w:tcPr>
            <w:tcW w:w="1020" w:type="dxa"/>
            <w:tcBorders>
              <w:tl2br w:val="nil"/>
              <w:tr2bl w:val="nil"/>
            </w:tcBorders>
            <w:noWrap/>
            <w:vAlign w:val="center"/>
          </w:tcPr>
          <w:p w14:paraId="2F9CB8FC">
            <w:pPr>
              <w:widowControl/>
              <w:jc w:val="center"/>
              <w:rPr>
                <w:rFonts w:ascii="Times New Roman" w:hAnsi="Times New Roman" w:eastAsia="等线" w:cs="宋体"/>
                <w:color w:val="000000"/>
                <w:kern w:val="0"/>
              </w:rPr>
            </w:pPr>
          </w:p>
        </w:tc>
        <w:tc>
          <w:tcPr>
            <w:tcW w:w="1020" w:type="dxa"/>
            <w:tcBorders>
              <w:tl2br w:val="nil"/>
              <w:tr2bl w:val="nil"/>
            </w:tcBorders>
            <w:noWrap/>
            <w:vAlign w:val="center"/>
          </w:tcPr>
          <w:p w14:paraId="2A716F65">
            <w:pPr>
              <w:widowControl/>
              <w:jc w:val="center"/>
              <w:rPr>
                <w:rFonts w:ascii="Times New Roman" w:hAnsi="Times New Roman" w:eastAsia="等线" w:cs="宋体"/>
                <w:color w:val="000000"/>
                <w:kern w:val="0"/>
              </w:rPr>
            </w:pPr>
          </w:p>
        </w:tc>
        <w:tc>
          <w:tcPr>
            <w:tcW w:w="2060" w:type="dxa"/>
            <w:tcBorders>
              <w:tl2br w:val="nil"/>
              <w:tr2bl w:val="nil"/>
            </w:tcBorders>
            <w:noWrap/>
            <w:vAlign w:val="center"/>
          </w:tcPr>
          <w:p w14:paraId="5CCB32FB">
            <w:pPr>
              <w:widowControl/>
              <w:jc w:val="center"/>
              <w:rPr>
                <w:rFonts w:ascii="Times New Roman" w:hAnsi="Times New Roman" w:eastAsia="等线" w:cs="宋体"/>
                <w:color w:val="000000"/>
                <w:kern w:val="0"/>
              </w:rPr>
            </w:pPr>
          </w:p>
        </w:tc>
      </w:tr>
    </w:tbl>
    <w:p w14:paraId="2AD9CE50">
      <w:pPr>
        <w:pStyle w:val="4"/>
        <w:spacing w:before="156" w:after="156"/>
      </w:pPr>
      <w:bookmarkStart w:id="153" w:name="_Toc7785"/>
      <w:bookmarkStart w:id="154" w:name="_Toc134993844"/>
      <w:bookmarkStart w:id="155" w:name="_Toc4240"/>
      <w:r>
        <w:rPr>
          <w:rFonts w:hint="eastAsia" w:ascii="Times New Roman" w:hAnsi="Times New Roman"/>
        </w:rPr>
        <w:t xml:space="preserve">4.5  </w:t>
      </w:r>
      <w:r>
        <w:rPr>
          <w:rFonts w:ascii="Times New Roman" w:hAnsi="Times New Roman"/>
        </w:rPr>
        <w:t>本章小结</w:t>
      </w:r>
      <w:bookmarkEnd w:id="153"/>
    </w:p>
    <w:p w14:paraId="00CCAC02">
      <w:pPr>
        <w:pStyle w:val="16"/>
        <w:spacing w:line="300" w:lineRule="auto"/>
        <w:ind w:firstLine="480"/>
        <w:rPr>
          <w:rFonts w:ascii="宋体" w:hAnsi="宋体" w:cs="宋体"/>
        </w:rPr>
        <w:sectPr>
          <w:pgSz w:w="11906" w:h="16838"/>
          <w:pgMar w:top="1701" w:right="1417" w:bottom="1417" w:left="1701" w:header="851" w:footer="992" w:gutter="0"/>
          <w:pgBorders>
            <w:top w:val="none" w:sz="0" w:space="0"/>
            <w:left w:val="none" w:sz="0" w:space="0"/>
            <w:bottom w:val="none" w:sz="0" w:space="0"/>
            <w:right w:val="none" w:sz="0" w:space="0"/>
          </w:pgBorders>
          <w:cols w:space="0" w:num="1"/>
          <w:titlePg/>
          <w:docGrid w:type="lines" w:linePitch="312" w:charSpace="0"/>
        </w:sectPr>
      </w:pPr>
      <w:r>
        <w:rPr>
          <w:rFonts w:hint="eastAsia" w:ascii="宋体" w:hAnsi="宋体" w:cs="宋体"/>
        </w:rPr>
        <w:t>本章主要论述了优选商城系统的方案设计，是本文的主要研究内容，对五项主要的设计原则进行了详细的实践分析。首先使用分阶段开发思想，重视顶层架构的设计以及逐步迭代的实施；第二，坚持用户体验为先的原则，改善操作界面，对冗余功能模块进行重新安排来提高交互速度；第三，加强业务逻辑的完备性要求，在异常处理时保证数据的完整性和一致性；创建事务规范，制订统一的操作流程标准；最后达到系统的灵活性目的，减小组件之间的耦合程度，适应未来扩展的需求。从架构上来说，采用分层设计思想，把平台分为基础设施支撑层、数据管理中间件、应用服务管理层和前端展示层这四个层次，各个层次之间通过标准接口互相配合工作，大大提高了系统稳定性以及可维护性。从功能角度出发，后台管理系统有用户权限管理、商品分类设置、标签系统创建、库存动态监控、交易记录存档、经营状况观察、配置参数调节、全域数据剖析这八个主要部分；前台客户端集中于首页推荐展示、分类导航布局、热门搜索筛选、单品信息查看、购物车操作、个人资料更新等各项功能的集合，可以覆盖电子商务整个生命周期。根据ER图建立了完整的数据库设计结构，包含用户资料库、产品目录表、订单流水账、地理空间索引、评价评分记录、营销活动日志、会员福利细则和行为日志这八个主要实体。</w:t>
      </w:r>
    </w:p>
    <w:p w14:paraId="46EF6D24">
      <w:pPr>
        <w:pStyle w:val="3"/>
        <w:spacing w:after="156"/>
      </w:pPr>
      <w:bookmarkStart w:id="156" w:name="_Toc22798"/>
      <w:r>
        <w:rPr>
          <w:rFonts w:hint="eastAsia" w:ascii="Times New Roman" w:hAnsi="Times New Roman"/>
        </w:rPr>
        <w:t>5</w:t>
      </w:r>
      <w:r>
        <w:t xml:space="preserve"> </w:t>
      </w:r>
      <w:r>
        <w:rPr>
          <w:rFonts w:hint="eastAsia"/>
        </w:rPr>
        <w:t xml:space="preserve"> </w:t>
      </w:r>
      <w:r>
        <w:rPr>
          <w:rFonts w:ascii="Times New Roman" w:hAnsi="Times New Roman"/>
        </w:rPr>
        <w:t>系统实现</w:t>
      </w:r>
      <w:bookmarkEnd w:id="156"/>
    </w:p>
    <w:bookmarkEnd w:id="154"/>
    <w:bookmarkEnd w:id="155"/>
    <w:p w14:paraId="6A3AE28E">
      <w:pPr>
        <w:pStyle w:val="16"/>
        <w:spacing w:line="300" w:lineRule="auto"/>
        <w:ind w:firstLine="480"/>
      </w:pPr>
      <w:r>
        <w:t>本章主要对系统的核心功能模块进行详细的阐述，在架构设计完成后，主要对关键的界面展示和核心代码进行详细的讲解。根据系统运行的实际场景，选择典型的界面进行截图并加以说明，给出源码的注释，把系统实现分为前台用户交互和后台数据管理两大部分，逐步展开具体的分析。</w:t>
      </w:r>
    </w:p>
    <w:p w14:paraId="70125D24">
      <w:pPr>
        <w:pStyle w:val="4"/>
        <w:spacing w:before="156" w:after="156"/>
        <w:rPr>
          <w:rFonts w:ascii="Times New Roman" w:hAnsi="Times New Roman" w:cs="黑体"/>
        </w:rPr>
      </w:pPr>
      <w:bookmarkStart w:id="157" w:name="_Toc134993845"/>
      <w:bookmarkStart w:id="158" w:name="_Toc7153"/>
      <w:bookmarkStart w:id="159" w:name="_Toc24463"/>
      <w:bookmarkStart w:id="160" w:name="_Toc60992781"/>
      <w:bookmarkStart w:id="161" w:name="_Toc60754742"/>
      <w:r>
        <w:rPr>
          <w:rFonts w:hint="eastAsia" w:ascii="Times New Roman" w:hAnsi="Times New Roman"/>
        </w:rPr>
        <w:t>5.1</w:t>
      </w:r>
      <w:r>
        <w:t xml:space="preserve"> </w:t>
      </w:r>
      <w:r>
        <w:rPr>
          <w:rFonts w:hint="eastAsia"/>
        </w:rPr>
        <w:t xml:space="preserve"> </w:t>
      </w:r>
      <w:r>
        <w:rPr>
          <w:rFonts w:ascii="Times New Roman" w:hAnsi="Times New Roman"/>
        </w:rPr>
        <w:t>前台功能模块实现</w:t>
      </w:r>
      <w:bookmarkEnd w:id="157"/>
      <w:bookmarkEnd w:id="158"/>
      <w:bookmarkEnd w:id="159"/>
    </w:p>
    <w:bookmarkEnd w:id="160"/>
    <w:bookmarkEnd w:id="161"/>
    <w:p w14:paraId="0B8C1C14">
      <w:pPr>
        <w:pStyle w:val="5"/>
        <w:spacing w:before="156" w:after="156"/>
        <w:rPr>
          <w:rFonts w:ascii="Times New Roman" w:hAnsi="Times New Roman" w:cs="黑体"/>
        </w:rPr>
      </w:pPr>
      <w:bookmarkStart w:id="162" w:name="_Toc4417"/>
      <w:bookmarkStart w:id="163" w:name="_Toc15498"/>
      <w:bookmarkStart w:id="164" w:name="_Toc134993846"/>
      <w:r>
        <w:rPr>
          <w:rFonts w:hint="eastAsia" w:ascii="Times New Roman" w:hAnsi="Times New Roman"/>
        </w:rPr>
        <w:t>5.1.1</w:t>
      </w:r>
      <w:r>
        <w:t xml:space="preserve"> </w:t>
      </w:r>
      <w:r>
        <w:rPr>
          <w:rFonts w:hint="eastAsia"/>
        </w:rPr>
        <w:t xml:space="preserve"> </w:t>
      </w:r>
      <w:r>
        <w:rPr>
          <w:rFonts w:ascii="Times New Roman" w:hAnsi="Times New Roman"/>
        </w:rPr>
        <w:t>注册登录模块</w:t>
      </w:r>
      <w:bookmarkEnd w:id="162"/>
      <w:bookmarkEnd w:id="163"/>
      <w:bookmarkEnd w:id="164"/>
    </w:p>
    <w:p w14:paraId="191DD142">
      <w:pPr>
        <w:pStyle w:val="16"/>
        <w:spacing w:line="300" w:lineRule="auto"/>
        <w:ind w:firstLine="480"/>
      </w:pPr>
      <w:r>
        <w:rPr>
          <w:rFonts w:hint="eastAsia"/>
        </w:rPr>
        <w:t>本系统使用Spring Boot框架来搭建后端服务，用Maven工具完成项目环境的初始化配置，用Spring MVC模式实现系统的分层化架构设计。在电子商务平台的主要功能区，用户要先经过注册和身份认证的流程之后才能进入系统的资源当中。注册界面主要是用来收集用户的个人信息（账号、密码等），详细的展示可以参考</w:t>
      </w:r>
      <w:r>
        <w:t>如所示</w:t>
      </w:r>
      <w:r>
        <w:rPr>
          <w:rFonts w:hint="eastAsia"/>
        </w:rPr>
        <w:t>：</w:t>
      </w:r>
      <w:r>
        <w:rPr>
          <w:rFonts w:hint="eastAsia"/>
        </w:rPr>
        <w:fldChar w:fldCharType="begin"/>
      </w:r>
      <w:r>
        <w:rPr>
          <w:rFonts w:hint="eastAsia"/>
        </w:rPr>
        <w:instrText xml:space="preserve"> REF _Ref30937 \h </w:instrText>
      </w:r>
      <w:r>
        <w:rPr>
          <w:rFonts w:hint="eastAsia"/>
        </w:rPr>
        <w:fldChar w:fldCharType="separate"/>
      </w:r>
      <w:r>
        <w:rPr>
          <w:rFonts w:hint="eastAsia"/>
        </w:rPr>
        <w:t>图5- 1</w:t>
      </w:r>
      <w:r>
        <w:rPr>
          <w:rFonts w:hint="eastAsia"/>
        </w:rPr>
        <w:fldChar w:fldCharType="end"/>
      </w:r>
      <w:r>
        <w:rPr>
          <w:rFonts w:hint="eastAsia"/>
        </w:rPr>
        <w:t>。</w:t>
      </w:r>
    </w:p>
    <w:p w14:paraId="27F187FA">
      <w:pPr>
        <w:pStyle w:val="16"/>
        <w:spacing w:line="300" w:lineRule="auto"/>
        <w:ind w:firstLine="480"/>
      </w:pPr>
      <w:r>
        <w:rPr>
          <w:rFonts w:hint="eastAsia"/>
        </w:rPr>
        <w:t>用户完成注册流程之后，在登录界面需要准确地输入用户名和密码来实现平台的访问。系统收到登录请求之后，先对表单数据做完整性检查，看账号名称和密码字段是否为空。然后通过数据库进行身份验证，如果查询结果和存储的信息完全一致，则认为是合法登录，并分配相应的权限；否则会弹出“用户名或者密码错误”的提示，并且自动刷新页面供用户再次登录。</w:t>
      </w:r>
    </w:p>
    <w:p w14:paraId="77FA41BB">
      <w:pPr>
        <w:spacing w:line="360" w:lineRule="auto"/>
        <w:jc w:val="center"/>
        <w:rPr>
          <w:rFonts w:ascii="Times New Roman" w:hAnsi="Times New Roman"/>
        </w:rPr>
      </w:pPr>
      <w:r>
        <w:rPr>
          <w:rFonts w:ascii="Times New Roman" w:hAnsi="Times New Roman"/>
        </w:rPr>
        <w:drawing>
          <wp:inline distT="0" distB="0" distL="114300" distR="114300">
            <wp:extent cx="5266690" cy="2993390"/>
            <wp:effectExtent l="0" t="0" r="635" b="698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4"/>
                    <a:stretch>
                      <a:fillRect/>
                    </a:stretch>
                  </pic:blipFill>
                  <pic:spPr>
                    <a:xfrm>
                      <a:off x="0" y="0"/>
                      <a:ext cx="5266690" cy="2993390"/>
                    </a:xfrm>
                    <a:prstGeom prst="rect">
                      <a:avLst/>
                    </a:prstGeom>
                    <a:noFill/>
                    <a:ln>
                      <a:noFill/>
                    </a:ln>
                  </pic:spPr>
                </pic:pic>
              </a:graphicData>
            </a:graphic>
          </wp:inline>
        </w:drawing>
      </w:r>
    </w:p>
    <w:p w14:paraId="56B8A0D0">
      <w:pPr>
        <w:pStyle w:val="14"/>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图5- 1  登录界面图</w:t>
      </w:r>
    </w:p>
    <w:p w14:paraId="03FE2B66">
      <w:pPr>
        <w:spacing w:line="360" w:lineRule="auto"/>
        <w:ind w:firstLine="420" w:firstLineChars="200"/>
        <w:rPr>
          <w:rFonts w:ascii="Times New Roman" w:hAnsi="Times New Roman"/>
        </w:rPr>
      </w:pPr>
    </w:p>
    <w:p w14:paraId="48D3A7BE">
      <w:pPr>
        <w:rPr>
          <w:rFonts w:ascii="Times New Roman" w:hAnsi="Times New Roman" w:eastAsia="宋体" w:cs="Times New Roman"/>
        </w:rPr>
      </w:pPr>
      <w:r>
        <w:rPr>
          <w:rFonts w:ascii="Times New Roman" w:hAnsi="Times New Roman" w:eastAsia="宋体" w:cs="Times New Roman"/>
        </w:rPr>
        <w:t>用户登录接口关键代码如下：</w:t>
      </w:r>
    </w:p>
    <w:p w14:paraId="7AD70CFF">
      <w:pPr>
        <w:rPr>
          <w:rFonts w:ascii="Times New Roman" w:hAnsi="Times New Roman" w:cs="Times New Roman"/>
          <w:szCs w:val="21"/>
        </w:rPr>
      </w:pPr>
      <w:r>
        <w:rPr>
          <w:rFonts w:hint="eastAsia" w:ascii="Times New Roman" w:hAnsi="Times New Roman" w:cs="Times New Roman"/>
          <w:szCs w:val="21"/>
        </w:rPr>
        <w:t>@{ login, method : "POST" }</w:t>
      </w:r>
    </w:p>
    <w:p w14:paraId="271A7ED6">
      <w:pPr>
        <w:rPr>
          <w:rFonts w:ascii="Times New Roman" w:hAnsi="Times New Roman" w:cs="Times New Roman"/>
          <w:szCs w:val="21"/>
        </w:rPr>
      </w:pPr>
      <w:r>
        <w:rPr>
          <w:rFonts w:hint="eastAsia" w:ascii="Times New Roman" w:hAnsi="Times New Roman" w:cs="Times New Roman"/>
          <w:szCs w:val="21"/>
        </w:rPr>
        <w:t>public APITresponse Login(User user)</w:t>
      </w:r>
    </w:p>
    <w:p w14:paraId="3E80964F">
      <w:pPr>
        <w:rPr>
          <w:rFonts w:ascii="Times New Roman" w:hAnsi="Times New Roman" w:cs="Times New Roman"/>
          <w:szCs w:val="21"/>
        </w:rPr>
      </w:pPr>
      <w:r>
        <w:rPr>
          <w:rFonts w:hint="eastAsia" w:ascii="Times New Roman" w:hAnsi="Times New Roman" w:cs="Times New Roman"/>
          <w:szCs w:val="21"/>
        </w:rPr>
        <w:t>user.setPassword(DigestUtils.md5DigestAsHex((user.getPassword() + salt).getB‌​ytes()));</w:t>
      </w:r>
    </w:p>
    <w:p w14:paraId="661321E0">
      <w:pPr>
        <w:rPr>
          <w:rFonts w:ascii="Times New Roman" w:hAnsi="Times New Roman" w:cs="Times New Roman"/>
          <w:szCs w:val="21"/>
        </w:rPr>
      </w:pPr>
      <w:r>
        <w:rPr>
          <w:rFonts w:hint="eastAsia" w:ascii="Times New Roman" w:hAnsi="Times New Roman" w:cs="Times New Roman"/>
          <w:szCs w:val="21"/>
        </w:rPr>
        <w:t>User response= userService.getAdminUser( user)</w:t>
      </w:r>
    </w:p>
    <w:p w14:paraId="07076BAA">
      <w:pPr>
        <w:rPr>
          <w:rFonts w:ascii="Times New Roman" w:hAnsi="Times New Roman" w:cs="Times New Roman"/>
          <w:szCs w:val="21"/>
        </w:rPr>
      </w:pPr>
      <w:r>
        <w:rPr>
          <w:rFonts w:hint="eastAsia" w:ascii="Times New Roman" w:hAnsi="Times New Roman" w:cs="Times New Roman"/>
          <w:szCs w:val="21"/>
        </w:rPr>
        <w:t>if(responseUser !== null) {</w:t>
      </w:r>
    </w:p>
    <w:p w14:paraId="42BA11B4">
      <w:pPr>
        <w:rPr>
          <w:rFonts w:ascii="Times New Roman" w:hAnsi="Times New Roman" w:cs="Times New Roman"/>
          <w:szCs w:val="21"/>
        </w:rPr>
      </w:pPr>
      <w:r>
        <w:rPr>
          <w:rFonts w:hint="eastAsia" w:ascii="Times New Roman" w:hAnsi="Times New Roman" w:cs="Times New Roman"/>
          <w:szCs w:val="21"/>
        </w:rPr>
        <w:t>return new APIResponse(ResponeCode.SUCCESS, "查询成功", responseUser);</w:t>
      </w:r>
    </w:p>
    <w:p w14:paraId="77460206">
      <w:pPr>
        <w:rPr>
          <w:rFonts w:ascii="Times New Roman" w:hAnsi="Times New Roman" w:cs="Times New Roman"/>
          <w:szCs w:val="21"/>
        </w:rPr>
      </w:pPr>
      <w:r>
        <w:rPr>
          <w:rFonts w:hint="eastAsia" w:ascii="Times New Roman" w:hAnsi="Times New Roman" w:cs="Times New Roman"/>
          <w:szCs w:val="21"/>
        </w:rPr>
        <w:t>}else {</w:t>
      </w:r>
    </w:p>
    <w:p w14:paraId="53C8A600">
      <w:pPr>
        <w:rPr>
          <w:rFonts w:ascii="Times New Roman" w:hAnsi="Times New Roman" w:cs="Times New Roman"/>
          <w:szCs w:val="21"/>
        </w:rPr>
      </w:pPr>
      <w:r>
        <w:rPr>
          <w:rFonts w:hint="eastAsia" w:ascii="Times New Roman" w:hAnsi="Times New Roman" w:cs="Times New Roman"/>
          <w:szCs w:val="21"/>
        </w:rPr>
        <w:t>return new APIResponse(ResponeCode.FAIL, "用户名或密码错误");</w:t>
      </w:r>
    </w:p>
    <w:p w14:paraId="539537B9">
      <w:pPr>
        <w:rPr>
          <w:rFonts w:ascii="Times New Roman" w:hAnsi="Times New Roman" w:cs="Times New Roman"/>
          <w:szCs w:val="21"/>
        </w:rPr>
      </w:pPr>
      <w:r>
        <w:rPr>
          <w:rFonts w:hint="eastAsia" w:ascii="Times New Roman" w:hAnsi="Times New Roman" w:cs="Times New Roman"/>
          <w:szCs w:val="21"/>
        </w:rPr>
        <w:t>}</w:t>
      </w:r>
    </w:p>
    <w:p w14:paraId="1E87995D">
      <w:pPr>
        <w:rPr>
          <w:rFonts w:ascii="Times New Roman" w:hAnsi="Times New Roman"/>
          <w:sz w:val="24"/>
          <w:szCs w:val="24"/>
        </w:rPr>
      </w:pPr>
      <w:r>
        <w:rPr>
          <w:rFonts w:hint="eastAsia" w:ascii="Times New Roman" w:hAnsi="Times New Roman" w:cs="Times New Roman"/>
          <w:szCs w:val="21"/>
        </w:rPr>
        <w:t>}</w:t>
      </w:r>
    </w:p>
    <w:p w14:paraId="53134081">
      <w:pPr>
        <w:pStyle w:val="5"/>
        <w:spacing w:before="156" w:after="156"/>
        <w:rPr>
          <w:rFonts w:ascii="Times New Roman" w:hAnsi="Times New Roman" w:cs="黑体"/>
        </w:rPr>
      </w:pPr>
      <w:bookmarkStart w:id="165" w:name="_Toc19746"/>
      <w:bookmarkStart w:id="166" w:name="_Toc134993847"/>
      <w:bookmarkStart w:id="167" w:name="_Toc12834"/>
      <w:r>
        <w:rPr>
          <w:rFonts w:hint="eastAsia" w:ascii="Times New Roman" w:hAnsi="Times New Roman"/>
        </w:rPr>
        <w:t>5.1.2</w:t>
      </w:r>
      <w:r>
        <w:t xml:space="preserve"> </w:t>
      </w:r>
      <w:r>
        <w:rPr>
          <w:rFonts w:hint="eastAsia"/>
        </w:rPr>
        <w:t xml:space="preserve"> </w:t>
      </w:r>
      <w:r>
        <w:rPr>
          <w:rFonts w:ascii="Times New Roman" w:hAnsi="Times New Roman"/>
        </w:rPr>
        <w:t>首页模块</w:t>
      </w:r>
      <w:bookmarkEnd w:id="165"/>
      <w:bookmarkEnd w:id="166"/>
      <w:bookmarkEnd w:id="167"/>
    </w:p>
    <w:p w14:paraId="249E65CA">
      <w:pPr>
        <w:pStyle w:val="16"/>
        <w:spacing w:line="300" w:lineRule="auto"/>
        <w:ind w:firstLine="480"/>
      </w:pPr>
      <w:r>
        <w:t>首页是电商平台的主要展示区域，它的设计目的在于给用户带来良好的商品浏览、筛选体验。界面分为三个部分，上面是一个统一的全局搜索框可以进行精确的查找，左边是分类导航、标签体系方便用户快速找到自己想要的商品，右边是商品列表在没有设置筛选条件的情况下会显示所有的商品信息。用户选择某个分类或者标签之后，右侧列表就会按照事先设定好的规则动态更新，先显示匹配的项目。除此之外，“最新”、“最热”、“推荐”等个性化标签可以自由选择，分别是按时间倒序、热度排序或者系统算法推荐来重新排列页面内容。如果需要更进一步的确认具体的需要，顶部搜索栏可以实现关键词输入的功能，从而快速找到想要的产品。整体架构突出各个模块之间逻辑关系以及操作流程的连续性，从而提高用户的使用体验及互动效率。</w:t>
      </w:r>
    </w:p>
    <w:p w14:paraId="6BB3B073">
      <w:pPr>
        <w:pStyle w:val="16"/>
        <w:spacing w:line="300" w:lineRule="auto"/>
        <w:ind w:firstLine="480"/>
      </w:pPr>
      <w:r>
        <w:t>首页模块界面如所示：</w:t>
      </w:r>
      <w:r>
        <w:rPr>
          <w:rFonts w:hint="eastAsia"/>
        </w:rPr>
        <w:fldChar w:fldCharType="begin"/>
      </w:r>
      <w:r>
        <w:rPr>
          <w:rFonts w:hint="eastAsia"/>
        </w:rPr>
        <w:instrText xml:space="preserve"> REF _Ref31819 \h </w:instrText>
      </w:r>
      <w:r>
        <w:rPr>
          <w:rFonts w:hint="eastAsia"/>
        </w:rPr>
        <w:fldChar w:fldCharType="separate"/>
      </w:r>
      <w:r>
        <w:rPr>
          <w:rFonts w:hint="eastAsia"/>
        </w:rPr>
        <w:t>图5- 2</w:t>
      </w:r>
      <w:r>
        <w:rPr>
          <w:rFonts w:hint="eastAsia"/>
        </w:rPr>
        <w:fldChar w:fldCharType="end"/>
      </w:r>
    </w:p>
    <w:p w14:paraId="67852336">
      <w:pPr>
        <w:spacing w:line="360" w:lineRule="auto"/>
        <w:jc w:val="center"/>
      </w:pPr>
      <w:r>
        <w:drawing>
          <wp:inline distT="0" distB="0" distL="114300" distR="114300">
            <wp:extent cx="4588510" cy="2873375"/>
            <wp:effectExtent l="0" t="0" r="2540" b="317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5"/>
                    <a:stretch>
                      <a:fillRect/>
                    </a:stretch>
                  </pic:blipFill>
                  <pic:spPr>
                    <a:xfrm>
                      <a:off x="0" y="0"/>
                      <a:ext cx="4588510" cy="2873375"/>
                    </a:xfrm>
                    <a:prstGeom prst="rect">
                      <a:avLst/>
                    </a:prstGeom>
                    <a:noFill/>
                    <a:ln>
                      <a:noFill/>
                    </a:ln>
                  </pic:spPr>
                </pic:pic>
              </a:graphicData>
            </a:graphic>
          </wp:inline>
        </w:drawing>
      </w:r>
      <w:r>
        <w:rPr>
          <w:rFonts w:hint="eastAsia"/>
        </w:rPr>
        <w:t xml:space="preserve"> </w:t>
      </w:r>
    </w:p>
    <w:p w14:paraId="79A4BD22">
      <w:pPr>
        <w:pStyle w:val="14"/>
        <w:spacing w:line="400" w:lineRule="atLeast"/>
        <w:jc w:val="center"/>
        <w:rPr>
          <w:rFonts w:ascii="Times New Roman" w:hAnsi="Times New Roman" w:cs="Times New Roman"/>
          <w:szCs w:val="21"/>
        </w:rPr>
      </w:pPr>
      <w:r>
        <w:rPr>
          <w:rFonts w:hint="eastAsia" w:ascii="Times New Roman" w:hAnsi="Times New Roman" w:eastAsia="宋体" w:cs="Times New Roman"/>
          <w:sz w:val="21"/>
          <w:szCs w:val="21"/>
        </w:rPr>
        <w:t>图5- 2  首页模块界面图</w:t>
      </w:r>
    </w:p>
    <w:p w14:paraId="3FF8BE7B">
      <w:pPr>
        <w:pStyle w:val="16"/>
        <w:spacing w:line="300" w:lineRule="auto"/>
        <w:ind w:firstLine="0" w:firstLineChars="0"/>
      </w:pPr>
      <w:r>
        <w:t>数据列表查询接口关键代码如下：</w:t>
      </w:r>
    </w:p>
    <w:p w14:paraId="44B05BB6">
      <w:pPr>
        <w:rPr>
          <w:rFonts w:ascii="Times New Roman" w:hAnsi="Times New Roman" w:cs="Times New Roman"/>
          <w:szCs w:val="21"/>
        </w:rPr>
      </w:pPr>
      <w:r>
        <w:rPr>
          <w:rFonts w:ascii="Times New Roman" w:hAnsi="Times New Roman" w:cs="Times New Roman"/>
          <w:szCs w:val="21"/>
        </w:rPr>
        <w:t>@RequestMapping(value = "list" ,method =RequestMethod.GET )</w:t>
      </w:r>
    </w:p>
    <w:p w14:paraId="3CBB2597">
      <w:pPr>
        <w:rPr>
          <w:rFonts w:ascii="Times New Roman" w:hAnsi="Times New Roman" w:cs="Times New Roman"/>
          <w:szCs w:val="21"/>
        </w:rPr>
      </w:pPr>
      <w:r>
        <w:rPr>
          <w:rFonts w:ascii="Times New Roman" w:hAnsi="Times New Roman" w:cs="Times New Roman"/>
          <w:szCs w:val="21"/>
        </w:rPr>
        <w:t>publicAPIResponse list(String keyword, String sort, String c, String tag)</w:t>
      </w:r>
    </w:p>
    <w:p w14:paraId="729DEED7">
      <w:pPr>
        <w:rPr>
          <w:rFonts w:ascii="Times New Roman" w:hAnsi="Times New Roman" w:cs="Times New Roman"/>
          <w:szCs w:val="21"/>
        </w:rPr>
      </w:pPr>
      <w:r>
        <w:rPr>
          <w:rFonts w:ascii="Times New Roman" w:hAnsi="Times New Roman" w:cs="Times New Roman"/>
          <w:szCs w:val="21"/>
        </w:rPr>
        <w:t>List&lt;Thing&gt; list =  service.getThingList(keyword, sort, c, tag);</w:t>
      </w:r>
    </w:p>
    <w:p w14:paraId="2FE097E8">
      <w:pPr>
        <w:pStyle w:val="2"/>
        <w:ind w:firstLine="420"/>
      </w:pPr>
    </w:p>
    <w:p w14:paraId="5630650A">
      <w:pPr>
        <w:rPr>
          <w:rFonts w:ascii="Times New Roman" w:hAnsi="Times New Roman" w:cs="Times New Roman"/>
          <w:szCs w:val="21"/>
        </w:rPr>
      </w:pPr>
      <w:r>
        <w:rPr>
          <w:rFonts w:ascii="Times New Roman" w:hAnsi="Times New Roman" w:cs="Times New Roman"/>
          <w:szCs w:val="21"/>
        </w:rPr>
        <w:t>return new APIResponse(ResponeCode.SUCCESS, "查询成功", list);</w:t>
      </w:r>
    </w:p>
    <w:p w14:paraId="19A10E98">
      <w:pPr>
        <w:rPr>
          <w:rFonts w:ascii="Times New Roman" w:hAnsi="Times New Roman"/>
          <w:sz w:val="24"/>
          <w:szCs w:val="24"/>
        </w:rPr>
      </w:pPr>
      <w:r>
        <w:rPr>
          <w:rFonts w:ascii="Times New Roman" w:hAnsi="Times New Roman" w:cs="Times New Roman"/>
          <w:szCs w:val="21"/>
        </w:rPr>
        <w:t>}</w:t>
      </w:r>
    </w:p>
    <w:p w14:paraId="52B9AE84">
      <w:pPr>
        <w:pStyle w:val="5"/>
        <w:spacing w:before="156" w:after="156"/>
        <w:rPr>
          <w:rFonts w:ascii="Times New Roman" w:hAnsi="Times New Roman" w:cs="黑体"/>
        </w:rPr>
      </w:pPr>
      <w:bookmarkStart w:id="168" w:name="_Toc11377"/>
      <w:bookmarkStart w:id="169" w:name="_Toc134993848"/>
      <w:bookmarkStart w:id="170" w:name="_Toc8065"/>
      <w:r>
        <w:rPr>
          <w:rFonts w:hint="eastAsia" w:ascii="Times New Roman" w:hAnsi="Times New Roman"/>
        </w:rPr>
        <w:t>5.1.3</w:t>
      </w:r>
      <w:r>
        <w:t xml:space="preserve"> </w:t>
      </w:r>
      <w:r>
        <w:rPr>
          <w:rFonts w:hint="eastAsia"/>
        </w:rPr>
        <w:t xml:space="preserve"> </w:t>
      </w:r>
      <w:r>
        <w:rPr>
          <w:rFonts w:ascii="Times New Roman" w:hAnsi="Times New Roman"/>
        </w:rPr>
        <w:t>详情页模块</w:t>
      </w:r>
      <w:bookmarkEnd w:id="168"/>
      <w:bookmarkEnd w:id="169"/>
      <w:bookmarkEnd w:id="170"/>
    </w:p>
    <w:p w14:paraId="3868DADD">
      <w:pPr>
        <w:pStyle w:val="16"/>
        <w:spacing w:line="300" w:lineRule="auto"/>
        <w:ind w:firstLine="480"/>
      </w:pPr>
      <w:r>
        <w:t>用户点击首页商品列表中的任意一个商品之后，就会自动跳转到该商品的详情页。本页面用模块化的形式来展示商品主要的信息，即名称、价格、上架下架状态、库存数量、主图展示、收藏数据统计、推荐清单等。经过对以上参数的整合，可以大大提高信息检索的速度，也可以改善用户体验。在页面右上角有交互控件区，给出加入购物车、收藏、分享等实用功能的选项。底部导航栏分成“商品详情”和“用户评价”两个Tab，满足用户不同的浏览需求。对潜在购买行为来说，“立即购买”按钮是主要的入口，把用户直接带入到订单确认的过程当中，简化了交易步骤。用户发布评价的时候，需要填写相关的内容并经过验证之后才能进行提交。前端框架就向后端服务器发出请求，业务逻辑层对相关信息进行处理，然后把响应结果立即返回给客户端，保证操作透明、高效。并且利用大数据分析技术产生商品热卖榜单模块的实时更新，很好地满足了个性化推荐的要求，从而提高平台的吸引力以及商业价值。</w:t>
      </w:r>
    </w:p>
    <w:p w14:paraId="29A1331E">
      <w:pPr>
        <w:pStyle w:val="16"/>
        <w:spacing w:line="300" w:lineRule="auto"/>
        <w:ind w:firstLine="480"/>
      </w:pPr>
      <w:r>
        <w:t>详情页模块界面如所示：</w:t>
      </w:r>
      <w:r>
        <w:rPr>
          <w:rFonts w:hint="eastAsia"/>
        </w:rPr>
        <w:fldChar w:fldCharType="begin"/>
      </w:r>
      <w:r>
        <w:rPr>
          <w:rFonts w:hint="eastAsia"/>
        </w:rPr>
        <w:instrText xml:space="preserve"> REF _Ref31927 \h </w:instrText>
      </w:r>
      <w:r>
        <w:rPr>
          <w:rFonts w:hint="eastAsia"/>
        </w:rPr>
        <w:fldChar w:fldCharType="separate"/>
      </w:r>
      <w:r>
        <w:rPr>
          <w:rFonts w:hint="eastAsia"/>
        </w:rPr>
        <w:t>图5- 3</w:t>
      </w:r>
      <w:r>
        <w:rPr>
          <w:rFonts w:hint="eastAsia"/>
        </w:rPr>
        <w:fldChar w:fldCharType="end"/>
      </w:r>
    </w:p>
    <w:p w14:paraId="2832CFC8">
      <w:pPr>
        <w:spacing w:line="360" w:lineRule="auto"/>
        <w:jc w:val="center"/>
      </w:pPr>
      <w:r>
        <w:drawing>
          <wp:inline distT="0" distB="0" distL="114300" distR="114300">
            <wp:extent cx="4659630" cy="3318510"/>
            <wp:effectExtent l="0" t="0" r="7620" b="1524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26"/>
                    <a:stretch>
                      <a:fillRect/>
                    </a:stretch>
                  </pic:blipFill>
                  <pic:spPr>
                    <a:xfrm>
                      <a:off x="0" y="0"/>
                      <a:ext cx="4659630" cy="3318510"/>
                    </a:xfrm>
                    <a:prstGeom prst="rect">
                      <a:avLst/>
                    </a:prstGeom>
                    <a:noFill/>
                    <a:ln>
                      <a:noFill/>
                    </a:ln>
                  </pic:spPr>
                </pic:pic>
              </a:graphicData>
            </a:graphic>
          </wp:inline>
        </w:drawing>
      </w:r>
    </w:p>
    <w:p w14:paraId="4059E2E1">
      <w:pPr>
        <w:pStyle w:val="14"/>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图5- 3  详情页模块界面图</w:t>
      </w:r>
    </w:p>
    <w:p w14:paraId="5361A68E">
      <w:pPr>
        <w:pStyle w:val="16"/>
        <w:spacing w:line="300" w:lineRule="auto"/>
        <w:ind w:firstLine="480"/>
      </w:pPr>
      <w:r>
        <w:t>数据详情查询接口关键代码如下：</w:t>
      </w:r>
    </w:p>
    <w:p w14:paraId="643F871A">
      <w:pPr>
        <w:ind w:firstLine="420" w:firstLineChars="200"/>
        <w:rPr>
          <w:rFonts w:ascii="Times New Roman" w:hAnsi="Times New Roman" w:cs="Times New Roman"/>
          <w:szCs w:val="21"/>
        </w:rPr>
      </w:pPr>
      <w:r>
        <w:rPr>
          <w:rFonts w:ascii="Times New Roman" w:hAnsi="Times New Roman" w:cs="Times New Roman"/>
          <w:szCs w:val="21"/>
        </w:rPr>
        <w:t>@RequestMapping ( value="/detail" ，method = RequestMethod.GET)</w:t>
      </w:r>
    </w:p>
    <w:p w14:paraId="742ED166">
      <w:pPr>
        <w:ind w:firstLine="420" w:firstLineChars="200"/>
        <w:rPr>
          <w:rFonts w:ascii="Times New Roman" w:hAnsi="Times New Roman" w:cs="Times New Roman"/>
          <w:szCs w:val="21"/>
        </w:rPr>
      </w:pPr>
      <w:r>
        <w:rPr>
          <w:rFonts w:ascii="Times New Roman" w:hAnsi="Times New Roman" w:cs="Times New Roman"/>
          <w:szCs w:val="21"/>
        </w:rPr>
        <w:t>publicAPIResponse detail(String id) {</w:t>
      </w:r>
    </w:p>
    <w:p w14:paraId="432437E8">
      <w:r>
        <w:rPr>
          <w:rFonts w:ascii="Times New Roman" w:hAnsi="Times New Roman" w:cs="Times New Roman"/>
          <w:szCs w:val="21"/>
        </w:rPr>
        <w:t>Thing thing = service.getthingbyid(id);</w:t>
      </w:r>
    </w:p>
    <w:p w14:paraId="5F8190E0">
      <w:pPr>
        <w:rPr>
          <w:rFonts w:ascii="Times New Roman" w:hAnsi="Times New Roman" w:cs="Times New Roman"/>
          <w:szCs w:val="21"/>
        </w:rPr>
      </w:pPr>
      <w:r>
        <w:rPr>
          <w:rFonts w:ascii="Times New Roman" w:hAnsi="Times New Roman" w:cs="Times New Roman"/>
          <w:szCs w:val="21"/>
        </w:rPr>
        <w:t>return new APplicationResponse(ResponeCode.Suceess, 'query sucess'，thing)</w:t>
      </w:r>
    </w:p>
    <w:p w14:paraId="089FDA2A">
      <w:pPr>
        <w:rPr>
          <w:rFonts w:ascii="Times New Roman" w:hAnsi="Times New Roman"/>
          <w:sz w:val="24"/>
          <w:szCs w:val="24"/>
        </w:rPr>
      </w:pPr>
      <w:r>
        <w:rPr>
          <w:rFonts w:ascii="Times New Roman" w:hAnsi="Times New Roman" w:cs="Times New Roman"/>
          <w:szCs w:val="21"/>
        </w:rPr>
        <w:t>}</w:t>
      </w:r>
    </w:p>
    <w:p w14:paraId="7781293D">
      <w:pPr>
        <w:pStyle w:val="5"/>
        <w:spacing w:before="156" w:after="156"/>
        <w:rPr>
          <w:rFonts w:ascii="Times New Roman" w:hAnsi="Times New Roman" w:cs="黑体"/>
        </w:rPr>
      </w:pPr>
      <w:bookmarkStart w:id="171" w:name="_Toc10606"/>
      <w:bookmarkStart w:id="172" w:name="_Toc134993849"/>
      <w:bookmarkStart w:id="173" w:name="_Toc27184"/>
      <w:r>
        <w:rPr>
          <w:rFonts w:hint="eastAsia" w:ascii="Times New Roman" w:hAnsi="Times New Roman"/>
        </w:rPr>
        <w:t>5.1.4</w:t>
      </w:r>
      <w:r>
        <w:t xml:space="preserve"> </w:t>
      </w:r>
      <w:r>
        <w:rPr>
          <w:rFonts w:hint="eastAsia"/>
        </w:rPr>
        <w:t xml:space="preserve"> </w:t>
      </w:r>
      <w:r>
        <w:rPr>
          <w:rFonts w:ascii="Times New Roman" w:hAnsi="Times New Roman"/>
        </w:rPr>
        <w:t>搜索模块</w:t>
      </w:r>
      <w:bookmarkEnd w:id="171"/>
      <w:bookmarkEnd w:id="172"/>
      <w:bookmarkEnd w:id="173"/>
    </w:p>
    <w:p w14:paraId="3117FAE7">
      <w:pPr>
        <w:pStyle w:val="16"/>
        <w:spacing w:line="300" w:lineRule="auto"/>
        <w:ind w:firstLine="480"/>
      </w:pPr>
      <w:r>
        <w:t>本模块主要实现高效信息检索的功能，用户在输入框中输入关键词之后，系统会自动跳转到相应的结果页面。前端接收用户实时输入，然后把输入提交到后台进行处理；而后端通过事先设定好的search接口与数据库交互，对数据库中的数据进行筛选，最后以JSON格式返回查询结果给前端。根据接收到的数据，前端可以动态更新界面的内容，从而给用户提供经过优化的精准搜索列表的信息。</w:t>
      </w:r>
    </w:p>
    <w:p w14:paraId="00013F92">
      <w:pPr>
        <w:pStyle w:val="16"/>
        <w:spacing w:line="300" w:lineRule="auto"/>
        <w:ind w:firstLine="480"/>
      </w:pPr>
      <w:r>
        <w:t>界面如所示：</w:t>
      </w:r>
      <w:r>
        <w:rPr>
          <w:rFonts w:hint="eastAsia"/>
        </w:rPr>
        <w:fldChar w:fldCharType="begin"/>
      </w:r>
      <w:r>
        <w:rPr>
          <w:rFonts w:hint="eastAsia"/>
        </w:rPr>
        <w:instrText xml:space="preserve"> REF _Ref32038 \h </w:instrText>
      </w:r>
      <w:r>
        <w:rPr>
          <w:rFonts w:hint="eastAsia"/>
        </w:rPr>
        <w:fldChar w:fldCharType="separate"/>
      </w:r>
      <w:r>
        <w:rPr>
          <w:rFonts w:hint="eastAsia"/>
        </w:rPr>
        <w:t>图5- 4</w:t>
      </w:r>
      <w:r>
        <w:rPr>
          <w:rFonts w:hint="eastAsia"/>
        </w:rPr>
        <w:fldChar w:fldCharType="end"/>
      </w:r>
    </w:p>
    <w:p w14:paraId="4AF07ABD">
      <w:pPr>
        <w:pStyle w:val="16"/>
        <w:spacing w:line="400" w:lineRule="atLeast"/>
        <w:ind w:firstLine="480"/>
        <w:jc w:val="center"/>
      </w:pPr>
      <w:r>
        <w:drawing>
          <wp:inline distT="0" distB="0" distL="114300" distR="114300">
            <wp:extent cx="5072380" cy="3535680"/>
            <wp:effectExtent l="0" t="0" r="13970" b="7620"/>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27"/>
                    <a:stretch>
                      <a:fillRect/>
                    </a:stretch>
                  </pic:blipFill>
                  <pic:spPr>
                    <a:xfrm>
                      <a:off x="0" y="0"/>
                      <a:ext cx="5072380" cy="3535680"/>
                    </a:xfrm>
                    <a:prstGeom prst="rect">
                      <a:avLst/>
                    </a:prstGeom>
                    <a:noFill/>
                    <a:ln>
                      <a:noFill/>
                    </a:ln>
                  </pic:spPr>
                </pic:pic>
              </a:graphicData>
            </a:graphic>
          </wp:inline>
        </w:drawing>
      </w:r>
    </w:p>
    <w:p w14:paraId="06A16F12">
      <w:pPr>
        <w:pStyle w:val="14"/>
        <w:spacing w:line="400" w:lineRule="atLeast"/>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图5- 4  搜索结果页面图</w:t>
      </w:r>
    </w:p>
    <w:p w14:paraId="7A2EAEAC">
      <w:pPr>
        <w:pStyle w:val="16"/>
        <w:spacing w:line="300" w:lineRule="auto"/>
        <w:ind w:firstLine="0" w:firstLineChars="0"/>
      </w:pPr>
      <w:r>
        <w:t>数据列表查询接口关键代码如下：</w:t>
      </w:r>
    </w:p>
    <w:p w14:paraId="6BEFF1F8">
      <w:pPr>
        <w:rPr>
          <w:rFonts w:ascii="Times New Roman" w:hAnsi="Times New Roman" w:cs="Times New Roman"/>
          <w:szCs w:val="21"/>
        </w:rPr>
      </w:pPr>
      <w:r>
        <w:rPr>
          <w:rFonts w:ascii="Times New Roman" w:hAnsi="Times New Roman" w:cs="Times New Roman"/>
          <w:szCs w:val="21"/>
        </w:rPr>
        <w:t>@RrequestMappingv alue=/list，m etho d=RequestM ethod GET)</w:t>
      </w:r>
    </w:p>
    <w:p w14:paraId="6F22B01A">
      <w:pPr>
        <w:rPr>
          <w:rFonts w:ascii="Times New Roman" w:hAnsi="Times New Roman" w:cs="Times New Roman"/>
          <w:szCs w:val="21"/>
        </w:rPr>
      </w:pPr>
      <w:r>
        <w:rPr>
          <w:rFonts w:ascii="Times New Roman" w:hAnsi="Times New Roman" w:cs="Times New Roman"/>
          <w:szCs w:val="21"/>
        </w:rPr>
        <w:t>public APIResponse list(String keyword, String sort, String c, String tag) {</w:t>
      </w:r>
    </w:p>
    <w:p w14:paraId="20CABCC6">
      <w:pPr>
        <w:rPr>
          <w:rFonts w:ascii="Times New Roman" w:hAnsi="Times New Roman" w:cs="Times New Roman"/>
          <w:szCs w:val="21"/>
        </w:rPr>
      </w:pPr>
      <w:r>
        <w:rPr>
          <w:rFonts w:ascii="Times New Roman" w:hAnsi="Times New Roman" w:cs="Times New Roman"/>
          <w:szCs w:val="21"/>
        </w:rPr>
        <w:t>List&lt; Thing &gt; list =service.getThingList(keyword， sort,c ,tag);</w:t>
      </w:r>
    </w:p>
    <w:p w14:paraId="1CB8BDFD">
      <w:pPr>
        <w:pStyle w:val="2"/>
        <w:ind w:firstLine="420"/>
      </w:pPr>
    </w:p>
    <w:p w14:paraId="765D6661">
      <w:pPr>
        <w:rPr>
          <w:rFonts w:ascii="Times New Roman" w:hAnsi="Times New Roman" w:cs="Times New Roman"/>
          <w:szCs w:val="21"/>
        </w:rPr>
      </w:pPr>
      <w:r>
        <w:rPr>
          <w:rFonts w:ascii="Times New Roman" w:hAnsi="Times New Roman" w:cs="Times New Roman"/>
          <w:szCs w:val="21"/>
        </w:rPr>
        <w:t>return new APIResponse(ResponeCode.SUCCESS, "查询成功", list);</w:t>
      </w:r>
    </w:p>
    <w:p w14:paraId="782D7E69">
      <w:pPr>
        <w:rPr>
          <w:rFonts w:ascii="Times New Roman" w:hAnsi="Times New Roman"/>
        </w:rPr>
      </w:pPr>
      <w:r>
        <w:rPr>
          <w:rFonts w:ascii="Times New Roman" w:hAnsi="Times New Roman" w:cs="Times New Roman"/>
          <w:szCs w:val="21"/>
        </w:rPr>
        <w:t>}</w:t>
      </w:r>
    </w:p>
    <w:p w14:paraId="045786FF">
      <w:pPr>
        <w:pStyle w:val="5"/>
        <w:spacing w:before="156" w:after="156"/>
        <w:rPr>
          <w:rFonts w:ascii="Times New Roman" w:hAnsi="Times New Roman" w:cs="黑体"/>
        </w:rPr>
      </w:pPr>
      <w:bookmarkStart w:id="174" w:name="_Toc31802"/>
      <w:bookmarkStart w:id="175" w:name="_Toc134993850"/>
      <w:bookmarkStart w:id="176" w:name="_Toc12574"/>
      <w:r>
        <w:rPr>
          <w:rFonts w:hint="eastAsia" w:ascii="Times New Roman" w:hAnsi="Times New Roman"/>
        </w:rPr>
        <w:t>5.1.5</w:t>
      </w:r>
      <w:r>
        <w:t xml:space="preserve"> </w:t>
      </w:r>
      <w:r>
        <w:rPr>
          <w:rFonts w:hint="eastAsia"/>
        </w:rPr>
        <w:t xml:space="preserve"> </w:t>
      </w:r>
      <w:r>
        <w:rPr>
          <w:rFonts w:ascii="Times New Roman" w:hAnsi="Times New Roman"/>
        </w:rPr>
        <w:t>用户中心模块</w:t>
      </w:r>
      <w:bookmarkEnd w:id="174"/>
      <w:bookmarkEnd w:id="175"/>
      <w:bookmarkEnd w:id="176"/>
    </w:p>
    <w:p w14:paraId="2CE29A10">
      <w:pPr>
        <w:pStyle w:val="16"/>
        <w:spacing w:line="300" w:lineRule="auto"/>
        <w:ind w:firstLine="480"/>
      </w:pPr>
      <w:r>
        <w:t>用户头像点击事件触发之后，系统就会自动跳转到个性化中心模块。本模块是以用户体验为中心的思想，把和用户有关的各种重要的信息和功能部件集中起来展示出来。主要包含订单管理、收货地址修改、商品收藏和愿望清单等四个主要功能模块，还有个人资料修改的服务。收藏部分给出用户的待购清单及其商品详情，“心愿单”记载用户想要购买的商品及详细的描述，“我的订单”体现交易全过程，包含订单状态追踪、物流进度查找、支付状况认证这些重要部分。我的评论汇总用户对平台商品的评价历史，“地址管理”可以查看和修改多个配送地址信息，“编辑资料”可以修改头像、昵称、联系方式、个人简介等信息，“账号安全”主要是密码重置机制的设计与优化，“消息管理”主要是接收并分类整理后台推送的通知和提醒服务。</w:t>
      </w:r>
    </w:p>
    <w:p w14:paraId="0C3D1ED9">
      <w:pPr>
        <w:pStyle w:val="16"/>
        <w:spacing w:line="300" w:lineRule="auto"/>
        <w:ind w:firstLine="480"/>
      </w:pPr>
      <w:r>
        <w:t>整个界面预览如所示：</w:t>
      </w:r>
      <w:r>
        <w:rPr>
          <w:rFonts w:hint="eastAsia"/>
        </w:rPr>
        <w:fldChar w:fldCharType="begin"/>
      </w:r>
      <w:r>
        <w:rPr>
          <w:rFonts w:hint="eastAsia"/>
        </w:rPr>
        <w:instrText xml:space="preserve"> REF _Ref32227 \h </w:instrText>
      </w:r>
      <w:r>
        <w:rPr>
          <w:rFonts w:hint="eastAsia"/>
        </w:rPr>
        <w:fldChar w:fldCharType="separate"/>
      </w:r>
      <w:r>
        <w:rPr>
          <w:rFonts w:hint="eastAsia"/>
        </w:rPr>
        <w:t>图5-5</w:t>
      </w:r>
      <w:r>
        <w:rPr>
          <w:rFonts w:hint="eastAsia"/>
        </w:rPr>
        <w:fldChar w:fldCharType="end"/>
      </w:r>
    </w:p>
    <w:p w14:paraId="1FD525CE">
      <w:pPr>
        <w:rPr>
          <w:rFonts w:ascii="Times New Roman" w:hAnsi="Times New Roman"/>
        </w:rPr>
      </w:pPr>
    </w:p>
    <w:p w14:paraId="4F180170">
      <w:pPr>
        <w:jc w:val="center"/>
      </w:pPr>
      <w:r>
        <w:drawing>
          <wp:inline distT="0" distB="0" distL="114300" distR="114300">
            <wp:extent cx="5419725" cy="3164840"/>
            <wp:effectExtent l="0" t="0" r="9525" b="1651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28"/>
                    <a:stretch>
                      <a:fillRect/>
                    </a:stretch>
                  </pic:blipFill>
                  <pic:spPr>
                    <a:xfrm>
                      <a:off x="0" y="0"/>
                      <a:ext cx="5419725" cy="3164840"/>
                    </a:xfrm>
                    <a:prstGeom prst="rect">
                      <a:avLst/>
                    </a:prstGeom>
                    <a:noFill/>
                    <a:ln>
                      <a:noFill/>
                    </a:ln>
                  </pic:spPr>
                </pic:pic>
              </a:graphicData>
            </a:graphic>
          </wp:inline>
        </w:drawing>
      </w:r>
    </w:p>
    <w:p w14:paraId="66FC08F7">
      <w:pPr>
        <w:pStyle w:val="14"/>
        <w:jc w:val="center"/>
      </w:pPr>
      <w:r>
        <w:rPr>
          <w:rFonts w:hint="eastAsia" w:ascii="Times New Roman" w:hAnsi="Times New Roman" w:eastAsia="宋体" w:cs="Times New Roman"/>
          <w:sz w:val="21"/>
          <w:szCs w:val="21"/>
        </w:rPr>
        <w:t>图5- 5  用户中心模块图</w:t>
      </w:r>
    </w:p>
    <w:p w14:paraId="6DF0DF6B">
      <w:pPr>
        <w:rPr>
          <w:rFonts w:ascii="Times New Roman" w:hAnsi="Times New Roman"/>
        </w:rPr>
      </w:pPr>
    </w:p>
    <w:p w14:paraId="4CB7F718">
      <w:pPr>
        <w:pStyle w:val="16"/>
        <w:spacing w:line="300" w:lineRule="auto"/>
        <w:ind w:firstLine="0" w:firstLineChars="0"/>
      </w:pPr>
      <w:r>
        <w:t>其中订单列表关键代码如下：</w:t>
      </w:r>
    </w:p>
    <w:p w14:paraId="488F2ADC">
      <w:pPr>
        <w:rPr>
          <w:rFonts w:ascii="Times New Roman" w:hAnsi="Times New Roman" w:cs="Times New Roman"/>
          <w:szCs w:val="21"/>
        </w:rPr>
      </w:pPr>
      <w:r>
        <w:rPr>
          <w:rFonts w:ascii="Times New Roman" w:hAnsi="Times New Roman" w:cs="Times New Roman"/>
          <w:szCs w:val="21"/>
        </w:rPr>
        <w:t>@R equestMapping("/userOrderList") Method = @R equestMethod.GET）</w:t>
      </w:r>
    </w:p>
    <w:p w14:paraId="376C1D47">
      <w:pPr>
        <w:rPr>
          <w:rFonts w:ascii="Times New Roman" w:hAnsi="Times New Roman" w:cs="Times New Roman"/>
          <w:szCs w:val="21"/>
        </w:rPr>
      </w:pPr>
      <w:r>
        <w:rPr>
          <w:rFonts w:ascii="Times New Roman" w:hAnsi="Times New Roman" w:cs="Times New Roman"/>
          <w:szCs w:val="21"/>
        </w:rPr>
        <w:t>publicAPIResponse userOrderList(String userId, String Status) {</w:t>
      </w:r>
    </w:p>
    <w:p w14:paraId="49AC0116">
      <w:pPr>
        <w:rPr>
          <w:rFonts w:ascii="Times New Roman" w:hAnsi="Times New Roman" w:cs="Times New Roman"/>
          <w:szCs w:val="21"/>
        </w:rPr>
      </w:pPr>
      <w:r>
        <w:rPr>
          <w:rFonts w:ascii="Times New Roman" w:hAnsi="Times New Roman" w:cs="Times New Roman"/>
          <w:szCs w:val="21"/>
        </w:rPr>
        <w:t>List&lt;Order&gt; list = service.getUserOrderList(userId,status) ;</w:t>
      </w:r>
    </w:p>
    <w:p w14:paraId="66B29017">
      <w:pPr>
        <w:rPr>
          <w:rFonts w:ascii="Times New Roman" w:hAnsi="Times New Roman" w:cs="Times New Roman"/>
          <w:szCs w:val="21"/>
        </w:rPr>
      </w:pPr>
      <w:r>
        <w:rPr>
          <w:rFonts w:ascii="Times New Roman" w:hAnsi="Times New Roman" w:cs="Times New Roman"/>
          <w:szCs w:val="21"/>
        </w:rPr>
        <w:t>return new APIResponse(ResponeCode.SUCCESS, "查询成功", list);</w:t>
      </w:r>
    </w:p>
    <w:p w14:paraId="6B4EC028">
      <w:pPr>
        <w:rPr>
          <w:rFonts w:ascii="Times New Roman" w:hAnsi="Times New Roman" w:cs="Times New Roman"/>
          <w:szCs w:val="21"/>
        </w:rPr>
      </w:pPr>
      <w:r>
        <w:rPr>
          <w:rFonts w:ascii="Times New Roman" w:hAnsi="Times New Roman" w:cs="Times New Roman"/>
          <w:szCs w:val="21"/>
        </w:rPr>
        <w:t>}</w:t>
      </w:r>
    </w:p>
    <w:p w14:paraId="472EBDC2">
      <w:pPr>
        <w:rPr>
          <w:rFonts w:ascii="Times New Roman" w:hAnsi="Times New Roman"/>
        </w:rPr>
      </w:pPr>
    </w:p>
    <w:p w14:paraId="6732A5CC">
      <w:pPr>
        <w:pStyle w:val="16"/>
        <w:spacing w:line="300" w:lineRule="auto"/>
        <w:ind w:firstLine="0" w:firstLineChars="0"/>
      </w:pPr>
      <w:r>
        <w:t>编辑资料接口关键代码如下：</w:t>
      </w:r>
    </w:p>
    <w:p w14:paraId="1D0F79A6">
      <w:pPr>
        <w:rPr>
          <w:rFonts w:ascii="Times New Roman" w:hAnsi="Times New Roman" w:cs="Times New Roman"/>
          <w:szCs w:val="21"/>
        </w:rPr>
      </w:pPr>
      <w:bookmarkStart w:id="177" w:name="_Toc2367"/>
      <w:bookmarkStart w:id="178" w:name="_Toc134993851"/>
      <w:r>
        <w:rPr>
          <w:rFonts w:ascii="Times New Roman" w:hAnsi="Times New Roman" w:cs="Times New Roman"/>
          <w:szCs w:val="21"/>
        </w:rPr>
        <w:t>@Access(levle = AccessLevel.ADMIN)</w:t>
      </w:r>
    </w:p>
    <w:p w14:paraId="75BA966A">
      <w:pPr>
        <w:rPr>
          <w:rFonts w:ascii="Times New Roman" w:hAnsi="Times New Roman" w:cs="Times New Roman"/>
          <w:szCs w:val="21"/>
        </w:rPr>
      </w:pPr>
      <w:r>
        <w:rPr>
          <w:rFonts w:ascii="Times New Roman" w:hAnsi="Times New Roman" w:cs="Times New Roman"/>
          <w:szCs w:val="21"/>
        </w:rPr>
        <w:t>@{ value: '/update',method : "POST" };</w:t>
      </w:r>
    </w:p>
    <w:p w14:paraId="12295ACB">
      <w:pPr>
        <w:rPr>
          <w:rFonts w:ascii="Times New Roman" w:hAnsi="Times New Roman" w:cs="Times New Roman"/>
          <w:szCs w:val="21"/>
        </w:rPr>
      </w:pPr>
      <w:r>
        <w:rPr>
          <w:rFonts w:ascii="Times New Roman" w:hAnsi="Times New Roman" w:cs="Times New Roman"/>
          <w:szCs w:val="21"/>
        </w:rPr>
        <w:t>Transaction:</w:t>
      </w:r>
    </w:p>
    <w:p w14:paraId="578CE201">
      <w:pPr>
        <w:rPr>
          <w:rFonts w:ascii="Times New Roman" w:hAnsi="Times New Roman" w:cs="Times New Roman"/>
          <w:szCs w:val="21"/>
        </w:rPr>
      </w:pPr>
      <w:r>
        <w:rPr>
          <w:rFonts w:ascii="Times New Roman" w:hAnsi="Times New Roman" w:cs="Times New Roman"/>
          <w:szCs w:val="21"/>
        </w:rPr>
        <w:t>public ApiResonse update(User user) throws IOException {</w:t>
      </w:r>
    </w:p>
    <w:p w14:paraId="52C72C69">
      <w:pPr>
        <w:rPr>
          <w:rFonts w:ascii="Times New Roman" w:hAnsi="Times New Roman" w:cs="Times New Roman"/>
          <w:szCs w:val="21"/>
        </w:rPr>
      </w:pPr>
      <w:r>
        <w:rPr>
          <w:rFonts w:ascii="Times New Roman" w:hAnsi="Times New Roman" w:cs="Times New Roman"/>
          <w:szCs w:val="21"/>
        </w:rPr>
        <w:t>// update不能修改密码，故置空</w:t>
      </w:r>
    </w:p>
    <w:p w14:paraId="3DFF8F23">
      <w:pPr>
        <w:rPr>
          <w:rFonts w:ascii="Times New Roman" w:hAnsi="Times New Roman" w:cs="Times New Roman"/>
          <w:szCs w:val="21"/>
        </w:rPr>
      </w:pPr>
      <w:r>
        <w:rPr>
          <w:rFonts w:ascii="Times New Roman" w:hAnsi="Times New Roman" w:cs="Times New Roman"/>
          <w:szCs w:val="21"/>
        </w:rPr>
        <w:t>user.setPassword()</w:t>
      </w:r>
    </w:p>
    <w:p w14:paraId="10230723">
      <w:pPr>
        <w:rPr>
          <w:rFonts w:ascii="Times New Roman" w:hAnsi="Times New Roman" w:cs="Times New Roman"/>
          <w:szCs w:val="21"/>
        </w:rPr>
      </w:pPr>
      <w:r>
        <w:rPr>
          <w:rFonts w:ascii="Times New Roman" w:hAnsi="Times New Roman" w:cs="Times New Roman"/>
          <w:szCs w:val="21"/>
        </w:rPr>
        <w:t>String avatar= saveAvatar(user) ;</w:t>
      </w:r>
    </w:p>
    <w:p w14:paraId="2AD57FE4">
      <w:pPr>
        <w:rPr>
          <w:rFonts w:ascii="Times New Roman" w:hAnsi="Times New Roman" w:cs="Times New Roman"/>
          <w:szCs w:val="21"/>
        </w:rPr>
      </w:pPr>
      <w:r>
        <w:rPr>
          <w:rFonts w:ascii="Times New Roman" w:hAnsi="Times New Roman" w:cs="Times New Roman"/>
          <w:szCs w:val="21"/>
        </w:rPr>
        <w:t>if(!Utils.isNullOrEmpty(avatar) {</w:t>
      </w:r>
    </w:p>
    <w:p w14:paraId="5B980DD1">
      <w:pPr>
        <w:rPr>
          <w:rFonts w:ascii="Times New Roman" w:hAnsi="Times New Roman" w:cs="Times New Roman"/>
          <w:szCs w:val="21"/>
        </w:rPr>
      </w:pPr>
      <w:r>
        <w:rPr>
          <w:rFonts w:ascii="Times New Roman" w:hAnsi="Times New Roman" w:cs="Times New Roman"/>
          <w:szCs w:val="21"/>
        </w:rPr>
        <w:t>user.avatar = avatar;</w:t>
      </w:r>
    </w:p>
    <w:p w14:paraId="7356E968">
      <w:pPr>
        <w:rPr>
          <w:rFonts w:ascii="Times New Roman" w:hAnsi="Times New Roman" w:cs="Times New Roman"/>
          <w:szCs w:val="21"/>
        </w:rPr>
      </w:pPr>
      <w:r>
        <w:rPr>
          <w:rFonts w:ascii="Times New Roman" w:hAnsi="Times New Roman" w:cs="Times New Roman"/>
          <w:szCs w:val="21"/>
        </w:rPr>
        <w:t>}</w:t>
      </w:r>
    </w:p>
    <w:p w14:paraId="68453CDB">
      <w:pPr>
        <w:rPr>
          <w:rFonts w:ascii="Times New Roman" w:hAnsi="Times New Roman" w:cs="Times New Roman"/>
          <w:szCs w:val="21"/>
        </w:rPr>
      </w:pPr>
      <w:r>
        <w:rPr>
          <w:rFonts w:ascii="Times New Roman" w:hAnsi="Times New Roman" w:cs="Times New Roman"/>
          <w:szCs w:val="21"/>
        </w:rPr>
        <w:t>userService.UpdateUser(user)</w:t>
      </w:r>
    </w:p>
    <w:p w14:paraId="433C83FC">
      <w:pPr>
        <w:rPr>
          <w:rFonts w:ascii="Times New Roman" w:hAnsi="Times New Roman" w:cs="Times New Roman"/>
          <w:szCs w:val="21"/>
        </w:rPr>
      </w:pPr>
      <w:r>
        <w:rPr>
          <w:rFonts w:ascii="Times New Roman" w:hAnsi="Times New Roman" w:cs="Times New Roman"/>
          <w:szCs w:val="21"/>
        </w:rPr>
        <w:t>System．out．print(user)</w:t>
      </w:r>
    </w:p>
    <w:p w14:paraId="03A04001">
      <w:pPr>
        <w:rPr>
          <w:rFonts w:ascii="Times New Roman" w:hAnsi="Times New Roman" w:cs="Times New Roman"/>
          <w:szCs w:val="21"/>
        </w:rPr>
      </w:pPr>
      <w:r>
        <w:rPr>
          <w:rFonts w:ascii="Times New Roman" w:hAnsi="Times New Roman" w:cs="Times New Roman"/>
          <w:szCs w:val="21"/>
        </w:rPr>
        <w:t>return new APiresponse.ResponcodeSucsef; ‘sucesef”;</w:t>
      </w:r>
    </w:p>
    <w:p w14:paraId="35C41798">
      <w:pPr>
        <w:rPr>
          <w:rFonts w:ascii="Times New Roman" w:hAnsi="Times New Roman" w:cs="Times New Roman"/>
          <w:szCs w:val="21"/>
        </w:rPr>
      </w:pPr>
      <w:r>
        <w:rPr>
          <w:rFonts w:ascii="Times New Roman" w:hAnsi="Times New Roman" w:cs="Times New Roman"/>
          <w:szCs w:val="21"/>
        </w:rPr>
        <w:t>}</w:t>
      </w:r>
    </w:p>
    <w:p w14:paraId="3EC9E2A8">
      <w:pPr>
        <w:pStyle w:val="4"/>
        <w:spacing w:before="156" w:after="156"/>
      </w:pPr>
      <w:bookmarkStart w:id="179" w:name="_Toc5899"/>
      <w:r>
        <w:rPr>
          <w:rFonts w:hint="eastAsia"/>
        </w:rPr>
        <w:t>5.2</w:t>
      </w:r>
      <w:r>
        <w:t xml:space="preserve"> </w:t>
      </w:r>
      <w:r>
        <w:rPr>
          <w:rFonts w:hint="eastAsia"/>
        </w:rPr>
        <w:t xml:space="preserve"> </w:t>
      </w:r>
      <w:r>
        <w:t>后台管理模块实现</w:t>
      </w:r>
      <w:bookmarkEnd w:id="177"/>
      <w:bookmarkEnd w:id="178"/>
      <w:bookmarkEnd w:id="179"/>
    </w:p>
    <w:p w14:paraId="620928F6">
      <w:pPr>
        <w:pStyle w:val="16"/>
        <w:spacing w:line="300" w:lineRule="auto"/>
        <w:ind w:firstLine="480"/>
      </w:pPr>
      <w:r>
        <w:t>在完成身份认证之后，管理员就会被带到后台管理系统主控页面上。按照权限设置，此角色可以对平台的主要功能模块实施全面的监管工作，还可以承担起很多重要的任务，比如新数据的录入，旧资料的修改，多余的资料的去除以及用户权限的设置等等。</w:t>
      </w:r>
    </w:p>
    <w:p w14:paraId="14754EB8">
      <w:pPr>
        <w:pStyle w:val="5"/>
        <w:spacing w:before="156" w:after="156"/>
        <w:rPr>
          <w:rFonts w:ascii="Times New Roman" w:hAnsi="Times New Roman" w:cs="黑体"/>
        </w:rPr>
      </w:pPr>
      <w:bookmarkStart w:id="180" w:name="_Toc12751"/>
      <w:bookmarkStart w:id="181" w:name="_Toc134993852"/>
      <w:bookmarkStart w:id="182" w:name="_Toc7728"/>
      <w:r>
        <w:rPr>
          <w:rFonts w:hint="eastAsia" w:ascii="Times New Roman" w:hAnsi="Times New Roman"/>
        </w:rPr>
        <w:t>5.2.1</w:t>
      </w:r>
      <w:r>
        <w:t xml:space="preserve"> </w:t>
      </w:r>
      <w:r>
        <w:rPr>
          <w:rFonts w:hint="eastAsia"/>
        </w:rPr>
        <w:t xml:space="preserve"> </w:t>
      </w:r>
      <w:r>
        <w:rPr>
          <w:rFonts w:ascii="Times New Roman" w:hAnsi="Times New Roman"/>
        </w:rPr>
        <w:t>用户管理</w:t>
      </w:r>
      <w:bookmarkEnd w:id="180"/>
      <w:bookmarkEnd w:id="181"/>
      <w:bookmarkEnd w:id="182"/>
    </w:p>
    <w:p w14:paraId="7359AB27">
      <w:pPr>
        <w:pStyle w:val="16"/>
        <w:spacing w:line="300" w:lineRule="auto"/>
        <w:ind w:firstLine="480"/>
      </w:pPr>
      <w:bookmarkStart w:id="183" w:name="_Hlk134863487"/>
      <w:r>
        <w:t>用户信息管理模块给系统管理员赋予了对用户数据做细致管理的权力。根据用户分类信息管理员可以设置其角色及访问权限，也可以对用户的邮箱、手机号等信息进行修改。在添加新用户的时候，只需要点击“新增”按钮就可以开始流程；删除已有的用户，只需要选中目标条目然后点击“删除”按钮即可；对查询某个用户的请求，只要输入关键词就可以快速找到并检索。以上功能的操作界面如所示</w:t>
      </w:r>
      <w:r>
        <w:rPr>
          <w:rFonts w:hint="eastAsia"/>
        </w:rPr>
        <w:t>：</w:t>
      </w:r>
      <w:r>
        <w:rPr>
          <w:rFonts w:hint="eastAsia"/>
        </w:rPr>
        <w:fldChar w:fldCharType="begin"/>
      </w:r>
      <w:r>
        <w:rPr>
          <w:rFonts w:hint="eastAsia"/>
        </w:rPr>
        <w:instrText xml:space="preserve"> REF _Ref32436 \h </w:instrText>
      </w:r>
      <w:r>
        <w:rPr>
          <w:rFonts w:hint="eastAsia"/>
        </w:rPr>
        <w:fldChar w:fldCharType="separate"/>
      </w:r>
      <w:r>
        <w:rPr>
          <w:rFonts w:hint="eastAsia"/>
        </w:rPr>
        <w:t>图5- 6</w:t>
      </w:r>
      <w:r>
        <w:rPr>
          <w:rFonts w:hint="eastAsia"/>
        </w:rPr>
        <w:fldChar w:fldCharType="end"/>
      </w:r>
      <w:r>
        <w:t>。</w:t>
      </w:r>
    </w:p>
    <w:bookmarkEnd w:id="183"/>
    <w:p w14:paraId="5207EDDB">
      <w:pPr>
        <w:spacing w:line="360" w:lineRule="auto"/>
        <w:ind w:firstLine="420" w:firstLineChars="200"/>
        <w:jc w:val="center"/>
      </w:pPr>
      <w:r>
        <w:drawing>
          <wp:inline distT="0" distB="0" distL="114300" distR="114300">
            <wp:extent cx="4721225" cy="2621280"/>
            <wp:effectExtent l="0" t="0" r="3175" b="7620"/>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29"/>
                    <a:srcRect l="11570" t="7065"/>
                    <a:stretch>
                      <a:fillRect/>
                    </a:stretch>
                  </pic:blipFill>
                  <pic:spPr>
                    <a:xfrm>
                      <a:off x="0" y="0"/>
                      <a:ext cx="4721225" cy="2621280"/>
                    </a:xfrm>
                    <a:prstGeom prst="rect">
                      <a:avLst/>
                    </a:prstGeom>
                    <a:noFill/>
                    <a:ln>
                      <a:noFill/>
                    </a:ln>
                  </pic:spPr>
                </pic:pic>
              </a:graphicData>
            </a:graphic>
          </wp:inline>
        </w:drawing>
      </w:r>
    </w:p>
    <w:p w14:paraId="153CB99C">
      <w:pPr>
        <w:pStyle w:val="14"/>
        <w:jc w:val="center"/>
      </w:pPr>
      <w:r>
        <w:rPr>
          <w:rFonts w:hint="eastAsia" w:ascii="Times New Roman" w:hAnsi="Times New Roman" w:eastAsia="宋体" w:cs="Times New Roman"/>
          <w:sz w:val="21"/>
          <w:szCs w:val="21"/>
        </w:rPr>
        <w:t>图5- 6  用户信息管理图</w:t>
      </w:r>
    </w:p>
    <w:p w14:paraId="55A96159">
      <w:pPr>
        <w:pStyle w:val="5"/>
        <w:spacing w:before="156" w:after="156"/>
        <w:rPr>
          <w:rFonts w:ascii="Times New Roman" w:hAnsi="Times New Roman" w:cs="黑体"/>
        </w:rPr>
      </w:pPr>
      <w:bookmarkStart w:id="184" w:name="_Toc3687"/>
      <w:bookmarkStart w:id="185" w:name="_Toc15928"/>
      <w:bookmarkStart w:id="186" w:name="_Toc134993853"/>
      <w:r>
        <w:rPr>
          <w:rFonts w:hint="eastAsia" w:ascii="Times New Roman" w:hAnsi="Times New Roman"/>
        </w:rPr>
        <w:t>5.2.2</w:t>
      </w:r>
      <w:r>
        <w:t xml:space="preserve"> </w:t>
      </w:r>
      <w:r>
        <w:rPr>
          <w:rFonts w:hint="eastAsia"/>
        </w:rPr>
        <w:t xml:space="preserve"> </w:t>
      </w:r>
      <w:r>
        <w:rPr>
          <w:rFonts w:ascii="Times New Roman" w:hAnsi="Times New Roman"/>
        </w:rPr>
        <w:t>分类管理</w:t>
      </w:r>
      <w:bookmarkEnd w:id="184"/>
      <w:bookmarkEnd w:id="185"/>
      <w:bookmarkEnd w:id="186"/>
    </w:p>
    <w:p w14:paraId="5E087EB4">
      <w:pPr>
        <w:pStyle w:val="16"/>
        <w:spacing w:line="300" w:lineRule="auto"/>
        <w:ind w:firstLine="480"/>
      </w:pPr>
      <w:r>
        <w:t>分类管理模块给用户提供了一个完整的功能框架，可以使用左侧导航菜单来浏览系统中所有的分类数据。对某个具体类别的信息进行修改时，只需要点击目标项的“编辑”按钮；对于某分类的删除需求，需要激活该条目对应的“删除”选项，然后按照提示步骤进行下一步的操作。</w:t>
      </w:r>
    </w:p>
    <w:p w14:paraId="06F1A466">
      <w:pPr>
        <w:pStyle w:val="16"/>
        <w:spacing w:line="300" w:lineRule="auto"/>
        <w:ind w:firstLine="480"/>
      </w:pPr>
      <w:r>
        <w:t>界面如所示：</w:t>
      </w:r>
      <w:r>
        <w:rPr>
          <w:rFonts w:hint="eastAsia"/>
        </w:rPr>
        <w:fldChar w:fldCharType="begin"/>
      </w:r>
      <w:r>
        <w:rPr>
          <w:rFonts w:hint="eastAsia"/>
        </w:rPr>
        <w:instrText xml:space="preserve"> REF _Ref32557 \h </w:instrText>
      </w:r>
      <w:r>
        <w:rPr>
          <w:rFonts w:hint="eastAsia"/>
        </w:rPr>
        <w:fldChar w:fldCharType="separate"/>
      </w:r>
      <w:r>
        <w:rPr>
          <w:rFonts w:hint="eastAsia"/>
        </w:rPr>
        <w:t>图5- 7</w:t>
      </w:r>
      <w:r>
        <w:rPr>
          <w:rFonts w:hint="eastAsia"/>
        </w:rPr>
        <w:fldChar w:fldCharType="end"/>
      </w:r>
    </w:p>
    <w:p w14:paraId="7F3C8AD5">
      <w:pPr>
        <w:pStyle w:val="16"/>
        <w:spacing w:line="300" w:lineRule="auto"/>
        <w:ind w:firstLine="480"/>
      </w:pPr>
    </w:p>
    <w:p w14:paraId="50A70CE8">
      <w:pPr>
        <w:jc w:val="center"/>
        <w:rPr>
          <w:rFonts w:ascii="Times New Roman" w:hAnsi="Times New Roman"/>
        </w:rPr>
      </w:pPr>
      <w:r>
        <w:rPr>
          <w:rFonts w:ascii="Times New Roman" w:hAnsi="Times New Roman"/>
        </w:rPr>
        <w:drawing>
          <wp:inline distT="0" distB="0" distL="114300" distR="114300">
            <wp:extent cx="4499610" cy="2490470"/>
            <wp:effectExtent l="0" t="0" r="15240" b="5080"/>
            <wp:docPr id="4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9"/>
                    <pic:cNvPicPr>
                      <a:picLocks noChangeAspect="1"/>
                    </pic:cNvPicPr>
                  </pic:nvPicPr>
                  <pic:blipFill>
                    <a:blip r:embed="rId30"/>
                    <a:srcRect l="14596" t="7391"/>
                    <a:stretch>
                      <a:fillRect/>
                    </a:stretch>
                  </pic:blipFill>
                  <pic:spPr>
                    <a:xfrm>
                      <a:off x="0" y="0"/>
                      <a:ext cx="4499610" cy="2490470"/>
                    </a:xfrm>
                    <a:prstGeom prst="rect">
                      <a:avLst/>
                    </a:prstGeom>
                    <a:noFill/>
                    <a:ln>
                      <a:noFill/>
                    </a:ln>
                  </pic:spPr>
                </pic:pic>
              </a:graphicData>
            </a:graphic>
          </wp:inline>
        </w:drawing>
      </w:r>
    </w:p>
    <w:p w14:paraId="33A7001E">
      <w:pPr>
        <w:pStyle w:val="14"/>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图5- 7  分类管理图</w:t>
      </w:r>
    </w:p>
    <w:p w14:paraId="28BC3E97">
      <w:pPr>
        <w:pStyle w:val="5"/>
        <w:spacing w:before="156" w:after="156"/>
        <w:rPr>
          <w:rFonts w:ascii="Times New Roman" w:hAnsi="Times New Roman" w:cs="黑体"/>
        </w:rPr>
      </w:pPr>
      <w:bookmarkStart w:id="187" w:name="_Toc134993854"/>
      <w:bookmarkStart w:id="188" w:name="_Toc31707"/>
      <w:bookmarkStart w:id="189" w:name="_Toc18303"/>
      <w:r>
        <w:rPr>
          <w:rFonts w:hint="eastAsia" w:ascii="Times New Roman" w:hAnsi="Times New Roman"/>
        </w:rPr>
        <w:t>5.2.3</w:t>
      </w:r>
      <w:r>
        <w:t xml:space="preserve"> </w:t>
      </w:r>
      <w:r>
        <w:rPr>
          <w:rFonts w:hint="eastAsia"/>
        </w:rPr>
        <w:t xml:space="preserve"> </w:t>
      </w:r>
      <w:r>
        <w:rPr>
          <w:rFonts w:ascii="Times New Roman" w:hAnsi="Times New Roman"/>
        </w:rPr>
        <w:t>标签管理</w:t>
      </w:r>
      <w:bookmarkEnd w:id="187"/>
      <w:bookmarkEnd w:id="188"/>
      <w:bookmarkEnd w:id="189"/>
    </w:p>
    <w:p w14:paraId="58B9E977">
      <w:pPr>
        <w:pStyle w:val="16"/>
        <w:spacing w:line="300" w:lineRule="auto"/>
        <w:ind w:firstLine="480"/>
      </w:pPr>
      <w:r>
        <w:t>用户在左侧导航栏选择标签管理功能之后，右侧界面就会显示出系统里所有的标签以及它们具体的属性信息。管理员对已经存在的标签数据进行修改的时候，应该点击对应的“编辑”按钮；而对标签进行删除操作的时候，则需要激活对应的位置上删除的选项，然后按照提示完成下一步的操作。</w:t>
      </w:r>
    </w:p>
    <w:p w14:paraId="6F3E666D">
      <w:pPr>
        <w:pStyle w:val="16"/>
        <w:spacing w:line="300" w:lineRule="auto"/>
        <w:ind w:firstLine="480"/>
      </w:pPr>
      <w:r>
        <w:t>界面如所示：</w:t>
      </w:r>
      <w:r>
        <w:rPr>
          <w:rFonts w:hint="eastAsia"/>
        </w:rPr>
        <w:fldChar w:fldCharType="begin"/>
      </w:r>
      <w:r>
        <w:rPr>
          <w:rFonts w:hint="eastAsia"/>
        </w:rPr>
        <w:instrText xml:space="preserve"> REF _Ref6898 \h </w:instrText>
      </w:r>
      <w:r>
        <w:rPr>
          <w:rFonts w:hint="eastAsia"/>
        </w:rPr>
        <w:fldChar w:fldCharType="separate"/>
      </w:r>
      <w:r>
        <w:rPr>
          <w:rFonts w:hint="eastAsia"/>
        </w:rPr>
        <w:t>图5- 8</w:t>
      </w:r>
      <w:r>
        <w:rPr>
          <w:rFonts w:hint="eastAsia"/>
        </w:rPr>
        <w:fldChar w:fldCharType="end"/>
      </w:r>
    </w:p>
    <w:p w14:paraId="47EC4887">
      <w:pPr>
        <w:jc w:val="center"/>
        <w:rPr>
          <w:rFonts w:ascii="Times New Roman" w:hAnsi="Times New Roman"/>
        </w:rPr>
      </w:pPr>
      <w:r>
        <w:rPr>
          <w:rFonts w:ascii="Times New Roman" w:hAnsi="Times New Roman"/>
        </w:rPr>
        <w:drawing>
          <wp:inline distT="0" distB="0" distL="114300" distR="114300">
            <wp:extent cx="4481830" cy="2479675"/>
            <wp:effectExtent l="0" t="0" r="0" b="0"/>
            <wp:docPr id="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0"/>
                    <pic:cNvPicPr>
                      <a:picLocks noChangeAspect="1"/>
                    </pic:cNvPicPr>
                  </pic:nvPicPr>
                  <pic:blipFill>
                    <a:blip r:embed="rId31"/>
                    <a:srcRect l="14933" t="8182"/>
                    <a:stretch>
                      <a:fillRect/>
                    </a:stretch>
                  </pic:blipFill>
                  <pic:spPr>
                    <a:xfrm>
                      <a:off x="0" y="0"/>
                      <a:ext cx="4481830" cy="2479675"/>
                    </a:xfrm>
                    <a:prstGeom prst="rect">
                      <a:avLst/>
                    </a:prstGeom>
                    <a:noFill/>
                    <a:ln>
                      <a:noFill/>
                    </a:ln>
                  </pic:spPr>
                </pic:pic>
              </a:graphicData>
            </a:graphic>
          </wp:inline>
        </w:drawing>
      </w:r>
    </w:p>
    <w:p w14:paraId="4EA7304B">
      <w:pPr>
        <w:pStyle w:val="14"/>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图5- 8  标签管理图</w:t>
      </w:r>
    </w:p>
    <w:p w14:paraId="7EF4917F">
      <w:pPr>
        <w:pStyle w:val="5"/>
        <w:spacing w:before="156" w:after="156"/>
        <w:rPr>
          <w:rFonts w:ascii="Times New Roman" w:hAnsi="Times New Roman" w:cs="黑体"/>
        </w:rPr>
      </w:pPr>
      <w:bookmarkStart w:id="190" w:name="_Toc31436"/>
      <w:bookmarkStart w:id="191" w:name="_Toc28405"/>
      <w:bookmarkStart w:id="192" w:name="_Toc134993855"/>
      <w:r>
        <w:rPr>
          <w:rFonts w:hint="eastAsia" w:ascii="Times New Roman" w:hAnsi="Times New Roman"/>
        </w:rPr>
        <w:t>5.2.4</w:t>
      </w:r>
      <w:r>
        <w:t xml:space="preserve"> </w:t>
      </w:r>
      <w:r>
        <w:rPr>
          <w:rFonts w:hint="eastAsia"/>
        </w:rPr>
        <w:t xml:space="preserve"> </w:t>
      </w:r>
      <w:r>
        <w:rPr>
          <w:rFonts w:ascii="Times New Roman" w:hAnsi="Times New Roman"/>
        </w:rPr>
        <w:t>商品管理</w:t>
      </w:r>
      <w:bookmarkEnd w:id="190"/>
      <w:bookmarkEnd w:id="191"/>
      <w:bookmarkEnd w:id="192"/>
    </w:p>
    <w:p w14:paraId="077EB6B1">
      <w:pPr>
        <w:pStyle w:val="16"/>
        <w:spacing w:line="300" w:lineRule="auto"/>
        <w:ind w:firstLine="480"/>
      </w:pPr>
      <w:r>
        <w:t>商品信息管理模块给管理员赋予了对商品数据的全过程管理权限，包括商品状态、商品名称、商品价格、商品库存、商品封面图、商品分类、商品标签等主要属性的修改和更新。新增商品时，可点击“新增”，输入表格信息后提交创建；删除商品条目时，可点击列表中对应的“删除”按钮进行删除。在搜索功能上可以实现用户输入关键词后，对商品具体位置做精确或者模糊的匹配。</w:t>
      </w:r>
    </w:p>
    <w:p w14:paraId="23335A07">
      <w:pPr>
        <w:pStyle w:val="16"/>
        <w:spacing w:line="300" w:lineRule="auto"/>
        <w:ind w:firstLine="480"/>
      </w:pPr>
      <w:r>
        <w:t>界面如所示：</w:t>
      </w:r>
      <w:r>
        <w:rPr>
          <w:rFonts w:hint="eastAsia"/>
        </w:rPr>
        <w:fldChar w:fldCharType="begin"/>
      </w:r>
      <w:r>
        <w:rPr>
          <w:rFonts w:hint="eastAsia"/>
        </w:rPr>
        <w:instrText xml:space="preserve"> REF _Ref6993 \h </w:instrText>
      </w:r>
      <w:r>
        <w:rPr>
          <w:rFonts w:hint="eastAsia"/>
        </w:rPr>
        <w:fldChar w:fldCharType="separate"/>
      </w:r>
      <w:r>
        <w:rPr>
          <w:rFonts w:hint="eastAsia"/>
        </w:rPr>
        <w:t>图5- 9</w:t>
      </w:r>
      <w:r>
        <w:rPr>
          <w:rFonts w:hint="eastAsia"/>
        </w:rPr>
        <w:fldChar w:fldCharType="end"/>
      </w:r>
    </w:p>
    <w:p w14:paraId="04117B17">
      <w:pPr>
        <w:jc w:val="center"/>
        <w:rPr>
          <w:rFonts w:ascii="Times New Roman" w:hAnsi="Times New Roman"/>
        </w:rPr>
      </w:pPr>
      <w:r>
        <w:rPr>
          <w:rFonts w:ascii="Times New Roman" w:hAnsi="Times New Roman"/>
        </w:rPr>
        <w:drawing>
          <wp:inline distT="0" distB="0" distL="114300" distR="114300">
            <wp:extent cx="4460875" cy="2481580"/>
            <wp:effectExtent l="0" t="0" r="0" b="0"/>
            <wp:docPr id="4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1"/>
                    <pic:cNvPicPr>
                      <a:picLocks noChangeAspect="1"/>
                    </pic:cNvPicPr>
                  </pic:nvPicPr>
                  <pic:blipFill>
                    <a:blip r:embed="rId32"/>
                    <a:srcRect l="14621" t="8392"/>
                    <a:stretch>
                      <a:fillRect/>
                    </a:stretch>
                  </pic:blipFill>
                  <pic:spPr>
                    <a:xfrm>
                      <a:off x="0" y="0"/>
                      <a:ext cx="4460875" cy="2481580"/>
                    </a:xfrm>
                    <a:prstGeom prst="rect">
                      <a:avLst/>
                    </a:prstGeom>
                    <a:noFill/>
                    <a:ln>
                      <a:noFill/>
                    </a:ln>
                  </pic:spPr>
                </pic:pic>
              </a:graphicData>
            </a:graphic>
          </wp:inline>
        </w:drawing>
      </w:r>
    </w:p>
    <w:p w14:paraId="2DABCBD7">
      <w:pPr>
        <w:pStyle w:val="14"/>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图5- 9  商品管理图</w:t>
      </w:r>
    </w:p>
    <w:p w14:paraId="32B7D092">
      <w:pPr>
        <w:pStyle w:val="5"/>
        <w:spacing w:before="156" w:after="156"/>
        <w:rPr>
          <w:rFonts w:ascii="Times New Roman" w:hAnsi="Times New Roman" w:cs="黑体"/>
        </w:rPr>
      </w:pPr>
      <w:bookmarkStart w:id="193" w:name="_Toc28808"/>
      <w:bookmarkStart w:id="194" w:name="_Toc29985"/>
      <w:bookmarkStart w:id="195" w:name="_Toc134993856"/>
      <w:r>
        <w:rPr>
          <w:rFonts w:hint="eastAsia" w:ascii="Times New Roman" w:hAnsi="Times New Roman"/>
        </w:rPr>
        <w:t>5.2.5</w:t>
      </w:r>
      <w:r>
        <w:t xml:space="preserve"> </w:t>
      </w:r>
      <w:r>
        <w:rPr>
          <w:rFonts w:hint="eastAsia"/>
        </w:rPr>
        <w:t xml:space="preserve"> </w:t>
      </w:r>
      <w:r>
        <w:rPr>
          <w:rFonts w:ascii="Times New Roman" w:hAnsi="Times New Roman"/>
        </w:rPr>
        <w:t>订单管理</w:t>
      </w:r>
      <w:bookmarkEnd w:id="193"/>
      <w:bookmarkEnd w:id="194"/>
      <w:bookmarkEnd w:id="195"/>
    </w:p>
    <w:p w14:paraId="50C9463B">
      <w:pPr>
        <w:pStyle w:val="16"/>
        <w:spacing w:line="300" w:lineRule="auto"/>
        <w:ind w:firstLine="480"/>
      </w:pPr>
      <w:r>
        <w:t>订单信息管理模块给管理员赋予了权限，可以对订单的状态做动态的改变。取消某一个订单需要执行取消操作，在处理订单移除需求的时候，可以使用列表区的删除功能来达到具体的操作目的。</w:t>
      </w:r>
    </w:p>
    <w:p w14:paraId="5498336D">
      <w:pPr>
        <w:pStyle w:val="16"/>
        <w:spacing w:line="300" w:lineRule="auto"/>
        <w:ind w:firstLine="480"/>
      </w:pPr>
      <w:r>
        <w:t>界面如所示：</w:t>
      </w:r>
      <w:r>
        <w:rPr>
          <w:rFonts w:hint="eastAsia"/>
        </w:rPr>
        <w:fldChar w:fldCharType="begin"/>
      </w:r>
      <w:r>
        <w:rPr>
          <w:rFonts w:hint="eastAsia"/>
        </w:rPr>
        <w:instrText xml:space="preserve"> REF _Ref7153 \h </w:instrText>
      </w:r>
      <w:r>
        <w:rPr>
          <w:rFonts w:hint="eastAsia"/>
        </w:rPr>
        <w:fldChar w:fldCharType="separate"/>
      </w:r>
      <w:r>
        <w:rPr>
          <w:rFonts w:hint="eastAsia"/>
        </w:rPr>
        <w:t>图5- 10</w:t>
      </w:r>
      <w:r>
        <w:rPr>
          <w:rFonts w:hint="eastAsia"/>
        </w:rPr>
        <w:fldChar w:fldCharType="end"/>
      </w:r>
    </w:p>
    <w:p w14:paraId="6DF9CF4F">
      <w:pPr>
        <w:jc w:val="center"/>
        <w:rPr>
          <w:rFonts w:ascii="Times New Roman" w:hAnsi="Times New Roman"/>
        </w:rPr>
      </w:pPr>
      <w:r>
        <w:rPr>
          <w:rFonts w:ascii="Times New Roman" w:hAnsi="Times New Roman"/>
        </w:rPr>
        <w:drawing>
          <wp:inline distT="0" distB="0" distL="114300" distR="114300">
            <wp:extent cx="4512310" cy="2492375"/>
            <wp:effectExtent l="0" t="0" r="2540" b="3175"/>
            <wp:docPr id="4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2"/>
                    <pic:cNvPicPr>
                      <a:picLocks noChangeAspect="1"/>
                    </pic:cNvPicPr>
                  </pic:nvPicPr>
                  <pic:blipFill>
                    <a:blip r:embed="rId33"/>
                    <a:srcRect l="14355" t="7712"/>
                    <a:stretch>
                      <a:fillRect/>
                    </a:stretch>
                  </pic:blipFill>
                  <pic:spPr>
                    <a:xfrm>
                      <a:off x="0" y="0"/>
                      <a:ext cx="4512310" cy="2492375"/>
                    </a:xfrm>
                    <a:prstGeom prst="rect">
                      <a:avLst/>
                    </a:prstGeom>
                    <a:noFill/>
                    <a:ln>
                      <a:noFill/>
                    </a:ln>
                  </pic:spPr>
                </pic:pic>
              </a:graphicData>
            </a:graphic>
          </wp:inline>
        </w:drawing>
      </w:r>
    </w:p>
    <w:p w14:paraId="23930D6D">
      <w:pPr>
        <w:pStyle w:val="14"/>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图5- 10  订单管理图</w:t>
      </w:r>
    </w:p>
    <w:p w14:paraId="5B76CEA9">
      <w:pPr>
        <w:pStyle w:val="5"/>
        <w:spacing w:before="156" w:after="156"/>
        <w:rPr>
          <w:rFonts w:ascii="Times New Roman" w:hAnsi="Times New Roman" w:cs="黑体"/>
        </w:rPr>
      </w:pPr>
      <w:bookmarkStart w:id="196" w:name="_Toc1175"/>
      <w:bookmarkStart w:id="197" w:name="_Toc29534"/>
      <w:bookmarkStart w:id="198" w:name="_Toc134993857"/>
      <w:r>
        <w:rPr>
          <w:rFonts w:hint="eastAsia" w:ascii="Times New Roman" w:hAnsi="Times New Roman"/>
        </w:rPr>
        <w:t>5.2.6</w:t>
      </w:r>
      <w:r>
        <w:t xml:space="preserve"> </w:t>
      </w:r>
      <w:r>
        <w:rPr>
          <w:rFonts w:hint="eastAsia"/>
        </w:rPr>
        <w:t xml:space="preserve"> </w:t>
      </w:r>
      <w:r>
        <w:rPr>
          <w:rFonts w:ascii="Times New Roman" w:hAnsi="Times New Roman"/>
        </w:rPr>
        <w:t>日志管理</w:t>
      </w:r>
      <w:bookmarkEnd w:id="196"/>
      <w:bookmarkEnd w:id="197"/>
      <w:bookmarkEnd w:id="198"/>
    </w:p>
    <w:p w14:paraId="77E30ED8">
      <w:pPr>
        <w:pStyle w:val="16"/>
        <w:spacing w:line="300" w:lineRule="auto"/>
        <w:ind w:firstLine="480"/>
      </w:pPr>
      <w:r>
        <w:t>日志信息管理系统分为登录记录、操作轨迹、异常日志三大部分。系统用户根据选择的分类可以得到详细的资料，在右边会显示与该分类有关的条目，基础数据一般包括请求方式、访问IP和时间戳等重要参数。具体界面设计如所示</w:t>
      </w:r>
      <w:r>
        <w:rPr>
          <w:rFonts w:hint="eastAsia"/>
        </w:rPr>
        <w:t>：</w:t>
      </w:r>
      <w:r>
        <w:rPr>
          <w:rFonts w:hint="eastAsia"/>
        </w:rPr>
        <w:fldChar w:fldCharType="begin"/>
      </w:r>
      <w:r>
        <w:rPr>
          <w:rFonts w:hint="eastAsia"/>
        </w:rPr>
        <w:instrText xml:space="preserve"> REF _Ref10173 \h </w:instrText>
      </w:r>
      <w:r>
        <w:rPr>
          <w:rFonts w:hint="eastAsia"/>
        </w:rPr>
        <w:fldChar w:fldCharType="separate"/>
      </w:r>
      <w:r>
        <w:rPr>
          <w:rFonts w:hint="eastAsia"/>
        </w:rPr>
        <w:t>图5- 11</w:t>
      </w:r>
      <w:r>
        <w:rPr>
          <w:rFonts w:hint="eastAsia"/>
        </w:rPr>
        <w:fldChar w:fldCharType="end"/>
      </w:r>
      <w:r>
        <w:t>。</w:t>
      </w:r>
    </w:p>
    <w:p w14:paraId="5CBD726C">
      <w:pPr>
        <w:jc w:val="center"/>
      </w:pPr>
      <w:r>
        <w:drawing>
          <wp:inline distT="0" distB="0" distL="114300" distR="114300">
            <wp:extent cx="4866005" cy="2233295"/>
            <wp:effectExtent l="0" t="0" r="10795" b="14605"/>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34"/>
                    <a:srcRect l="11761" t="7231" r="991" b="9664"/>
                    <a:stretch>
                      <a:fillRect/>
                    </a:stretch>
                  </pic:blipFill>
                  <pic:spPr>
                    <a:xfrm>
                      <a:off x="0" y="0"/>
                      <a:ext cx="4866005" cy="2233295"/>
                    </a:xfrm>
                    <a:prstGeom prst="rect">
                      <a:avLst/>
                    </a:prstGeom>
                    <a:noFill/>
                    <a:ln>
                      <a:noFill/>
                    </a:ln>
                  </pic:spPr>
                </pic:pic>
              </a:graphicData>
            </a:graphic>
          </wp:inline>
        </w:drawing>
      </w:r>
    </w:p>
    <w:p w14:paraId="6ADB801C">
      <w:pPr>
        <w:pStyle w:val="14"/>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图5- 11  日志信息管理图</w:t>
      </w:r>
    </w:p>
    <w:p w14:paraId="01CE9B13">
      <w:pPr>
        <w:pStyle w:val="5"/>
        <w:spacing w:before="156" w:after="156"/>
        <w:rPr>
          <w:rFonts w:ascii="Times New Roman" w:hAnsi="Times New Roman" w:cs="黑体"/>
        </w:rPr>
      </w:pPr>
      <w:bookmarkStart w:id="199" w:name="_Toc17881"/>
      <w:bookmarkStart w:id="200" w:name="_Toc134993858"/>
      <w:bookmarkStart w:id="201" w:name="_Toc28415"/>
      <w:r>
        <w:rPr>
          <w:rFonts w:hint="eastAsia" w:ascii="Times New Roman" w:hAnsi="Times New Roman"/>
        </w:rPr>
        <w:t>5.2.7</w:t>
      </w:r>
      <w:r>
        <w:t xml:space="preserve"> </w:t>
      </w:r>
      <w:r>
        <w:rPr>
          <w:rFonts w:hint="eastAsia"/>
        </w:rPr>
        <w:t xml:space="preserve"> </w:t>
      </w:r>
      <w:r>
        <w:rPr>
          <w:rFonts w:ascii="Times New Roman" w:hAnsi="Times New Roman"/>
        </w:rPr>
        <w:t>运营管理</w:t>
      </w:r>
      <w:bookmarkEnd w:id="199"/>
      <w:bookmarkEnd w:id="200"/>
      <w:bookmarkEnd w:id="201"/>
    </w:p>
    <w:p w14:paraId="6E1FE6C4">
      <w:pPr>
        <w:pStyle w:val="16"/>
        <w:spacing w:line="300" w:lineRule="auto"/>
        <w:ind w:firstLine="480"/>
      </w:pPr>
      <w:r>
        <w:t>运营管理系统是由广告管理和通知管理两个主要的子系统组成。广告管理系统主要对网站广告资源进行优化配置，通知管理系统主要是对平台内部消息进行展示以及相关操作处理，比如数据删除等。具体功能布局如所示</w:t>
      </w:r>
      <w:r>
        <w:rPr>
          <w:rFonts w:hint="eastAsia"/>
        </w:rPr>
        <w:t>：</w:t>
      </w:r>
      <w:r>
        <w:rPr>
          <w:rFonts w:hint="eastAsia"/>
        </w:rPr>
        <w:fldChar w:fldCharType="begin"/>
      </w:r>
      <w:r>
        <w:rPr>
          <w:rFonts w:hint="eastAsia"/>
        </w:rPr>
        <w:instrText xml:space="preserve"> REF _Ref10849 \h </w:instrText>
      </w:r>
      <w:r>
        <w:rPr>
          <w:rFonts w:hint="eastAsia"/>
        </w:rPr>
        <w:fldChar w:fldCharType="separate"/>
      </w:r>
      <w:r>
        <w:rPr>
          <w:rFonts w:hint="eastAsia"/>
        </w:rPr>
        <w:t>图5- 12</w:t>
      </w:r>
      <w:r>
        <w:rPr>
          <w:rFonts w:hint="eastAsia"/>
        </w:rPr>
        <w:fldChar w:fldCharType="end"/>
      </w:r>
      <w:r>
        <w:rPr>
          <w:rFonts w:hint="eastAsia"/>
        </w:rPr>
        <w:t>和</w:t>
      </w:r>
      <w:r>
        <w:rPr>
          <w:rFonts w:hint="eastAsia"/>
        </w:rPr>
        <w:fldChar w:fldCharType="begin"/>
      </w:r>
      <w:r>
        <w:rPr>
          <w:rFonts w:hint="eastAsia"/>
        </w:rPr>
        <w:instrText xml:space="preserve"> REF _Ref12955 \h </w:instrText>
      </w:r>
      <w:r>
        <w:rPr>
          <w:rFonts w:hint="eastAsia"/>
        </w:rPr>
        <w:fldChar w:fldCharType="separate"/>
      </w:r>
      <w:r>
        <w:rPr>
          <w:rFonts w:hint="eastAsia"/>
          <w:sz w:val="21"/>
          <w:szCs w:val="21"/>
        </w:rPr>
        <w:t>图5- 13</w:t>
      </w:r>
      <w:r>
        <w:rPr>
          <w:rFonts w:hint="eastAsia"/>
        </w:rPr>
        <w:fldChar w:fldCharType="end"/>
      </w:r>
    </w:p>
    <w:p w14:paraId="58E4D641">
      <w:pPr>
        <w:jc w:val="center"/>
      </w:pPr>
      <w:r>
        <w:drawing>
          <wp:inline distT="0" distB="0" distL="114300" distR="114300">
            <wp:extent cx="5055235" cy="2625090"/>
            <wp:effectExtent l="0" t="0" r="12065" b="381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35"/>
                    <a:srcRect l="12321" t="7496"/>
                    <a:stretch>
                      <a:fillRect/>
                    </a:stretch>
                  </pic:blipFill>
                  <pic:spPr>
                    <a:xfrm>
                      <a:off x="0" y="0"/>
                      <a:ext cx="5055235" cy="2625090"/>
                    </a:xfrm>
                    <a:prstGeom prst="rect">
                      <a:avLst/>
                    </a:prstGeom>
                    <a:noFill/>
                    <a:ln>
                      <a:noFill/>
                    </a:ln>
                  </pic:spPr>
                </pic:pic>
              </a:graphicData>
            </a:graphic>
          </wp:inline>
        </w:drawing>
      </w:r>
    </w:p>
    <w:p w14:paraId="5DFC5F7E">
      <w:pPr>
        <w:pStyle w:val="14"/>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图5- 12  广告管理图</w:t>
      </w:r>
    </w:p>
    <w:p w14:paraId="35E8437C">
      <w:pPr>
        <w:jc w:val="center"/>
      </w:pPr>
      <w:r>
        <w:drawing>
          <wp:inline distT="0" distB="0" distL="114300" distR="114300">
            <wp:extent cx="4867910" cy="2413635"/>
            <wp:effectExtent l="0" t="0" r="8890" b="5715"/>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36"/>
                    <a:srcRect l="13664" t="10526"/>
                    <a:stretch>
                      <a:fillRect/>
                    </a:stretch>
                  </pic:blipFill>
                  <pic:spPr>
                    <a:xfrm>
                      <a:off x="0" y="0"/>
                      <a:ext cx="4867910" cy="2413635"/>
                    </a:xfrm>
                    <a:prstGeom prst="rect">
                      <a:avLst/>
                    </a:prstGeom>
                    <a:noFill/>
                    <a:ln>
                      <a:noFill/>
                    </a:ln>
                  </pic:spPr>
                </pic:pic>
              </a:graphicData>
            </a:graphic>
          </wp:inline>
        </w:drawing>
      </w:r>
    </w:p>
    <w:p w14:paraId="2A71B64D">
      <w:pPr>
        <w:pStyle w:val="14"/>
        <w:jc w:val="center"/>
        <w:rPr>
          <w:rFonts w:ascii="Times New Roman" w:hAnsi="Times New Roman" w:eastAsia="宋体" w:cs="Times New Roman"/>
          <w:sz w:val="21"/>
          <w:szCs w:val="21"/>
        </w:rPr>
      </w:pPr>
      <w:bookmarkStart w:id="202" w:name="_Ref12955"/>
      <w:r>
        <w:rPr>
          <w:rFonts w:hint="eastAsia" w:ascii="Times New Roman" w:hAnsi="Times New Roman" w:eastAsia="宋体" w:cs="Times New Roman"/>
          <w:sz w:val="21"/>
          <w:szCs w:val="21"/>
        </w:rPr>
        <w:t>图5- 13  通知管理图</w:t>
      </w:r>
      <w:bookmarkEnd w:id="202"/>
    </w:p>
    <w:p w14:paraId="676B8209">
      <w:pPr>
        <w:pStyle w:val="5"/>
        <w:spacing w:before="156" w:after="156"/>
        <w:rPr>
          <w:rFonts w:ascii="Times New Roman" w:hAnsi="Times New Roman" w:cs="黑体"/>
        </w:rPr>
      </w:pPr>
      <w:bookmarkStart w:id="203" w:name="_Toc134993859"/>
      <w:bookmarkStart w:id="204" w:name="_Toc26841"/>
      <w:bookmarkStart w:id="205" w:name="_Toc10334"/>
      <w:r>
        <w:rPr>
          <w:rFonts w:hint="eastAsia" w:ascii="Times New Roman" w:hAnsi="Times New Roman"/>
        </w:rPr>
        <w:t>5.2.8</w:t>
      </w:r>
      <w:r>
        <w:t xml:space="preserve"> </w:t>
      </w:r>
      <w:r>
        <w:rPr>
          <w:rFonts w:hint="eastAsia"/>
        </w:rPr>
        <w:t xml:space="preserve"> </w:t>
      </w:r>
      <w:r>
        <w:rPr>
          <w:rFonts w:ascii="Times New Roman" w:hAnsi="Times New Roman"/>
        </w:rPr>
        <w:t>系统信息</w:t>
      </w:r>
      <w:bookmarkEnd w:id="203"/>
      <w:bookmarkEnd w:id="204"/>
      <w:bookmarkEnd w:id="205"/>
    </w:p>
    <w:p w14:paraId="226879D9">
      <w:pPr>
        <w:pStyle w:val="16"/>
        <w:spacing w:line="300" w:lineRule="auto"/>
        <w:ind w:firstLine="480"/>
      </w:pPr>
      <w:r>
        <w:t>系统信息展示模块主要的工作就是前端页面向后端发出HTTP请求来调用相应的接口，从而获取所需要的数据资源。后端使用自定义工具类对输入参数进行详细的解析和结构化的处理，从系统名称、版本号、操作系统类型、运行环境、CPU架构及其核心数、硬件配置详情、当前负载状态、内存总量、内存利用率等重要的属性中提取出来，最后把它们整理成JSON格式的数据对象返回给前端，从而实现界面的动态展示功能。具体的视觉效果如所示</w:t>
      </w:r>
      <w:r>
        <w:rPr>
          <w:rFonts w:hint="eastAsia"/>
        </w:rPr>
        <w:t>：</w:t>
      </w:r>
      <w:r>
        <w:rPr>
          <w:rFonts w:hint="eastAsia"/>
        </w:rPr>
        <w:fldChar w:fldCharType="begin"/>
      </w:r>
      <w:r>
        <w:rPr>
          <w:rFonts w:hint="eastAsia"/>
        </w:rPr>
        <w:instrText xml:space="preserve"> REF _Ref11414 \h </w:instrText>
      </w:r>
      <w:r>
        <w:rPr>
          <w:rFonts w:hint="eastAsia"/>
        </w:rPr>
        <w:fldChar w:fldCharType="separate"/>
      </w:r>
      <w:r>
        <w:rPr>
          <w:rFonts w:hint="eastAsia"/>
        </w:rPr>
        <w:t>图5- 14</w:t>
      </w:r>
      <w:r>
        <w:rPr>
          <w:rFonts w:hint="eastAsia"/>
        </w:rPr>
        <w:fldChar w:fldCharType="end"/>
      </w:r>
    </w:p>
    <w:p w14:paraId="1D1746DC">
      <w:pPr>
        <w:jc w:val="center"/>
        <w:rPr>
          <w:rFonts w:ascii="Times New Roman" w:hAnsi="Times New Roman"/>
        </w:rPr>
      </w:pPr>
      <w:r>
        <w:rPr>
          <w:rFonts w:ascii="Times New Roman" w:hAnsi="Times New Roman"/>
        </w:rPr>
        <w:drawing>
          <wp:inline distT="0" distB="0" distL="114300" distR="114300">
            <wp:extent cx="4620260" cy="2565400"/>
            <wp:effectExtent l="0" t="0" r="8890" b="6350"/>
            <wp:docPr id="4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6"/>
                    <pic:cNvPicPr>
                      <a:picLocks noChangeAspect="1"/>
                    </pic:cNvPicPr>
                  </pic:nvPicPr>
                  <pic:blipFill>
                    <a:blip r:embed="rId37"/>
                    <a:srcRect l="15560" t="8535"/>
                    <a:stretch>
                      <a:fillRect/>
                    </a:stretch>
                  </pic:blipFill>
                  <pic:spPr>
                    <a:xfrm>
                      <a:off x="0" y="0"/>
                      <a:ext cx="4620260" cy="2565400"/>
                    </a:xfrm>
                    <a:prstGeom prst="rect">
                      <a:avLst/>
                    </a:prstGeom>
                    <a:noFill/>
                    <a:ln>
                      <a:noFill/>
                    </a:ln>
                  </pic:spPr>
                </pic:pic>
              </a:graphicData>
            </a:graphic>
          </wp:inline>
        </w:drawing>
      </w:r>
    </w:p>
    <w:p w14:paraId="21063546">
      <w:pPr>
        <w:pStyle w:val="14"/>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图5- 14  系统信息图</w:t>
      </w:r>
    </w:p>
    <w:p w14:paraId="06367F9F">
      <w:pPr>
        <w:pStyle w:val="5"/>
        <w:spacing w:before="156" w:after="156"/>
        <w:rPr>
          <w:rFonts w:ascii="Times New Roman" w:hAnsi="Times New Roman" w:cs="黑体"/>
        </w:rPr>
      </w:pPr>
      <w:bookmarkStart w:id="206" w:name="_Toc29213"/>
      <w:bookmarkStart w:id="207" w:name="_Toc134993860"/>
      <w:bookmarkStart w:id="208" w:name="_Toc1478"/>
      <w:r>
        <w:rPr>
          <w:rFonts w:hint="eastAsia" w:ascii="Times New Roman" w:hAnsi="Times New Roman"/>
        </w:rPr>
        <w:t>5.2.9</w:t>
      </w:r>
      <w:r>
        <w:t xml:space="preserve"> </w:t>
      </w:r>
      <w:r>
        <w:rPr>
          <w:rFonts w:hint="eastAsia"/>
        </w:rPr>
        <w:t xml:space="preserve"> </w:t>
      </w:r>
      <w:r>
        <w:rPr>
          <w:rFonts w:ascii="Times New Roman" w:hAnsi="Times New Roman"/>
        </w:rPr>
        <w:t>总览模块</w:t>
      </w:r>
      <w:bookmarkEnd w:id="206"/>
      <w:bookmarkEnd w:id="207"/>
      <w:bookmarkEnd w:id="208"/>
    </w:p>
    <w:p w14:paraId="73CAAB49">
      <w:pPr>
        <w:pStyle w:val="16"/>
        <w:spacing w:line="300" w:lineRule="auto"/>
        <w:ind w:firstLine="480"/>
      </w:pPr>
      <w:r>
        <w:t>总览模块把各种各样的数据统计和分析功能集成在一起，系统地将商品总量、订单数、站点浏览量、热销商品排行以及品类频次分布这些重要指标加以整理。该模块的界面布局如所示</w:t>
      </w:r>
      <w:r>
        <w:rPr>
          <w:rFonts w:hint="eastAsia"/>
        </w:rPr>
        <w:t>：</w:t>
      </w:r>
      <w:r>
        <w:rPr>
          <w:rFonts w:hint="eastAsia"/>
        </w:rPr>
        <w:fldChar w:fldCharType="begin"/>
      </w:r>
      <w:r>
        <w:rPr>
          <w:rFonts w:hint="eastAsia"/>
        </w:rPr>
        <w:instrText xml:space="preserve"> REF _Ref11992 \h </w:instrText>
      </w:r>
      <w:r>
        <w:rPr>
          <w:rFonts w:hint="eastAsia"/>
        </w:rPr>
        <w:fldChar w:fldCharType="separate"/>
      </w:r>
      <w:r>
        <w:rPr>
          <w:rFonts w:hint="eastAsia"/>
        </w:rPr>
        <w:t>图5- 15</w:t>
      </w:r>
      <w:r>
        <w:rPr>
          <w:rFonts w:hint="eastAsia"/>
        </w:rPr>
        <w:fldChar w:fldCharType="end"/>
      </w:r>
    </w:p>
    <w:p w14:paraId="4119F606">
      <w:pPr>
        <w:rPr>
          <w:rFonts w:ascii="Times New Roman" w:hAnsi="Times New Roman"/>
        </w:rPr>
      </w:pPr>
    </w:p>
    <w:p w14:paraId="1C000A3D">
      <w:pPr>
        <w:jc w:val="center"/>
      </w:pPr>
      <w:r>
        <w:drawing>
          <wp:inline distT="0" distB="0" distL="114300" distR="114300">
            <wp:extent cx="5261610" cy="3442970"/>
            <wp:effectExtent l="0" t="0" r="15240" b="5080"/>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38"/>
                    <a:srcRect l="9214" t="4585"/>
                    <a:stretch>
                      <a:fillRect/>
                    </a:stretch>
                  </pic:blipFill>
                  <pic:spPr>
                    <a:xfrm>
                      <a:off x="0" y="0"/>
                      <a:ext cx="5261610" cy="3442970"/>
                    </a:xfrm>
                    <a:prstGeom prst="rect">
                      <a:avLst/>
                    </a:prstGeom>
                    <a:noFill/>
                    <a:ln>
                      <a:noFill/>
                    </a:ln>
                  </pic:spPr>
                </pic:pic>
              </a:graphicData>
            </a:graphic>
          </wp:inline>
        </w:drawing>
      </w:r>
    </w:p>
    <w:p w14:paraId="489599A1">
      <w:pPr>
        <w:pStyle w:val="14"/>
        <w:jc w:val="center"/>
        <w:rPr>
          <w:rFonts w:ascii="Times New Roman" w:hAnsi="Times New Roman" w:eastAsia="宋体" w:cs="Times New Roman"/>
          <w:sz w:val="21"/>
          <w:szCs w:val="21"/>
        </w:rPr>
      </w:pPr>
      <w:r>
        <w:rPr>
          <w:rFonts w:hint="eastAsia" w:ascii="Times New Roman" w:hAnsi="Times New Roman" w:eastAsia="宋体" w:cs="Times New Roman"/>
          <w:sz w:val="21"/>
          <w:szCs w:val="21"/>
        </w:rPr>
        <w:t>图5- 15  总览模块图</w:t>
      </w:r>
      <w:bookmarkStart w:id="209" w:name="_Toc134993861"/>
      <w:bookmarkStart w:id="210" w:name="_Toc11903"/>
    </w:p>
    <w:p w14:paraId="2E339CAA"/>
    <w:p w14:paraId="0D0E042C">
      <w:pPr>
        <w:pStyle w:val="4"/>
        <w:spacing w:before="156" w:after="156"/>
      </w:pPr>
      <w:bookmarkStart w:id="211" w:name="_Toc870"/>
      <w:r>
        <w:rPr>
          <w:rFonts w:hint="eastAsia"/>
        </w:rPr>
        <w:t xml:space="preserve">5.3  </w:t>
      </w:r>
      <w:r>
        <w:t>本章小结</w:t>
      </w:r>
      <w:bookmarkEnd w:id="211"/>
    </w:p>
    <w:p w14:paraId="6DC2BA5D">
      <w:pPr>
        <w:pStyle w:val="16"/>
        <w:spacing w:line="300" w:lineRule="auto"/>
        <w:ind w:firstLine="480"/>
      </w:pPr>
      <w:r>
        <w:t>本章对优选商城平台的前后端进行了全部的开发工作。在前端功能模块的设计上主要对注册登录界面功能的实现进行了研究（密码加密技术的使用、身份认证机制的建立）、首页布局的优化（分类导航栏设计、标签筛选逻辑设置、排序选项配置、搜索框的集成）、详情页重要组件的设计思路。同时对独立检索模块的技术细节进行了说明，给出了关键词匹配算法的具体实现方式以及结果可视化的表现形式；详细分析了用户中心模块的主要功能，包括订单历史追踪、地址簿管理、偏好设置更新等。各部分配有界面快照以及重要的源码片段，清楚地表现出设计方案的技术路线及创新之处。对后端管理系统主要做了如下功能的实现，即会员服务体系（多层次权限控制、实时数据同步）、分类管理体系（支持子类添加、删除或者重组）、标签定义工具（可以自由地修改属性参数）、商品发布流程管理（包含从草稿到正式上线的所有环节）、订单状态监控（具有状态变更确认和取消指令执行的功能）、系统日志监控系统（可以保存访问记录并发出异常警报）、营销活动策划工具（可以创建公告并推送）、综合统计报表生成器（可以汇总业务指标趋势图和用户行为分布分析数据）。这些功能一起组成了电子商务平台的商业逻辑和技术支撑体系，充分证明了Spring Boot框架配合Vue前端框架的技术组合在实际项目中具有非常高的性能和广阔的发展前景。</w:t>
      </w:r>
    </w:p>
    <w:p w14:paraId="62746C55">
      <w:pPr>
        <w:sectPr>
          <w:pgSz w:w="11906" w:h="16838"/>
          <w:pgMar w:top="1701" w:right="1417" w:bottom="1417" w:left="1701" w:header="851" w:footer="992" w:gutter="0"/>
          <w:pgBorders>
            <w:top w:val="none" w:sz="0" w:space="0"/>
            <w:left w:val="none" w:sz="0" w:space="0"/>
            <w:bottom w:val="none" w:sz="0" w:space="0"/>
            <w:right w:val="none" w:sz="0" w:space="0"/>
          </w:pgBorders>
          <w:cols w:space="0" w:num="1"/>
          <w:titlePg/>
          <w:docGrid w:type="lines" w:linePitch="312" w:charSpace="0"/>
        </w:sectPr>
      </w:pPr>
    </w:p>
    <w:p w14:paraId="276CDE1C">
      <w:pPr>
        <w:pStyle w:val="3"/>
        <w:spacing w:after="156"/>
      </w:pPr>
      <w:bookmarkStart w:id="212" w:name="_Toc31913"/>
      <w:r>
        <w:rPr>
          <w:rFonts w:hint="eastAsia" w:ascii="Times New Roman" w:hAnsi="Times New Roman"/>
        </w:rPr>
        <w:t>6</w:t>
      </w:r>
      <w:r>
        <w:t xml:space="preserve"> </w:t>
      </w:r>
      <w:r>
        <w:rPr>
          <w:rFonts w:hint="eastAsia"/>
        </w:rPr>
        <w:t xml:space="preserve"> </w:t>
      </w:r>
      <w:r>
        <w:rPr>
          <w:rFonts w:ascii="Times New Roman" w:hAnsi="Times New Roman"/>
        </w:rPr>
        <w:t>系统测试</w:t>
      </w:r>
      <w:bookmarkEnd w:id="212"/>
    </w:p>
    <w:bookmarkEnd w:id="209"/>
    <w:bookmarkEnd w:id="210"/>
    <w:p w14:paraId="16919ADC">
      <w:pPr>
        <w:pStyle w:val="16"/>
        <w:spacing w:line="300" w:lineRule="auto"/>
        <w:ind w:firstLine="480"/>
      </w:pPr>
      <w:r>
        <w:t>系统测试主要是对系统的外部特性进行评价，主要方法就是用专业的测试团队设计出各种各样的测试用例来进行测试。该类测试包含信息平台的功能性、兼容性、性能参数、人机交互界面等各方面，具有很强的综合性以及精确的目标导向性。</w:t>
      </w:r>
    </w:p>
    <w:p w14:paraId="6AEEB6B9">
      <w:pPr>
        <w:pStyle w:val="4"/>
        <w:spacing w:before="156" w:after="156"/>
        <w:rPr>
          <w:rFonts w:ascii="Times New Roman" w:hAnsi="Times New Roman" w:cs="黑体"/>
        </w:rPr>
      </w:pPr>
      <w:bookmarkStart w:id="213" w:name="_Toc24443"/>
      <w:bookmarkStart w:id="214" w:name="_Toc6408"/>
      <w:bookmarkStart w:id="215" w:name="_Toc134993862"/>
      <w:r>
        <w:rPr>
          <w:rFonts w:hint="eastAsia" w:ascii="Times New Roman" w:hAnsi="Times New Roman"/>
        </w:rPr>
        <w:t>6.1</w:t>
      </w:r>
      <w:r>
        <w:t xml:space="preserve"> </w:t>
      </w:r>
      <w:r>
        <w:rPr>
          <w:rFonts w:hint="eastAsia"/>
        </w:rPr>
        <w:t xml:space="preserve"> </w:t>
      </w:r>
      <w:r>
        <w:rPr>
          <w:rFonts w:ascii="Times New Roman" w:hAnsi="Times New Roman"/>
        </w:rPr>
        <w:t>测试策略</w:t>
      </w:r>
      <w:bookmarkEnd w:id="213"/>
      <w:bookmarkEnd w:id="214"/>
      <w:bookmarkEnd w:id="215"/>
    </w:p>
    <w:p w14:paraId="62E4B803">
      <w:pPr>
        <w:pStyle w:val="5"/>
        <w:spacing w:before="156" w:after="156"/>
        <w:rPr>
          <w:rFonts w:ascii="Times New Roman" w:hAnsi="Times New Roman" w:cs="黑体"/>
        </w:rPr>
      </w:pPr>
      <w:bookmarkStart w:id="216" w:name="_Toc2406"/>
      <w:bookmarkStart w:id="217" w:name="_Toc16835"/>
      <w:r>
        <w:rPr>
          <w:rFonts w:hint="eastAsia" w:ascii="Times New Roman" w:hAnsi="Times New Roman"/>
        </w:rPr>
        <w:t>6.1.1</w:t>
      </w:r>
      <w:r>
        <w:t xml:space="preserve"> </w:t>
      </w:r>
      <w:r>
        <w:rPr>
          <w:rFonts w:hint="eastAsia"/>
        </w:rPr>
        <w:t xml:space="preserve"> </w:t>
      </w:r>
      <w:r>
        <w:rPr>
          <w:rFonts w:ascii="Times New Roman" w:hAnsi="Times New Roman"/>
        </w:rPr>
        <w:t>集成测试</w:t>
      </w:r>
      <w:bookmarkEnd w:id="216"/>
      <w:bookmarkEnd w:id="217"/>
    </w:p>
    <w:p w14:paraId="7B743F00">
      <w:pPr>
        <w:pStyle w:val="16"/>
        <w:spacing w:line="300" w:lineRule="auto"/>
        <w:ind w:firstLine="480"/>
      </w:pPr>
      <w:r>
        <w:rPr>
          <w:rFonts w:hint="eastAsia"/>
        </w:rPr>
        <w:t>系统集成测试阶段可以采用自顶向下逐层构建或者自底向上依次组装的方式进行测试任务。单元测试、系统集成测试都主要针对功能层面的验证工作，还要对一些独立模块以及整个集成系统做非功能性特性的抽样评价，从而对系统的性能特性以及稳定状况有一个全面的认识。</w:t>
      </w:r>
    </w:p>
    <w:p w14:paraId="35A1E321">
      <w:pPr>
        <w:pStyle w:val="5"/>
        <w:spacing w:before="156" w:after="156"/>
        <w:rPr>
          <w:rFonts w:ascii="Times New Roman" w:hAnsi="Times New Roman" w:cs="黑体"/>
        </w:rPr>
      </w:pPr>
      <w:bookmarkStart w:id="218" w:name="_Toc2876"/>
      <w:bookmarkStart w:id="219" w:name="_Toc6638"/>
      <w:r>
        <w:rPr>
          <w:rFonts w:hint="eastAsia" w:ascii="Times New Roman" w:hAnsi="Times New Roman"/>
        </w:rPr>
        <w:t>6.1.2</w:t>
      </w:r>
      <w:r>
        <w:t xml:space="preserve"> </w:t>
      </w:r>
      <w:r>
        <w:rPr>
          <w:rFonts w:ascii="Times New Roman" w:hAnsi="Times New Roman"/>
        </w:rPr>
        <w:t>系统测试</w:t>
      </w:r>
      <w:bookmarkEnd w:id="218"/>
      <w:bookmarkEnd w:id="219"/>
    </w:p>
    <w:p w14:paraId="1E9333D8">
      <w:pPr>
        <w:pStyle w:val="16"/>
        <w:spacing w:line="300" w:lineRule="auto"/>
        <w:ind w:firstLine="480"/>
      </w:pPr>
      <w:r>
        <w:rPr>
          <w:rFonts w:hint="eastAsia"/>
        </w:rPr>
        <w:t>系统整合完毕之后，就要开始系统的集成测试工作，即对各个功能模块之间以及它同业务流程之间的配合情况进行评价。主要目的在于检验系统任务执行的效率是否达到要求，从响应时间、安全可靠性和用户界面友好度等几个方面对系统的非功能特性进行综合分析。这五个步骤可以保证系统的实际使用效果好，用户体验好。</w:t>
      </w:r>
    </w:p>
    <w:p w14:paraId="1038AA8E">
      <w:pPr>
        <w:pStyle w:val="5"/>
        <w:spacing w:before="156" w:after="156"/>
        <w:rPr>
          <w:rFonts w:ascii="Times New Roman" w:hAnsi="Times New Roman" w:cs="黑体"/>
        </w:rPr>
      </w:pPr>
      <w:bookmarkStart w:id="220" w:name="_Toc27950"/>
      <w:bookmarkStart w:id="221" w:name="_Toc11717"/>
      <w:r>
        <w:rPr>
          <w:rFonts w:hint="eastAsia" w:ascii="Times New Roman" w:hAnsi="Times New Roman"/>
        </w:rPr>
        <w:t>6.1.3</w:t>
      </w:r>
      <w:r>
        <w:t xml:space="preserve"> </w:t>
      </w:r>
      <w:r>
        <w:rPr>
          <w:rFonts w:hint="eastAsia"/>
        </w:rPr>
        <w:t xml:space="preserve"> </w:t>
      </w:r>
      <w:r>
        <w:rPr>
          <w:rFonts w:ascii="Times New Roman" w:hAnsi="Times New Roman"/>
        </w:rPr>
        <w:t>验收测试</w:t>
      </w:r>
      <w:bookmarkEnd w:id="220"/>
      <w:bookmarkEnd w:id="221"/>
    </w:p>
    <w:p w14:paraId="68F3CF31">
      <w:pPr>
        <w:pStyle w:val="16"/>
        <w:spacing w:line="300" w:lineRule="auto"/>
        <w:ind w:firstLine="480"/>
      </w:pPr>
      <w:r>
        <w:rPr>
          <w:rFonts w:hint="eastAsia"/>
        </w:rPr>
        <w:t>验收测试体系有规范化的和非规范化的两大环节。在规范化的测试中，专职人员用用户的身份参加进去，在复杂的场景模拟下对系统的性能参数做严格的检验。非规范化的测试分为Alpha和Beta两种形式，前者是由开发团队主导的，主要对功能实现进行检验，并且可以对需求定义进行一定程度的修改；后者则是面向目标群体，在真实的操作环境中进行体验式的评价，这时系统的需求才正式被确定下来，所有的变更都需要经过严格的审批程序。</w:t>
      </w:r>
    </w:p>
    <w:p w14:paraId="6C60812F">
      <w:pPr>
        <w:pStyle w:val="5"/>
        <w:spacing w:before="156" w:after="156"/>
        <w:rPr>
          <w:rFonts w:ascii="Times New Roman" w:hAnsi="Times New Roman" w:cs="黑体"/>
        </w:rPr>
      </w:pPr>
      <w:bookmarkStart w:id="222" w:name="_Toc5592"/>
      <w:bookmarkStart w:id="223" w:name="_Toc11138"/>
      <w:r>
        <w:rPr>
          <w:rFonts w:hint="eastAsia" w:ascii="Times New Roman" w:hAnsi="Times New Roman"/>
        </w:rPr>
        <w:t>6.1.4</w:t>
      </w:r>
      <w:r>
        <w:t xml:space="preserve"> </w:t>
      </w:r>
      <w:r>
        <w:rPr>
          <w:rFonts w:hint="eastAsia"/>
        </w:rPr>
        <w:t xml:space="preserve"> </w:t>
      </w:r>
      <w:r>
        <w:rPr>
          <w:rFonts w:ascii="Times New Roman" w:hAnsi="Times New Roman"/>
        </w:rPr>
        <w:t>功能测试</w:t>
      </w:r>
      <w:bookmarkEnd w:id="222"/>
      <w:bookmarkEnd w:id="223"/>
    </w:p>
    <w:p w14:paraId="4D48E7FA">
      <w:pPr>
        <w:pStyle w:val="16"/>
        <w:spacing w:line="300" w:lineRule="auto"/>
        <w:ind w:firstLine="480"/>
      </w:pPr>
      <w:r>
        <w:rPr>
          <w:rFonts w:hint="eastAsia"/>
        </w:rPr>
        <w:t>功能测试的本质目的是检测软件各个功能单元是否准确、内部逻辑结构是否合理，重点放在和测试用例、业务流程紧密相关的用户需求上，采用体系化的办法对各个方面的内容做全面的检验。本类测试主要是针对数据处理的主要环节，即输入解析、数据转换、查询执行等进行的，还对业务规则在某些情况下是如何执行的进行了详细的分析。其实施标准一般是由功能设计文档或者相关的技术规范等正式文件来规定。</w:t>
      </w:r>
    </w:p>
    <w:p w14:paraId="00F83E10">
      <w:pPr>
        <w:pStyle w:val="5"/>
        <w:spacing w:before="156" w:after="156"/>
        <w:rPr>
          <w:rFonts w:ascii="Times New Roman" w:hAnsi="Times New Roman"/>
        </w:rPr>
      </w:pPr>
      <w:bookmarkStart w:id="224" w:name="_Toc25035"/>
      <w:bookmarkStart w:id="225" w:name="_Toc7092"/>
      <w:r>
        <w:rPr>
          <w:rFonts w:hint="eastAsia" w:ascii="Times New Roman" w:hAnsi="Times New Roman"/>
        </w:rPr>
        <w:t>6.1.5</w:t>
      </w:r>
      <w:r>
        <w:t xml:space="preserve"> </w:t>
      </w:r>
      <w:r>
        <w:rPr>
          <w:rFonts w:hint="eastAsia"/>
        </w:rPr>
        <w:t xml:space="preserve"> </w:t>
      </w:r>
      <w:r>
        <w:rPr>
          <w:rFonts w:ascii="Times New Roman" w:hAnsi="Times New Roman"/>
        </w:rPr>
        <w:t>UI测试</w:t>
      </w:r>
      <w:bookmarkEnd w:id="224"/>
      <w:bookmarkEnd w:id="225"/>
    </w:p>
    <w:p w14:paraId="4E718FED">
      <w:pPr>
        <w:pStyle w:val="16"/>
        <w:spacing w:line="300" w:lineRule="auto"/>
        <w:ind w:firstLine="480"/>
      </w:pPr>
      <w:r>
        <w:rPr>
          <w:rFonts w:hint="eastAsia"/>
        </w:rPr>
        <w:t>用户界面UI测试的主要目的就是看界面设计是否能真正满足目标用户的实际需要。本测试主要考察界面在视觉效果、语言表达、结构规划和色彩搭配等各方面的美学特点，同时从功能实现的便捷性以及人机交互的整体体验水平两方面进行分析。该种测试包含技术方面功能性的检验，也有基于人机交互理论的设计审核，主要考察易用性指标的量化检测、综合用户体验的系统评价、人机工程学标准参数的审核等。</w:t>
      </w:r>
    </w:p>
    <w:p w14:paraId="75AB6611">
      <w:pPr>
        <w:pStyle w:val="5"/>
        <w:spacing w:before="156" w:after="156"/>
        <w:rPr>
          <w:rFonts w:ascii="Times New Roman" w:hAnsi="Times New Roman" w:cs="黑体"/>
        </w:rPr>
      </w:pPr>
      <w:bookmarkStart w:id="226" w:name="_Toc658"/>
      <w:bookmarkStart w:id="227" w:name="_Toc25736"/>
      <w:r>
        <w:rPr>
          <w:rFonts w:hint="eastAsia" w:ascii="Times New Roman" w:hAnsi="Times New Roman"/>
        </w:rPr>
        <w:t>6.1.6</w:t>
      </w:r>
      <w:r>
        <w:t xml:space="preserve"> </w:t>
      </w:r>
      <w:r>
        <w:rPr>
          <w:rFonts w:hint="eastAsia"/>
        </w:rPr>
        <w:t xml:space="preserve"> </w:t>
      </w:r>
      <w:r>
        <w:rPr>
          <w:rFonts w:ascii="Times New Roman" w:hAnsi="Times New Roman"/>
        </w:rPr>
        <w:t>性能测试</w:t>
      </w:r>
      <w:bookmarkEnd w:id="226"/>
      <w:bookmarkEnd w:id="227"/>
    </w:p>
    <w:p w14:paraId="4B777FDA">
      <w:pPr>
        <w:pStyle w:val="16"/>
        <w:spacing w:line="300" w:lineRule="auto"/>
        <w:ind w:firstLine="480"/>
      </w:pPr>
      <w:r>
        <w:rPr>
          <w:rFonts w:hint="eastAsia"/>
        </w:rPr>
        <w:t>作为软件工程体系里重要的质量保证手段，性能测试的主要目的就是借助系统的检测过程和分析手段，评判软件在某种运行环境之下表现出来的行为特性和技术指标是否达到事先设定的标准。该过程包含诸多要素，第一部分负载测试主要是模拟高并发请求的情境，检测系统的响应速度和资源分配情况，第二部分压力测试是专门针对极端工况展开的分析，目的是考察系统的抗压能力和可能的失效模式，第三部分容量测试是定量测量系统在处理大量数据或者承载巨大流量时的实际承载范围以及扩展可能性。</w:t>
      </w:r>
    </w:p>
    <w:p w14:paraId="4270BAC4">
      <w:pPr>
        <w:pStyle w:val="5"/>
        <w:spacing w:before="156" w:after="156"/>
        <w:rPr>
          <w:rFonts w:ascii="Times New Roman" w:hAnsi="Times New Roman" w:cs="黑体"/>
        </w:rPr>
      </w:pPr>
      <w:bookmarkStart w:id="228" w:name="_Toc3209"/>
      <w:bookmarkStart w:id="229" w:name="_Toc16191"/>
      <w:r>
        <w:rPr>
          <w:rFonts w:hint="eastAsia" w:ascii="Times New Roman" w:hAnsi="Times New Roman"/>
        </w:rPr>
        <w:t>6.1.7</w:t>
      </w:r>
      <w:r>
        <w:t xml:space="preserve"> </w:t>
      </w:r>
      <w:r>
        <w:rPr>
          <w:rFonts w:hint="eastAsia"/>
        </w:rPr>
        <w:t xml:space="preserve"> </w:t>
      </w:r>
      <w:r>
        <w:rPr>
          <w:rFonts w:ascii="Times New Roman" w:hAnsi="Times New Roman"/>
        </w:rPr>
        <w:t>安全性测试</w:t>
      </w:r>
      <w:bookmarkEnd w:id="228"/>
      <w:bookmarkEnd w:id="229"/>
    </w:p>
    <w:p w14:paraId="79B9D29B">
      <w:pPr>
        <w:pStyle w:val="16"/>
        <w:spacing w:line="300" w:lineRule="auto"/>
        <w:ind w:firstLine="480"/>
      </w:pPr>
      <w:r>
        <w:rPr>
          <w:rFonts w:hint="eastAsia"/>
        </w:rPr>
        <w:t>本文从安全性入手，对它的实际操作中主要的保证机制进行详细的分析。根据应用层面的需求，重点构建数据访问控制和业务功能管理的协同体系，用精细化的权限设置来保证用户对某个功能以及它所关联的数据有条理的访问。从系统架构上主要对身份认证技术的应用进行研究，即本地登录验证、远程接入安全防护等主要部分的设计及实现方式。</w:t>
      </w:r>
      <w:bookmarkStart w:id="230" w:name="_Toc17437"/>
    </w:p>
    <w:p w14:paraId="68D1899B">
      <w:pPr>
        <w:pStyle w:val="5"/>
        <w:spacing w:before="156" w:after="156"/>
        <w:rPr>
          <w:rFonts w:ascii="Times New Roman" w:hAnsi="Times New Roman"/>
        </w:rPr>
      </w:pPr>
      <w:bookmarkStart w:id="231" w:name="_Toc576"/>
      <w:r>
        <w:rPr>
          <w:rFonts w:hint="eastAsia" w:ascii="Times New Roman" w:hAnsi="Times New Roman"/>
        </w:rPr>
        <w:t>6.1.8</w:t>
      </w:r>
      <w:r>
        <w:rPr>
          <w:rFonts w:ascii="Times New Roman" w:hAnsi="Times New Roman"/>
        </w:rPr>
        <w:t xml:space="preserve"> </w:t>
      </w:r>
      <w:r>
        <w:rPr>
          <w:rFonts w:hint="eastAsia" w:ascii="Times New Roman" w:hAnsi="Times New Roman"/>
        </w:rPr>
        <w:t xml:space="preserve"> </w:t>
      </w:r>
      <w:r>
        <w:rPr>
          <w:rFonts w:ascii="Times New Roman" w:hAnsi="Times New Roman"/>
        </w:rPr>
        <w:t>故障转移和恢复测试</w:t>
      </w:r>
      <w:bookmarkEnd w:id="230"/>
      <w:bookmarkEnd w:id="231"/>
    </w:p>
    <w:p w14:paraId="4998DE8B">
      <w:pPr>
        <w:pStyle w:val="16"/>
        <w:spacing w:line="300" w:lineRule="auto"/>
        <w:ind w:firstLine="480"/>
      </w:pPr>
      <w:r>
        <w:rPr>
          <w:rFonts w:hint="eastAsia"/>
        </w:rPr>
        <w:t>本文主要对系统在故障情况下冗余切换及恢复性能进行评价，因此设计了一套专门用来测试硬件失效、软件异常、网络中断等突发情况的测试方案。本实验主要考察系统在上述极端条件下能否实现无缝迁移，数据一致性是否得到保证。尤其是当主服务器出现意外停机的时候，要考察备用服务器能否及时接手主要业务功能，保证服务连续性不被破坏，从而最大限度地减少用户操作受到的影响。</w:t>
      </w:r>
    </w:p>
    <w:p w14:paraId="089E4F2B">
      <w:pPr>
        <w:pStyle w:val="5"/>
        <w:spacing w:before="156" w:after="156"/>
        <w:rPr>
          <w:rFonts w:ascii="Times New Roman" w:hAnsi="Times New Roman" w:cs="黑体"/>
        </w:rPr>
      </w:pPr>
      <w:bookmarkStart w:id="232" w:name="_Toc3071"/>
      <w:bookmarkStart w:id="233" w:name="_Toc10601"/>
      <w:r>
        <w:rPr>
          <w:rFonts w:hint="eastAsia" w:ascii="Times New Roman" w:hAnsi="Times New Roman"/>
        </w:rPr>
        <w:t>6.1.9</w:t>
      </w:r>
      <w:r>
        <w:t xml:space="preserve"> </w:t>
      </w:r>
      <w:r>
        <w:rPr>
          <w:rFonts w:hint="eastAsia"/>
        </w:rPr>
        <w:t xml:space="preserve"> </w:t>
      </w:r>
      <w:r>
        <w:rPr>
          <w:rFonts w:ascii="Times New Roman" w:hAnsi="Times New Roman"/>
        </w:rPr>
        <w:t>安装测试</w:t>
      </w:r>
      <w:bookmarkEnd w:id="232"/>
      <w:bookmarkEnd w:id="233"/>
    </w:p>
    <w:p w14:paraId="3C4FE1D7">
      <w:pPr>
        <w:pStyle w:val="16"/>
        <w:spacing w:line="300" w:lineRule="auto"/>
        <w:ind w:firstLine="480"/>
      </w:pPr>
      <w:r>
        <w:rPr>
          <w:rFonts w:hint="eastAsia"/>
        </w:rPr>
        <w:t>安装测试的本质就是创建一个标准的评价体系，用来检验目标软件在一定的运行环境中是否能正常工作。无论是在初次部署、功能升级还是故障修复过程中，它的主要工作就是保证安装过程的顺利和稳定，从而减少由于安装环节中出现的问题给系统正常使用带来的不良影响。</w:t>
      </w:r>
    </w:p>
    <w:p w14:paraId="5F97B7F1">
      <w:pPr>
        <w:pStyle w:val="5"/>
        <w:spacing w:before="156" w:after="156"/>
        <w:rPr>
          <w:rFonts w:ascii="Times New Roman" w:hAnsi="Times New Roman" w:cs="黑体"/>
        </w:rPr>
      </w:pPr>
      <w:bookmarkStart w:id="234" w:name="_Toc28704"/>
      <w:bookmarkStart w:id="235" w:name="_Toc20976"/>
      <w:r>
        <w:rPr>
          <w:rFonts w:hint="eastAsia" w:ascii="Times New Roman" w:hAnsi="Times New Roman"/>
        </w:rPr>
        <w:t>6.1.10</w:t>
      </w:r>
      <w:r>
        <w:t xml:space="preserve"> </w:t>
      </w:r>
      <w:r>
        <w:rPr>
          <w:rFonts w:hint="eastAsia"/>
        </w:rPr>
        <w:t xml:space="preserve"> </w:t>
      </w:r>
      <w:r>
        <w:rPr>
          <w:rFonts w:ascii="Times New Roman" w:hAnsi="Times New Roman"/>
        </w:rPr>
        <w:t>测试管理</w:t>
      </w:r>
      <w:bookmarkEnd w:id="234"/>
      <w:bookmarkEnd w:id="235"/>
    </w:p>
    <w:p w14:paraId="5A78734A">
      <w:pPr>
        <w:pStyle w:val="16"/>
        <w:spacing w:line="300" w:lineRule="auto"/>
        <w:ind w:firstLine="480"/>
      </w:pPr>
      <w:r>
        <w:t>软件测试的根本目的就是发现潜在的缺陷，即Bug，治理效率的好坏直接关系到整个测试工作是否成功。在实际操作中，对检测出的异常情况要按照标准程序处理，即详细的记载、判定状态、修复问题、复测验证等重要部分，从而达到系统的管理目的。</w:t>
      </w:r>
    </w:p>
    <w:p w14:paraId="59EBB672">
      <w:pPr>
        <w:pStyle w:val="16"/>
        <w:spacing w:line="300" w:lineRule="auto"/>
        <w:ind w:firstLine="480"/>
      </w:pPr>
      <w:r>
        <w:t>1. 错误跟踪管理</w:t>
      </w:r>
    </w:p>
    <w:p w14:paraId="42C32814">
      <w:pPr>
        <w:pStyle w:val="16"/>
        <w:spacing w:line="300" w:lineRule="auto"/>
        <w:ind w:firstLine="480"/>
      </w:pPr>
      <w:r>
        <w:rPr>
          <w:rFonts w:hint="eastAsia"/>
        </w:rPr>
        <w:t>为了对功能异常修复过程进行系统的跟踪，需要使用规范化的流程把软件测试中发现的问题整理到统一的错误管理系统数据库中。建立系统的字段结构以及数据录入规则的时候，既需要保证数据的完整性也要保证数据的应用性。测试记录的主要要素有如下几个方面，项目名称、版本号、执行人员ID、事件发生时间戳、运行环境详细信息（操作系统类型和硬件配置）、问题分类及优先级设置、故障重现步骤说明、相关截图附件、补充说明等。对每一条录入的信息还要增加独立的状态跟踪模块，包含责任人姓名、处理时间点、解决办法描述、状态变更历史等内容。特别之处在于权限管理要增强错误数据库的安全保护功能，采用不可逆加密存储的方式把新的异常记录存入数据库当中，进而提升敏感数据的安全保障水平。</w:t>
      </w:r>
    </w:p>
    <w:p w14:paraId="53E559FC">
      <w:pPr>
        <w:pStyle w:val="16"/>
        <w:spacing w:line="300" w:lineRule="auto"/>
        <w:ind w:firstLine="480"/>
      </w:pPr>
      <w:r>
        <w:t>2. 软件错误的状态</w:t>
      </w:r>
    </w:p>
    <w:p w14:paraId="20BA06C5">
      <w:pPr>
        <w:pStyle w:val="16"/>
        <w:spacing w:line="300" w:lineRule="auto"/>
        <w:ind w:firstLine="480"/>
      </w:pPr>
      <w:r>
        <w:rPr>
          <w:rFonts w:hint="eastAsia"/>
        </w:rPr>
        <w:t>软件缺陷管理系统使用多样的状态标识方式，新建时标为新建，经过审核之后进入已确认阶段并交给指定的开发人员处理。修复完毕之后状态变为已修复（Fixed），然后进行验证，如果问题真的被解决了就归档为已完成，否则根据实际情况可以将其调整为不可重现或者暂缓。对符合要求的缺陷系统会把它标记为“已完成”，对于没有得到解决的问题则会保持“重新开启”的状态。该系列的变化就形成了一个完整的缺陷生命周期管理的体系结构。</w:t>
      </w:r>
    </w:p>
    <w:p w14:paraId="1BA26E76">
      <w:pPr>
        <w:pStyle w:val="16"/>
        <w:spacing w:line="300" w:lineRule="auto"/>
        <w:ind w:firstLine="480"/>
      </w:pPr>
      <w:r>
        <w:t>3. Bug管理的一般流程</w:t>
      </w:r>
    </w:p>
    <w:p w14:paraId="417475DD">
      <w:pPr>
        <w:pStyle w:val="16"/>
        <w:spacing w:line="300" w:lineRule="auto"/>
        <w:ind w:firstLine="480"/>
      </w:pPr>
      <w:r>
        <w:rPr>
          <w:rFonts w:hint="eastAsia"/>
        </w:rPr>
        <w:t>测试人员发现潜在缺陷之后，就应当将它标记为“新”状态并录入到缺陷管理系统当中。资深测试工程师马上对这个缺陷展开复查和评价，如果判定是真实的缺陷，就将其状态设为“Open”，并指定具体的任务交给负责的开发人员；如果是技术性的问题，那么就直接将其标记为“Declined”。开发人员需要定期查看Open状态的记录，对已经核实清楚的问题及时关闭，将状态变为Declined；如果是由于缺陷造成的，则立即开始设计方案的设计和实施，把状态改为Fixed。对短期内不能解决的问题，在系统中详细记录原因分析，保持“Open”状态以便以后跟进处理。重大复杂的技问题的决策一般不是由开发团队自行做出，而要经过组织专门评审会议来确定统一的意见。测试人员完成修复验证之后，如果结果达到预期目标，那么就将对应的条目标记为“Closed”，否则就继续保持“Open”的状态直到问题得到彻底解决。整个过程中所有的变更活动都按照标准化的操作手册以及规范化的文档管理程序进行，从而达到信息透明化、过程可追溯的目的。</w:t>
      </w:r>
    </w:p>
    <w:p w14:paraId="2BDA86B0">
      <w:pPr>
        <w:pStyle w:val="16"/>
        <w:spacing w:line="300" w:lineRule="auto"/>
        <w:ind w:firstLine="480"/>
      </w:pPr>
      <w:r>
        <w:t>4. 软件错误流程管理要点</w:t>
      </w:r>
    </w:p>
    <w:p w14:paraId="796DDAE3">
      <w:pPr>
        <w:pStyle w:val="16"/>
        <w:spacing w:line="300" w:lineRule="auto"/>
        <w:ind w:firstLine="480"/>
      </w:pPr>
      <w:r>
        <w:rPr>
          <w:rFonts w:hint="eastAsia"/>
        </w:rPr>
        <w:t>为了提高缺陷判定的准确性，需要聘请有经验的测试专家来对新型潜在问题进行复审，主要看其是否真实以及操作过程是否规范、可重复</w:t>
      </w:r>
      <w:r>
        <w:rPr>
          <w:rFonts w:hint="eastAsia"/>
          <w:vertAlign w:val="superscript"/>
        </w:rPr>
        <w:fldChar w:fldCharType="begin"/>
      </w:r>
      <w:r>
        <w:rPr>
          <w:rFonts w:hint="eastAsia"/>
          <w:vertAlign w:val="superscript"/>
        </w:rPr>
        <w:instrText xml:space="preserve"> REF _Ref26672 \r \h </w:instrText>
      </w:r>
      <w:r>
        <w:rPr>
          <w:rFonts w:hint="eastAsia"/>
          <w:vertAlign w:val="superscript"/>
        </w:rPr>
        <w:fldChar w:fldCharType="separate"/>
      </w:r>
      <w:r>
        <w:rPr>
          <w:rFonts w:hint="eastAsia"/>
          <w:vertAlign w:val="superscript"/>
        </w:rPr>
        <w:t>[17]</w:t>
      </w:r>
      <w:r>
        <w:rPr>
          <w:rFonts w:hint="eastAsia"/>
          <w:vertAlign w:val="superscript"/>
        </w:rPr>
        <w:fldChar w:fldCharType="end"/>
      </w:r>
      <w:r>
        <w:rPr>
          <w:rFonts w:hint="eastAsia"/>
        </w:rPr>
        <w:t>。每项处理过程都要做好相关的信息记录工作，即经办人姓名、时间戳、处置策略以及结果反馈等内容都应被一一记录下来。对被标记为否决或者暂缓的问题，必须经过项目管理者、质量监督员和技术负责人三者共同讨论之后才能做出决定。缺陷修复完毕之后，最初报告者必须对缺陷进行检验，确认无误之后才可以正式将该条记录归档。应加强开发部门和质量管理部门之间的配合，在不能复现的情况出现时，可以向测试人员索取详细的实施过程、理论基础以及相关的实例材料，从而有利于问题的分析。</w:t>
      </w:r>
    </w:p>
    <w:p w14:paraId="06732536">
      <w:pPr>
        <w:pStyle w:val="4"/>
        <w:spacing w:before="156" w:after="156"/>
        <w:rPr>
          <w:rFonts w:ascii="Times New Roman" w:hAnsi="Times New Roman" w:cs="黑体"/>
        </w:rPr>
      </w:pPr>
      <w:bookmarkStart w:id="236" w:name="_Toc134993863"/>
      <w:bookmarkStart w:id="237" w:name="_Toc10265"/>
      <w:bookmarkStart w:id="238" w:name="_Toc1088"/>
      <w:r>
        <w:rPr>
          <w:rFonts w:hint="eastAsia" w:ascii="Times New Roman" w:hAnsi="Times New Roman"/>
        </w:rPr>
        <w:t>6.2</w:t>
      </w:r>
      <w:r>
        <w:t xml:space="preserve"> </w:t>
      </w:r>
      <w:r>
        <w:rPr>
          <w:rFonts w:hint="eastAsia"/>
        </w:rPr>
        <w:t xml:space="preserve"> </w:t>
      </w:r>
      <w:r>
        <w:rPr>
          <w:rFonts w:ascii="Times New Roman" w:hAnsi="Times New Roman"/>
        </w:rPr>
        <w:t>测试环境</w:t>
      </w:r>
      <w:bookmarkEnd w:id="236"/>
      <w:bookmarkEnd w:id="237"/>
      <w:bookmarkEnd w:id="238"/>
    </w:p>
    <w:p w14:paraId="0A674E14">
      <w:pPr>
        <w:pStyle w:val="16"/>
        <w:spacing w:line="300" w:lineRule="auto"/>
        <w:ind w:firstLine="480"/>
      </w:pPr>
      <w:r>
        <w:t>本文主要研究建立一个完整的软件版本管理机制，采用独立部署开发、测试、生产三个运行环境来达到目的。各个环境的布局可以如所示</w:t>
      </w:r>
      <w:r>
        <w:rPr>
          <w:rFonts w:hint="eastAsia"/>
        </w:rPr>
        <w:t>：</w:t>
      </w:r>
      <w:r>
        <w:rPr>
          <w:rFonts w:hint="eastAsia"/>
        </w:rPr>
        <w:fldChar w:fldCharType="begin"/>
      </w:r>
      <w:r>
        <w:rPr>
          <w:rFonts w:hint="eastAsia"/>
        </w:rPr>
        <w:instrText xml:space="preserve"> REF _Ref4354 \h </w:instrText>
      </w:r>
      <w:r>
        <w:rPr>
          <w:rFonts w:hint="eastAsia"/>
        </w:rPr>
        <w:fldChar w:fldCharType="separate"/>
      </w:r>
      <w:r>
        <w:t>图6- 1</w:t>
      </w:r>
      <w:r>
        <w:rPr>
          <w:rFonts w:hint="eastAsia"/>
        </w:rPr>
        <w:fldChar w:fldCharType="end"/>
      </w:r>
    </w:p>
    <w:p w14:paraId="382B175A">
      <w:pPr>
        <w:pStyle w:val="16"/>
        <w:spacing w:line="300" w:lineRule="auto"/>
        <w:ind w:firstLine="480"/>
        <w:jc w:val="center"/>
        <w:rPr>
          <w:rFonts w:hint="eastAsia" w:eastAsia="宋体"/>
          <w:lang w:eastAsia="zh-CN"/>
        </w:rPr>
      </w:pPr>
      <w:r>
        <w:rPr>
          <w:rFonts w:hint="eastAsia" w:eastAsia="宋体"/>
          <w:lang w:eastAsia="zh-CN"/>
        </w:rPr>
        <w:drawing>
          <wp:inline distT="0" distB="0" distL="114300" distR="114300">
            <wp:extent cx="4525010" cy="720090"/>
            <wp:effectExtent l="0" t="0" r="8890" b="3810"/>
            <wp:docPr id="13" name="图片 1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
                    <pic:cNvPicPr>
                      <a:picLocks noChangeAspect="1"/>
                    </pic:cNvPicPr>
                  </pic:nvPicPr>
                  <pic:blipFill>
                    <a:blip r:embed="rId39"/>
                    <a:stretch>
                      <a:fillRect/>
                    </a:stretch>
                  </pic:blipFill>
                  <pic:spPr>
                    <a:xfrm>
                      <a:off x="0" y="0"/>
                      <a:ext cx="4525010" cy="720090"/>
                    </a:xfrm>
                    <a:prstGeom prst="rect">
                      <a:avLst/>
                    </a:prstGeom>
                  </pic:spPr>
                </pic:pic>
              </a:graphicData>
            </a:graphic>
          </wp:inline>
        </w:drawing>
      </w:r>
    </w:p>
    <w:p w14:paraId="682BB979">
      <w:pPr>
        <w:pStyle w:val="14"/>
        <w:jc w:val="center"/>
      </w:pPr>
      <w:bookmarkStart w:id="239" w:name="_Ref4354"/>
      <w:r>
        <w:rPr>
          <w:rFonts w:hint="eastAsia" w:ascii="Times New Roman" w:hAnsi="Times New Roman" w:eastAsia="宋体" w:cs="Times New Roman"/>
          <w:sz w:val="21"/>
          <w:szCs w:val="21"/>
        </w:rPr>
        <w:t>图6- 1</w:t>
      </w:r>
      <w:bookmarkEnd w:id="239"/>
    </w:p>
    <w:p w14:paraId="707758BB">
      <w:pPr>
        <w:pStyle w:val="16"/>
        <w:spacing w:line="300" w:lineRule="auto"/>
        <w:ind w:firstLine="480"/>
      </w:pPr>
      <w:r>
        <w:t>开发环境是软件产品开发技术架构体系和资源条件的总称，其主要目的就是完成代码编写、集成调试等主要工作。测试环境是检验软件性能和功能的试验场，它模拟出真实的运行情况来保证产品的质量。运行环境就是软件在实际业务环境中被部署、提供服务所处的环境。</w:t>
      </w:r>
    </w:p>
    <w:p w14:paraId="2D93EEDA">
      <w:pPr>
        <w:pStyle w:val="4"/>
        <w:spacing w:before="156" w:after="156"/>
        <w:rPr>
          <w:rFonts w:ascii="Times New Roman" w:hAnsi="Times New Roman" w:cs="黑体"/>
        </w:rPr>
      </w:pPr>
      <w:bookmarkStart w:id="240" w:name="_Toc19458"/>
      <w:bookmarkStart w:id="241" w:name="_Toc134993864"/>
      <w:bookmarkStart w:id="242" w:name="_Toc6108"/>
      <w:r>
        <w:rPr>
          <w:rFonts w:hint="eastAsia" w:ascii="Times New Roman" w:hAnsi="Times New Roman"/>
        </w:rPr>
        <w:t>6.3</w:t>
      </w:r>
      <w:r>
        <w:t xml:space="preserve"> </w:t>
      </w:r>
      <w:r>
        <w:rPr>
          <w:rFonts w:hint="eastAsia"/>
        </w:rPr>
        <w:t xml:space="preserve"> </w:t>
      </w:r>
      <w:r>
        <w:rPr>
          <w:rFonts w:ascii="Times New Roman" w:hAnsi="Times New Roman"/>
        </w:rPr>
        <w:t>测试用例及结果</w:t>
      </w:r>
      <w:bookmarkEnd w:id="240"/>
      <w:bookmarkEnd w:id="241"/>
      <w:bookmarkEnd w:id="242"/>
    </w:p>
    <w:p w14:paraId="1F3EF0D9">
      <w:pPr>
        <w:pStyle w:val="5"/>
        <w:spacing w:before="156" w:after="156"/>
        <w:rPr>
          <w:rFonts w:ascii="Times New Roman" w:hAnsi="Times New Roman"/>
        </w:rPr>
      </w:pPr>
      <w:bookmarkStart w:id="243" w:name="_Toc27704"/>
      <w:bookmarkStart w:id="244" w:name="_Toc134993865"/>
      <w:bookmarkStart w:id="245" w:name="_Toc30864"/>
      <w:r>
        <w:rPr>
          <w:rFonts w:hint="eastAsia" w:ascii="Times New Roman" w:hAnsi="Times New Roman"/>
        </w:rPr>
        <w:t>6.3.1</w:t>
      </w:r>
      <w:r>
        <w:t xml:space="preserve"> </w:t>
      </w:r>
      <w:r>
        <w:rPr>
          <w:rFonts w:hint="eastAsia"/>
        </w:rPr>
        <w:t xml:space="preserve"> </w:t>
      </w:r>
      <w:r>
        <w:rPr>
          <w:rFonts w:ascii="Times New Roman" w:hAnsi="Times New Roman"/>
        </w:rPr>
        <w:t>后台功能测试用例</w:t>
      </w:r>
      <w:bookmarkEnd w:id="243"/>
      <w:bookmarkEnd w:id="244"/>
      <w:bookmarkEnd w:id="245"/>
    </w:p>
    <w:p w14:paraId="183A56DC">
      <w:pPr>
        <w:pStyle w:val="16"/>
        <w:spacing w:line="300" w:lineRule="auto"/>
        <w:ind w:firstLine="480"/>
      </w:pPr>
      <w:r>
        <w:t>为验证电商管理后台各核心模块的功能可用性与高并发场景下的性能表现，本次测试模拟100 并发用户同时发起请求，对后台 8 大核心业务模块开展功能与性能验证</w:t>
      </w:r>
      <w:r>
        <w:rPr>
          <w:rFonts w:hint="eastAsia"/>
          <w:lang w:eastAsia="zh-CN"/>
        </w:rPr>
        <w:t>。</w:t>
      </w:r>
      <w:r>
        <w:t>测试用例及结果如所示</w:t>
      </w:r>
      <w:r>
        <w:rPr>
          <w:rFonts w:hint="eastAsia"/>
        </w:rPr>
        <w:t>：</w:t>
      </w:r>
      <w:r>
        <w:rPr>
          <w:rFonts w:hint="eastAsia"/>
          <w:lang w:eastAsia="zh-CN"/>
        </w:rPr>
        <w:fldChar w:fldCharType="begin"/>
      </w:r>
      <w:r>
        <w:rPr>
          <w:rFonts w:hint="eastAsia"/>
          <w:lang w:eastAsia="zh-CN"/>
        </w:rPr>
        <w:instrText xml:space="preserve"> REF _Ref29013 \h </w:instrText>
      </w:r>
      <w:r>
        <w:rPr>
          <w:rFonts w:hint="eastAsia"/>
          <w:lang w:eastAsia="zh-CN"/>
        </w:rPr>
        <w:fldChar w:fldCharType="separate"/>
      </w:r>
      <w:r>
        <w:t>表6- 1</w:t>
      </w:r>
      <w:r>
        <w:rPr>
          <w:rFonts w:hint="eastAsia"/>
          <w:lang w:eastAsia="zh-CN"/>
        </w:rPr>
        <w:fldChar w:fldCharType="end"/>
      </w:r>
    </w:p>
    <w:p w14:paraId="3C69E4D3">
      <w:pPr>
        <w:adjustRightInd w:val="0"/>
        <w:spacing w:before="240"/>
        <w:jc w:val="center"/>
        <w:rPr>
          <w:rFonts w:hint="eastAsia" w:ascii="Times New Roman" w:hAnsi="Times New Roman" w:eastAsia="宋体" w:cs="Times New Roman"/>
          <w:szCs w:val="21"/>
        </w:rPr>
      </w:pPr>
      <w:bookmarkStart w:id="246" w:name="_Ref29013"/>
      <w:r>
        <w:rPr>
          <w:rFonts w:hint="eastAsia" w:ascii="Times New Roman" w:hAnsi="Times New Roman" w:eastAsia="宋体" w:cs="Times New Roman"/>
          <w:szCs w:val="21"/>
        </w:rPr>
        <w:t xml:space="preserve">表6- </w:t>
      </w:r>
      <w:r>
        <w:rPr>
          <w:rFonts w:hint="eastAsia" w:ascii="Times New Roman" w:hAnsi="Times New Roman" w:eastAsia="宋体" w:cs="Times New Roman"/>
          <w:szCs w:val="21"/>
        </w:rPr>
        <w:fldChar w:fldCharType="begin"/>
      </w:r>
      <w:r>
        <w:rPr>
          <w:rFonts w:hint="eastAsia" w:ascii="Times New Roman" w:hAnsi="Times New Roman" w:eastAsia="宋体" w:cs="Times New Roman"/>
          <w:szCs w:val="21"/>
        </w:rPr>
        <w:instrText xml:space="preserve"> SEQ 表6- \* ARABIC </w:instrText>
      </w:r>
      <w:r>
        <w:rPr>
          <w:rFonts w:hint="eastAsia" w:ascii="Times New Roman" w:hAnsi="Times New Roman" w:eastAsia="宋体" w:cs="Times New Roman"/>
          <w:szCs w:val="21"/>
        </w:rPr>
        <w:fldChar w:fldCharType="separate"/>
      </w:r>
      <w:r>
        <w:rPr>
          <w:rFonts w:hint="eastAsia" w:ascii="Times New Roman" w:hAnsi="Times New Roman" w:eastAsia="宋体" w:cs="Times New Roman"/>
          <w:szCs w:val="21"/>
        </w:rPr>
        <w:t>1</w:t>
      </w:r>
      <w:r>
        <w:rPr>
          <w:rFonts w:hint="eastAsia" w:ascii="Times New Roman" w:hAnsi="Times New Roman" w:eastAsia="宋体" w:cs="Times New Roman"/>
          <w:szCs w:val="21"/>
        </w:rPr>
        <w:fldChar w:fldCharType="end"/>
      </w:r>
      <w:r>
        <w:rPr>
          <w:rFonts w:hint="eastAsia" w:ascii="Times New Roman" w:hAnsi="Times New Roman" w:eastAsia="宋体" w:cs="Times New Roman"/>
          <w:szCs w:val="21"/>
          <w:lang w:val="en-US" w:eastAsia="zh-CN"/>
        </w:rPr>
        <w:t xml:space="preserve">  </w:t>
      </w:r>
      <w:r>
        <w:rPr>
          <w:rFonts w:hint="eastAsia" w:ascii="Times New Roman" w:hAnsi="Times New Roman" w:eastAsia="宋体" w:cs="Times New Roman"/>
          <w:szCs w:val="21"/>
        </w:rPr>
        <w:t>后台功能测试用例图</w:t>
      </w:r>
      <w:bookmarkEnd w:id="246"/>
    </w:p>
    <w:tbl>
      <w:tblPr>
        <w:tblStyle w:val="38"/>
        <w:tblW w:w="4866"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28"/>
        <w:gridCol w:w="3088"/>
        <w:gridCol w:w="1236"/>
        <w:gridCol w:w="1096"/>
        <w:gridCol w:w="1315"/>
      </w:tblGrid>
      <w:tr w14:paraId="6EBEAE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1157" w:type="pct"/>
            <w:tcBorders>
              <w:bottom w:val="single" w:color="auto" w:sz="6" w:space="0"/>
            </w:tcBorders>
            <w:shd w:val="clear" w:color="auto" w:fill="FFFFFF" w:themeFill="background1"/>
            <w:vAlign w:val="center"/>
          </w:tcPr>
          <w:p w14:paraId="40EC0ACF">
            <w:pPr>
              <w:widowControl/>
              <w:jc w:val="center"/>
              <w:rPr>
                <w:rFonts w:ascii="Calibri" w:hAnsi="Calibri" w:eastAsia="宋体" w:cs="宋体"/>
                <w:szCs w:val="21"/>
              </w:rPr>
            </w:pPr>
            <w:bookmarkStart w:id="247" w:name="_Hlk134714259"/>
            <w:r>
              <w:rPr>
                <w:rFonts w:hint="eastAsia" w:ascii="Calibri" w:hAnsi="Calibri" w:eastAsia="宋体" w:cs="宋体"/>
                <w:szCs w:val="21"/>
              </w:rPr>
              <w:t>模块名称</w:t>
            </w:r>
          </w:p>
        </w:tc>
        <w:tc>
          <w:tcPr>
            <w:tcW w:w="1761" w:type="pct"/>
            <w:tcBorders>
              <w:bottom w:val="single" w:color="auto" w:sz="6" w:space="0"/>
            </w:tcBorders>
            <w:shd w:val="clear" w:color="auto" w:fill="FFFFFF" w:themeFill="background1"/>
            <w:vAlign w:val="center"/>
          </w:tcPr>
          <w:p w14:paraId="3A678F33">
            <w:pPr>
              <w:widowControl/>
              <w:jc w:val="center"/>
              <w:rPr>
                <w:rFonts w:ascii="Calibri" w:hAnsi="Calibri" w:eastAsia="宋体" w:cs="宋体"/>
                <w:szCs w:val="21"/>
              </w:rPr>
            </w:pPr>
            <w:r>
              <w:rPr>
                <w:rFonts w:hint="eastAsia" w:ascii="Calibri" w:hAnsi="Calibri" w:eastAsia="宋体" w:cs="宋体"/>
                <w:szCs w:val="21"/>
              </w:rPr>
              <w:t>测试内容</w:t>
            </w:r>
          </w:p>
        </w:tc>
        <w:tc>
          <w:tcPr>
            <w:tcW w:w="705" w:type="pct"/>
            <w:tcBorders>
              <w:bottom w:val="single" w:color="auto" w:sz="6" w:space="0"/>
            </w:tcBorders>
            <w:shd w:val="clear" w:color="auto" w:fill="FFFFFF" w:themeFill="background1"/>
            <w:vAlign w:val="center"/>
          </w:tcPr>
          <w:p w14:paraId="31ED75DD">
            <w:pPr>
              <w:widowControl/>
              <w:jc w:val="center"/>
              <w:rPr>
                <w:rFonts w:ascii="Calibri" w:hAnsi="Calibri" w:eastAsia="宋体" w:cs="宋体"/>
                <w:szCs w:val="21"/>
              </w:rPr>
            </w:pPr>
            <w:r>
              <w:rPr>
                <w:rFonts w:hint="eastAsia" w:ascii="Calibri" w:hAnsi="Calibri" w:eastAsia="宋体" w:cs="宋体"/>
                <w:szCs w:val="21"/>
              </w:rPr>
              <w:t>并发数</w:t>
            </w:r>
          </w:p>
        </w:tc>
        <w:tc>
          <w:tcPr>
            <w:tcW w:w="625" w:type="pct"/>
            <w:tcBorders>
              <w:bottom w:val="single" w:color="auto" w:sz="6" w:space="0"/>
            </w:tcBorders>
            <w:shd w:val="clear" w:color="auto" w:fill="FFFFFF" w:themeFill="background1"/>
            <w:vAlign w:val="center"/>
          </w:tcPr>
          <w:p w14:paraId="7DCF6D0F">
            <w:pPr>
              <w:widowControl/>
              <w:jc w:val="center"/>
              <w:rPr>
                <w:rFonts w:ascii="Calibri" w:hAnsi="Calibri" w:eastAsia="宋体" w:cs="宋体"/>
                <w:szCs w:val="21"/>
              </w:rPr>
            </w:pPr>
            <w:r>
              <w:rPr>
                <w:rFonts w:hint="eastAsia" w:ascii="Calibri" w:hAnsi="Calibri" w:eastAsia="宋体" w:cs="宋体"/>
                <w:szCs w:val="21"/>
              </w:rPr>
              <w:t>状态</w:t>
            </w:r>
          </w:p>
        </w:tc>
        <w:tc>
          <w:tcPr>
            <w:tcW w:w="750" w:type="pct"/>
            <w:tcBorders>
              <w:bottom w:val="single" w:color="auto" w:sz="6" w:space="0"/>
            </w:tcBorders>
            <w:shd w:val="clear" w:color="auto" w:fill="FFFFFF" w:themeFill="background1"/>
            <w:vAlign w:val="center"/>
          </w:tcPr>
          <w:p w14:paraId="1997C71F">
            <w:pPr>
              <w:widowControl/>
              <w:jc w:val="center"/>
              <w:rPr>
                <w:rFonts w:ascii="Calibri" w:hAnsi="Calibri" w:eastAsia="宋体" w:cs="宋体"/>
                <w:szCs w:val="21"/>
              </w:rPr>
            </w:pPr>
            <w:r>
              <w:rPr>
                <w:rFonts w:hint="eastAsia" w:ascii="Calibri" w:hAnsi="Calibri" w:eastAsia="宋体" w:cs="宋体"/>
                <w:szCs w:val="21"/>
              </w:rPr>
              <w:t>平均耗时(秒)</w:t>
            </w:r>
          </w:p>
        </w:tc>
      </w:tr>
      <w:tr w14:paraId="40812C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trPr>
        <w:tc>
          <w:tcPr>
            <w:tcW w:w="1157" w:type="pct"/>
            <w:vMerge w:val="restart"/>
            <w:tcBorders>
              <w:top w:val="single" w:color="auto" w:sz="6" w:space="0"/>
              <w:tl2br w:val="nil"/>
              <w:tr2bl w:val="nil"/>
            </w:tcBorders>
            <w:vAlign w:val="center"/>
          </w:tcPr>
          <w:p w14:paraId="24400874">
            <w:pPr>
              <w:widowControl/>
              <w:jc w:val="center"/>
              <w:rPr>
                <w:rFonts w:ascii="Times New Roman" w:hAnsi="Times New Roman" w:eastAsia="宋体" w:cs="Times New Roman"/>
                <w:szCs w:val="20"/>
              </w:rPr>
            </w:pPr>
            <w:r>
              <w:rPr>
                <w:rFonts w:hint="eastAsia" w:ascii="Times New Roman" w:hAnsi="Times New Roman" w:eastAsia="宋体" w:cs="Times New Roman"/>
                <w:szCs w:val="20"/>
              </w:rPr>
              <w:t>登录首页</w:t>
            </w:r>
          </w:p>
        </w:tc>
        <w:tc>
          <w:tcPr>
            <w:tcW w:w="1761" w:type="pct"/>
            <w:tcBorders>
              <w:top w:val="single" w:color="auto" w:sz="6" w:space="0"/>
              <w:tl2br w:val="nil"/>
              <w:tr2bl w:val="nil"/>
            </w:tcBorders>
            <w:vAlign w:val="center"/>
          </w:tcPr>
          <w:p w14:paraId="4791094E">
            <w:pPr>
              <w:widowControl/>
              <w:jc w:val="center"/>
              <w:rPr>
                <w:rFonts w:ascii="Times New Roman" w:hAnsi="Times New Roman" w:eastAsia="宋体" w:cs="Times New Roman"/>
                <w:szCs w:val="20"/>
              </w:rPr>
            </w:pPr>
            <w:r>
              <w:rPr>
                <w:rFonts w:ascii="Times New Roman" w:hAnsi="Times New Roman" w:eastAsia="宋体" w:cs="Times New Roman"/>
                <w:szCs w:val="20"/>
              </w:rPr>
              <w:t>1</w:t>
            </w:r>
            <w:r>
              <w:rPr>
                <w:rFonts w:hint="eastAsia" w:ascii="Times New Roman" w:hAnsi="Times New Roman" w:eastAsia="宋体" w:cs="Times New Roman"/>
                <w:szCs w:val="20"/>
              </w:rPr>
              <w:t>.管理员登录到后台首页</w:t>
            </w:r>
          </w:p>
        </w:tc>
        <w:tc>
          <w:tcPr>
            <w:tcW w:w="705" w:type="pct"/>
            <w:vMerge w:val="restart"/>
            <w:tcBorders>
              <w:top w:val="single" w:color="auto" w:sz="6" w:space="0"/>
              <w:tl2br w:val="nil"/>
              <w:tr2bl w:val="nil"/>
            </w:tcBorders>
            <w:vAlign w:val="center"/>
          </w:tcPr>
          <w:p w14:paraId="221ED3E6">
            <w:pPr>
              <w:widowControl/>
              <w:jc w:val="center"/>
              <w:rPr>
                <w:rFonts w:ascii="Times New Roman" w:hAnsi="Times New Roman" w:eastAsia="宋体" w:cs="Times New Roman"/>
                <w:szCs w:val="20"/>
              </w:rPr>
            </w:pPr>
            <w:r>
              <w:rPr>
                <w:rFonts w:ascii="Times New Roman" w:hAnsi="Times New Roman" w:eastAsia="宋体" w:cs="Times New Roman"/>
                <w:szCs w:val="20"/>
              </w:rPr>
              <w:t>100</w:t>
            </w:r>
          </w:p>
        </w:tc>
        <w:tc>
          <w:tcPr>
            <w:tcW w:w="625" w:type="pct"/>
            <w:vMerge w:val="restart"/>
            <w:tcBorders>
              <w:top w:val="single" w:color="auto" w:sz="6" w:space="0"/>
              <w:tl2br w:val="nil"/>
              <w:tr2bl w:val="nil"/>
            </w:tcBorders>
            <w:vAlign w:val="center"/>
          </w:tcPr>
          <w:p w14:paraId="13B3DAE0">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正常</w:t>
            </w:r>
          </w:p>
        </w:tc>
        <w:tc>
          <w:tcPr>
            <w:tcW w:w="750" w:type="pct"/>
            <w:vMerge w:val="restart"/>
            <w:tcBorders>
              <w:top w:val="single" w:color="auto" w:sz="6" w:space="0"/>
              <w:tl2br w:val="nil"/>
              <w:tr2bl w:val="nil"/>
            </w:tcBorders>
            <w:vAlign w:val="center"/>
          </w:tcPr>
          <w:p w14:paraId="75E07F51">
            <w:pPr>
              <w:widowControl/>
              <w:jc w:val="center"/>
              <w:rPr>
                <w:rFonts w:ascii="Times New Roman" w:hAnsi="Times New Roman" w:eastAsia="宋体" w:cs="Times New Roman"/>
                <w:szCs w:val="20"/>
              </w:rPr>
            </w:pPr>
            <w:r>
              <w:rPr>
                <w:rFonts w:ascii="Times New Roman" w:hAnsi="Times New Roman" w:eastAsia="宋体" w:cs="Times New Roman"/>
                <w:szCs w:val="20"/>
              </w:rPr>
              <w:t>0.218</w:t>
            </w:r>
          </w:p>
        </w:tc>
      </w:tr>
      <w:tr w14:paraId="0B58CA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trPr>
        <w:tc>
          <w:tcPr>
            <w:tcW w:w="1157" w:type="pct"/>
            <w:vMerge w:val="continue"/>
            <w:tcBorders>
              <w:tl2br w:val="nil"/>
              <w:tr2bl w:val="nil"/>
            </w:tcBorders>
            <w:vAlign w:val="center"/>
          </w:tcPr>
          <w:p w14:paraId="368B8DC2">
            <w:pPr>
              <w:widowControl/>
              <w:jc w:val="center"/>
              <w:rPr>
                <w:rFonts w:ascii="Times New Roman" w:hAnsi="Times New Roman" w:eastAsia="宋体" w:cs="Times New Roman"/>
                <w:szCs w:val="20"/>
              </w:rPr>
            </w:pPr>
          </w:p>
        </w:tc>
        <w:tc>
          <w:tcPr>
            <w:tcW w:w="1761" w:type="pct"/>
            <w:tcBorders>
              <w:tl2br w:val="nil"/>
              <w:tr2bl w:val="nil"/>
            </w:tcBorders>
            <w:vAlign w:val="center"/>
          </w:tcPr>
          <w:p w14:paraId="22CA24A5">
            <w:pPr>
              <w:widowControl/>
              <w:jc w:val="center"/>
              <w:rPr>
                <w:rFonts w:ascii="Times New Roman" w:hAnsi="Times New Roman" w:eastAsia="宋体" w:cs="Times New Roman"/>
                <w:szCs w:val="20"/>
              </w:rPr>
            </w:pPr>
            <w:r>
              <w:rPr>
                <w:rFonts w:ascii="Times New Roman" w:hAnsi="Times New Roman" w:eastAsia="宋体" w:cs="Times New Roman"/>
                <w:szCs w:val="20"/>
              </w:rPr>
              <w:t>2</w:t>
            </w:r>
            <w:r>
              <w:rPr>
                <w:rFonts w:hint="eastAsia" w:ascii="Times New Roman" w:hAnsi="Times New Roman" w:eastAsia="宋体" w:cs="Times New Roman"/>
                <w:szCs w:val="20"/>
              </w:rPr>
              <w:t>.前端并发刷新后台首页</w:t>
            </w:r>
          </w:p>
        </w:tc>
        <w:tc>
          <w:tcPr>
            <w:tcW w:w="705" w:type="pct"/>
            <w:vMerge w:val="continue"/>
            <w:tcBorders>
              <w:tl2br w:val="nil"/>
              <w:tr2bl w:val="nil"/>
            </w:tcBorders>
            <w:vAlign w:val="center"/>
          </w:tcPr>
          <w:p w14:paraId="3FEC8743">
            <w:pPr>
              <w:widowControl/>
              <w:jc w:val="center"/>
              <w:rPr>
                <w:rFonts w:ascii="Times New Roman" w:hAnsi="Times New Roman" w:eastAsia="宋体" w:cs="Times New Roman"/>
                <w:szCs w:val="20"/>
              </w:rPr>
            </w:pPr>
          </w:p>
        </w:tc>
        <w:tc>
          <w:tcPr>
            <w:tcW w:w="625" w:type="pct"/>
            <w:vMerge w:val="continue"/>
            <w:tcBorders>
              <w:tl2br w:val="nil"/>
              <w:tr2bl w:val="nil"/>
            </w:tcBorders>
            <w:vAlign w:val="center"/>
          </w:tcPr>
          <w:p w14:paraId="700DED74">
            <w:pPr>
              <w:widowControl/>
              <w:jc w:val="center"/>
              <w:rPr>
                <w:rFonts w:ascii="Times New Roman" w:hAnsi="Times New Roman" w:eastAsia="宋体" w:cs="Times New Roman"/>
                <w:szCs w:val="20"/>
              </w:rPr>
            </w:pPr>
          </w:p>
        </w:tc>
        <w:tc>
          <w:tcPr>
            <w:tcW w:w="750" w:type="pct"/>
            <w:vMerge w:val="continue"/>
            <w:tcBorders>
              <w:tl2br w:val="nil"/>
              <w:tr2bl w:val="nil"/>
            </w:tcBorders>
            <w:vAlign w:val="center"/>
          </w:tcPr>
          <w:p w14:paraId="615B6C5B">
            <w:pPr>
              <w:widowControl/>
              <w:jc w:val="center"/>
              <w:rPr>
                <w:rFonts w:ascii="Times New Roman" w:hAnsi="Times New Roman" w:eastAsia="宋体" w:cs="Times New Roman"/>
                <w:szCs w:val="20"/>
              </w:rPr>
            </w:pPr>
          </w:p>
        </w:tc>
      </w:tr>
      <w:tr w14:paraId="24B9BC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trPr>
        <w:tc>
          <w:tcPr>
            <w:tcW w:w="1157" w:type="pct"/>
            <w:vMerge w:val="restart"/>
            <w:tcBorders>
              <w:tl2br w:val="nil"/>
              <w:tr2bl w:val="nil"/>
            </w:tcBorders>
            <w:vAlign w:val="center"/>
          </w:tcPr>
          <w:p w14:paraId="686082B4">
            <w:pPr>
              <w:widowControl/>
              <w:jc w:val="center"/>
              <w:rPr>
                <w:rFonts w:ascii="Times New Roman" w:hAnsi="Times New Roman" w:eastAsia="宋体" w:cs="Times New Roman"/>
                <w:szCs w:val="20"/>
              </w:rPr>
            </w:pPr>
            <w:r>
              <w:rPr>
                <w:rFonts w:hint="eastAsia" w:ascii="Times New Roman" w:hAnsi="Times New Roman" w:eastAsia="宋体" w:cs="Times New Roman"/>
                <w:szCs w:val="20"/>
              </w:rPr>
              <w:t>用户管理列表</w:t>
            </w:r>
          </w:p>
        </w:tc>
        <w:tc>
          <w:tcPr>
            <w:tcW w:w="1761" w:type="pct"/>
            <w:tcBorders>
              <w:tl2br w:val="nil"/>
              <w:tr2bl w:val="nil"/>
            </w:tcBorders>
            <w:vAlign w:val="center"/>
          </w:tcPr>
          <w:p w14:paraId="598325A8">
            <w:pPr>
              <w:widowControl/>
              <w:jc w:val="center"/>
              <w:rPr>
                <w:rFonts w:ascii="Times New Roman" w:hAnsi="Times New Roman" w:eastAsia="宋体" w:cs="Times New Roman"/>
                <w:szCs w:val="20"/>
              </w:rPr>
            </w:pPr>
            <w:r>
              <w:rPr>
                <w:rFonts w:ascii="Times New Roman" w:hAnsi="Times New Roman" w:eastAsia="宋体" w:cs="Times New Roman"/>
                <w:szCs w:val="20"/>
              </w:rPr>
              <w:t>1</w:t>
            </w:r>
            <w:r>
              <w:rPr>
                <w:rFonts w:hint="eastAsia" w:ascii="Times New Roman" w:hAnsi="Times New Roman" w:eastAsia="宋体" w:cs="Times New Roman"/>
                <w:szCs w:val="20"/>
              </w:rPr>
              <w:t>.查看用户列表</w:t>
            </w:r>
          </w:p>
          <w:p w14:paraId="174877F3">
            <w:pPr>
              <w:widowControl/>
              <w:jc w:val="center"/>
              <w:rPr>
                <w:rFonts w:ascii="Times New Roman" w:hAnsi="Times New Roman" w:eastAsia="宋体" w:cs="Times New Roman"/>
                <w:szCs w:val="20"/>
              </w:rPr>
            </w:pPr>
          </w:p>
        </w:tc>
        <w:tc>
          <w:tcPr>
            <w:tcW w:w="705" w:type="pct"/>
            <w:vMerge w:val="restart"/>
            <w:tcBorders>
              <w:tl2br w:val="nil"/>
              <w:tr2bl w:val="nil"/>
            </w:tcBorders>
            <w:vAlign w:val="center"/>
          </w:tcPr>
          <w:p w14:paraId="522E578E">
            <w:pPr>
              <w:widowControl/>
              <w:jc w:val="center"/>
              <w:rPr>
                <w:rFonts w:ascii="Times New Roman" w:hAnsi="Times New Roman" w:eastAsia="宋体" w:cs="Times New Roman"/>
                <w:szCs w:val="20"/>
              </w:rPr>
            </w:pPr>
            <w:r>
              <w:rPr>
                <w:rFonts w:ascii="Times New Roman" w:hAnsi="Times New Roman" w:eastAsia="宋体" w:cs="Times New Roman"/>
                <w:szCs w:val="20"/>
              </w:rPr>
              <w:t>100</w:t>
            </w:r>
          </w:p>
        </w:tc>
        <w:tc>
          <w:tcPr>
            <w:tcW w:w="625" w:type="pct"/>
            <w:vMerge w:val="restart"/>
            <w:tcBorders>
              <w:tl2br w:val="nil"/>
              <w:tr2bl w:val="nil"/>
            </w:tcBorders>
            <w:vAlign w:val="center"/>
          </w:tcPr>
          <w:p w14:paraId="56E1B7DA">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正常</w:t>
            </w:r>
          </w:p>
        </w:tc>
        <w:tc>
          <w:tcPr>
            <w:tcW w:w="750" w:type="pct"/>
            <w:vMerge w:val="restart"/>
            <w:tcBorders>
              <w:tl2br w:val="nil"/>
              <w:tr2bl w:val="nil"/>
            </w:tcBorders>
            <w:vAlign w:val="center"/>
          </w:tcPr>
          <w:p w14:paraId="2C571B29">
            <w:pPr>
              <w:widowControl/>
              <w:jc w:val="center"/>
              <w:rPr>
                <w:rFonts w:ascii="Times New Roman" w:hAnsi="Times New Roman" w:eastAsia="宋体" w:cs="Times New Roman"/>
                <w:szCs w:val="20"/>
              </w:rPr>
            </w:pPr>
            <w:r>
              <w:rPr>
                <w:rFonts w:ascii="Times New Roman" w:hAnsi="Times New Roman" w:eastAsia="宋体" w:cs="Times New Roman"/>
                <w:szCs w:val="20"/>
              </w:rPr>
              <w:t>0.582</w:t>
            </w:r>
          </w:p>
        </w:tc>
      </w:tr>
      <w:tr w14:paraId="6FC07B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trPr>
        <w:tc>
          <w:tcPr>
            <w:tcW w:w="1157" w:type="pct"/>
            <w:vMerge w:val="continue"/>
            <w:tcBorders>
              <w:tl2br w:val="nil"/>
              <w:tr2bl w:val="nil"/>
            </w:tcBorders>
            <w:vAlign w:val="center"/>
          </w:tcPr>
          <w:p w14:paraId="0472F55D">
            <w:pPr>
              <w:widowControl/>
              <w:jc w:val="center"/>
              <w:rPr>
                <w:rFonts w:ascii="Times New Roman" w:hAnsi="Times New Roman" w:eastAsia="宋体" w:cs="Times New Roman"/>
                <w:szCs w:val="20"/>
              </w:rPr>
            </w:pPr>
          </w:p>
        </w:tc>
        <w:tc>
          <w:tcPr>
            <w:tcW w:w="1761" w:type="pct"/>
            <w:tcBorders>
              <w:tl2br w:val="nil"/>
              <w:tr2bl w:val="nil"/>
            </w:tcBorders>
            <w:vAlign w:val="center"/>
          </w:tcPr>
          <w:p w14:paraId="493BAD2D">
            <w:pPr>
              <w:widowControl/>
              <w:jc w:val="center"/>
              <w:rPr>
                <w:rFonts w:ascii="Times New Roman" w:hAnsi="Times New Roman" w:eastAsia="宋体" w:cs="Times New Roman"/>
                <w:szCs w:val="20"/>
              </w:rPr>
            </w:pPr>
            <w:r>
              <w:rPr>
                <w:rFonts w:hint="eastAsia" w:ascii="Times New Roman" w:hAnsi="Times New Roman" w:eastAsia="宋体" w:cs="Times New Roman"/>
                <w:szCs w:val="20"/>
              </w:rPr>
              <w:t>2.新增一个用户</w:t>
            </w:r>
          </w:p>
        </w:tc>
        <w:tc>
          <w:tcPr>
            <w:tcW w:w="705" w:type="pct"/>
            <w:vMerge w:val="continue"/>
            <w:tcBorders>
              <w:tl2br w:val="nil"/>
              <w:tr2bl w:val="nil"/>
            </w:tcBorders>
            <w:vAlign w:val="center"/>
          </w:tcPr>
          <w:p w14:paraId="116F80A0">
            <w:pPr>
              <w:widowControl/>
              <w:jc w:val="center"/>
              <w:rPr>
                <w:rFonts w:ascii="Times New Roman" w:hAnsi="Times New Roman" w:eastAsia="宋体" w:cs="Times New Roman"/>
                <w:szCs w:val="20"/>
              </w:rPr>
            </w:pPr>
          </w:p>
        </w:tc>
        <w:tc>
          <w:tcPr>
            <w:tcW w:w="625" w:type="pct"/>
            <w:vMerge w:val="continue"/>
            <w:tcBorders>
              <w:tl2br w:val="nil"/>
              <w:tr2bl w:val="nil"/>
            </w:tcBorders>
            <w:vAlign w:val="center"/>
          </w:tcPr>
          <w:p w14:paraId="7DA63577">
            <w:pPr>
              <w:widowControl/>
              <w:jc w:val="center"/>
              <w:rPr>
                <w:rFonts w:ascii="Times New Roman" w:hAnsi="Times New Roman" w:eastAsia="宋体" w:cs="Times New Roman"/>
                <w:szCs w:val="20"/>
              </w:rPr>
            </w:pPr>
          </w:p>
        </w:tc>
        <w:tc>
          <w:tcPr>
            <w:tcW w:w="750" w:type="pct"/>
            <w:vMerge w:val="continue"/>
            <w:tcBorders>
              <w:tl2br w:val="nil"/>
              <w:tr2bl w:val="nil"/>
            </w:tcBorders>
            <w:vAlign w:val="center"/>
          </w:tcPr>
          <w:p w14:paraId="6C5E1109">
            <w:pPr>
              <w:widowControl/>
              <w:jc w:val="center"/>
              <w:rPr>
                <w:rFonts w:ascii="Times New Roman" w:hAnsi="Times New Roman" w:eastAsia="宋体" w:cs="Times New Roman"/>
                <w:szCs w:val="20"/>
              </w:rPr>
            </w:pPr>
          </w:p>
        </w:tc>
      </w:tr>
      <w:tr w14:paraId="72CA5D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trPr>
        <w:tc>
          <w:tcPr>
            <w:tcW w:w="1157" w:type="pct"/>
            <w:vMerge w:val="continue"/>
            <w:tcBorders>
              <w:tl2br w:val="nil"/>
              <w:tr2bl w:val="nil"/>
            </w:tcBorders>
            <w:vAlign w:val="center"/>
          </w:tcPr>
          <w:p w14:paraId="464A34D8">
            <w:pPr>
              <w:widowControl/>
              <w:jc w:val="center"/>
              <w:rPr>
                <w:rFonts w:ascii="Times New Roman" w:hAnsi="Times New Roman" w:eastAsia="宋体" w:cs="Times New Roman"/>
                <w:szCs w:val="20"/>
              </w:rPr>
            </w:pPr>
          </w:p>
        </w:tc>
        <w:tc>
          <w:tcPr>
            <w:tcW w:w="1761" w:type="pct"/>
            <w:tcBorders>
              <w:tl2br w:val="nil"/>
              <w:tr2bl w:val="nil"/>
            </w:tcBorders>
            <w:vAlign w:val="center"/>
          </w:tcPr>
          <w:p w14:paraId="27DA1F02">
            <w:pPr>
              <w:widowControl/>
              <w:jc w:val="center"/>
              <w:rPr>
                <w:rFonts w:ascii="Times New Roman" w:hAnsi="Times New Roman" w:eastAsia="宋体" w:cs="Times New Roman"/>
                <w:szCs w:val="20"/>
              </w:rPr>
            </w:pPr>
            <w:r>
              <w:rPr>
                <w:rFonts w:hint="eastAsia" w:ascii="Times New Roman" w:hAnsi="Times New Roman" w:eastAsia="宋体" w:cs="Times New Roman"/>
                <w:szCs w:val="20"/>
              </w:rPr>
              <w:t>3.删除一个用户</w:t>
            </w:r>
          </w:p>
        </w:tc>
        <w:tc>
          <w:tcPr>
            <w:tcW w:w="705" w:type="pct"/>
            <w:vMerge w:val="continue"/>
            <w:tcBorders>
              <w:tl2br w:val="nil"/>
              <w:tr2bl w:val="nil"/>
            </w:tcBorders>
            <w:vAlign w:val="center"/>
          </w:tcPr>
          <w:p w14:paraId="75E44FB6">
            <w:pPr>
              <w:widowControl/>
              <w:jc w:val="center"/>
              <w:rPr>
                <w:rFonts w:ascii="Times New Roman" w:hAnsi="Times New Roman" w:eastAsia="宋体" w:cs="Times New Roman"/>
                <w:szCs w:val="20"/>
              </w:rPr>
            </w:pPr>
          </w:p>
        </w:tc>
        <w:tc>
          <w:tcPr>
            <w:tcW w:w="625" w:type="pct"/>
            <w:vMerge w:val="continue"/>
            <w:tcBorders>
              <w:tl2br w:val="nil"/>
              <w:tr2bl w:val="nil"/>
            </w:tcBorders>
            <w:vAlign w:val="center"/>
          </w:tcPr>
          <w:p w14:paraId="52D2FDF7">
            <w:pPr>
              <w:widowControl/>
              <w:jc w:val="center"/>
              <w:rPr>
                <w:rFonts w:ascii="Times New Roman" w:hAnsi="Times New Roman" w:eastAsia="宋体" w:cs="Times New Roman"/>
                <w:szCs w:val="20"/>
              </w:rPr>
            </w:pPr>
          </w:p>
        </w:tc>
        <w:tc>
          <w:tcPr>
            <w:tcW w:w="750" w:type="pct"/>
            <w:vMerge w:val="continue"/>
            <w:tcBorders>
              <w:tl2br w:val="nil"/>
              <w:tr2bl w:val="nil"/>
            </w:tcBorders>
            <w:vAlign w:val="center"/>
          </w:tcPr>
          <w:p w14:paraId="0365C886">
            <w:pPr>
              <w:widowControl/>
              <w:jc w:val="center"/>
              <w:rPr>
                <w:rFonts w:ascii="Times New Roman" w:hAnsi="Times New Roman" w:eastAsia="宋体" w:cs="Times New Roman"/>
                <w:szCs w:val="20"/>
              </w:rPr>
            </w:pPr>
          </w:p>
        </w:tc>
      </w:tr>
      <w:tr w14:paraId="5AC8EC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trPr>
        <w:tc>
          <w:tcPr>
            <w:tcW w:w="1157" w:type="pct"/>
            <w:vMerge w:val="continue"/>
            <w:tcBorders>
              <w:tl2br w:val="nil"/>
              <w:tr2bl w:val="nil"/>
            </w:tcBorders>
            <w:vAlign w:val="center"/>
          </w:tcPr>
          <w:p w14:paraId="586C00AA">
            <w:pPr>
              <w:widowControl/>
              <w:jc w:val="center"/>
              <w:rPr>
                <w:rFonts w:ascii="Times New Roman" w:hAnsi="Times New Roman" w:eastAsia="宋体" w:cs="Times New Roman"/>
                <w:szCs w:val="20"/>
              </w:rPr>
            </w:pPr>
          </w:p>
        </w:tc>
        <w:tc>
          <w:tcPr>
            <w:tcW w:w="1761" w:type="pct"/>
            <w:tcBorders>
              <w:tl2br w:val="nil"/>
              <w:tr2bl w:val="nil"/>
            </w:tcBorders>
            <w:vAlign w:val="center"/>
          </w:tcPr>
          <w:p w14:paraId="426251CC">
            <w:pPr>
              <w:widowControl/>
              <w:jc w:val="center"/>
              <w:rPr>
                <w:rFonts w:ascii="Times New Roman" w:hAnsi="Times New Roman" w:eastAsia="宋体" w:cs="Times New Roman"/>
                <w:szCs w:val="20"/>
              </w:rPr>
            </w:pPr>
            <w:r>
              <w:rPr>
                <w:rFonts w:hint="eastAsia" w:ascii="Times New Roman" w:hAnsi="Times New Roman" w:eastAsia="宋体" w:cs="Times New Roman"/>
                <w:szCs w:val="20"/>
              </w:rPr>
              <w:t>4.查询用户关键词</w:t>
            </w:r>
          </w:p>
        </w:tc>
        <w:tc>
          <w:tcPr>
            <w:tcW w:w="705" w:type="pct"/>
            <w:vMerge w:val="continue"/>
            <w:tcBorders>
              <w:tl2br w:val="nil"/>
              <w:tr2bl w:val="nil"/>
            </w:tcBorders>
            <w:vAlign w:val="center"/>
          </w:tcPr>
          <w:p w14:paraId="50E8E95B">
            <w:pPr>
              <w:widowControl/>
              <w:jc w:val="center"/>
              <w:rPr>
                <w:rFonts w:ascii="Times New Roman" w:hAnsi="Times New Roman" w:eastAsia="宋体" w:cs="Times New Roman"/>
                <w:szCs w:val="20"/>
              </w:rPr>
            </w:pPr>
          </w:p>
        </w:tc>
        <w:tc>
          <w:tcPr>
            <w:tcW w:w="625" w:type="pct"/>
            <w:vMerge w:val="continue"/>
            <w:tcBorders>
              <w:tl2br w:val="nil"/>
              <w:tr2bl w:val="nil"/>
            </w:tcBorders>
            <w:vAlign w:val="center"/>
          </w:tcPr>
          <w:p w14:paraId="124D37A1">
            <w:pPr>
              <w:widowControl/>
              <w:jc w:val="center"/>
              <w:rPr>
                <w:rFonts w:ascii="Times New Roman" w:hAnsi="Times New Roman" w:eastAsia="宋体" w:cs="Times New Roman"/>
                <w:szCs w:val="20"/>
              </w:rPr>
            </w:pPr>
          </w:p>
        </w:tc>
        <w:tc>
          <w:tcPr>
            <w:tcW w:w="750" w:type="pct"/>
            <w:vMerge w:val="continue"/>
            <w:tcBorders>
              <w:tl2br w:val="nil"/>
              <w:tr2bl w:val="nil"/>
            </w:tcBorders>
            <w:vAlign w:val="center"/>
          </w:tcPr>
          <w:p w14:paraId="375BE0B9">
            <w:pPr>
              <w:widowControl/>
              <w:jc w:val="center"/>
              <w:rPr>
                <w:rFonts w:ascii="Times New Roman" w:hAnsi="Times New Roman" w:eastAsia="宋体" w:cs="Times New Roman"/>
                <w:szCs w:val="20"/>
              </w:rPr>
            </w:pPr>
          </w:p>
        </w:tc>
      </w:tr>
      <w:tr w14:paraId="415977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trPr>
        <w:tc>
          <w:tcPr>
            <w:tcW w:w="1157" w:type="pct"/>
            <w:vMerge w:val="restart"/>
            <w:tcBorders>
              <w:tl2br w:val="nil"/>
              <w:tr2bl w:val="nil"/>
            </w:tcBorders>
            <w:vAlign w:val="center"/>
          </w:tcPr>
          <w:p w14:paraId="692F6FE4">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日志管理</w:t>
            </w:r>
          </w:p>
        </w:tc>
        <w:tc>
          <w:tcPr>
            <w:tcW w:w="1761" w:type="pct"/>
            <w:tcBorders>
              <w:tl2br w:val="nil"/>
              <w:tr2bl w:val="nil"/>
            </w:tcBorders>
            <w:vAlign w:val="center"/>
          </w:tcPr>
          <w:p w14:paraId="5BE47E7B">
            <w:pPr>
              <w:widowControl/>
              <w:jc w:val="center"/>
              <w:rPr>
                <w:rFonts w:ascii="Times New Roman" w:hAnsi="Times New Roman" w:eastAsia="宋体" w:cs="Times New Roman"/>
                <w:szCs w:val="20"/>
              </w:rPr>
            </w:pPr>
            <w:r>
              <w:rPr>
                <w:rFonts w:hint="eastAsia" w:ascii="Times New Roman" w:hAnsi="Times New Roman" w:eastAsia="宋体" w:cs="Times New Roman"/>
                <w:szCs w:val="20"/>
              </w:rPr>
              <w:t>1.刷新操作日志列表</w:t>
            </w:r>
          </w:p>
        </w:tc>
        <w:tc>
          <w:tcPr>
            <w:tcW w:w="705" w:type="pct"/>
            <w:vMerge w:val="restart"/>
            <w:tcBorders>
              <w:tl2br w:val="nil"/>
              <w:tr2bl w:val="nil"/>
            </w:tcBorders>
            <w:vAlign w:val="center"/>
          </w:tcPr>
          <w:p w14:paraId="67D509CD">
            <w:pPr>
              <w:widowControl/>
              <w:jc w:val="center"/>
              <w:rPr>
                <w:rFonts w:ascii="Times New Roman" w:hAnsi="Times New Roman" w:eastAsia="宋体" w:cs="Times New Roman"/>
                <w:szCs w:val="20"/>
              </w:rPr>
            </w:pPr>
            <w:r>
              <w:rPr>
                <w:rFonts w:ascii="Times New Roman" w:hAnsi="Times New Roman" w:eastAsia="宋体" w:cs="Times New Roman"/>
                <w:szCs w:val="20"/>
              </w:rPr>
              <w:t>100</w:t>
            </w:r>
          </w:p>
        </w:tc>
        <w:tc>
          <w:tcPr>
            <w:tcW w:w="625" w:type="pct"/>
            <w:vMerge w:val="restart"/>
            <w:tcBorders>
              <w:tl2br w:val="nil"/>
              <w:tr2bl w:val="nil"/>
            </w:tcBorders>
            <w:vAlign w:val="center"/>
          </w:tcPr>
          <w:p w14:paraId="72E5E47F">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正常</w:t>
            </w:r>
          </w:p>
        </w:tc>
        <w:tc>
          <w:tcPr>
            <w:tcW w:w="750" w:type="pct"/>
            <w:vMerge w:val="restart"/>
            <w:tcBorders>
              <w:tl2br w:val="nil"/>
              <w:tr2bl w:val="nil"/>
            </w:tcBorders>
            <w:vAlign w:val="center"/>
          </w:tcPr>
          <w:p w14:paraId="787BD2F8">
            <w:pPr>
              <w:widowControl/>
              <w:jc w:val="center"/>
              <w:rPr>
                <w:rFonts w:ascii="Times New Roman" w:hAnsi="Times New Roman" w:eastAsia="宋体" w:cs="Times New Roman"/>
                <w:szCs w:val="20"/>
              </w:rPr>
            </w:pPr>
            <w:r>
              <w:rPr>
                <w:rFonts w:hint="eastAsia" w:ascii="Times New Roman" w:hAnsi="Times New Roman" w:eastAsia="宋体" w:cs="Times New Roman"/>
                <w:szCs w:val="20"/>
              </w:rPr>
              <w:t>0.877</w:t>
            </w:r>
          </w:p>
        </w:tc>
      </w:tr>
      <w:tr w14:paraId="27806D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trPr>
        <w:tc>
          <w:tcPr>
            <w:tcW w:w="1157" w:type="pct"/>
            <w:vMerge w:val="continue"/>
            <w:tcBorders>
              <w:tl2br w:val="nil"/>
              <w:tr2bl w:val="nil"/>
            </w:tcBorders>
            <w:vAlign w:val="center"/>
          </w:tcPr>
          <w:p w14:paraId="204DD3AB">
            <w:pPr>
              <w:widowControl/>
              <w:jc w:val="center"/>
              <w:rPr>
                <w:rFonts w:ascii="Times New Roman" w:hAnsi="Times New Roman" w:eastAsia="宋体" w:cs="Times New Roman"/>
                <w:szCs w:val="20"/>
              </w:rPr>
            </w:pPr>
          </w:p>
        </w:tc>
        <w:tc>
          <w:tcPr>
            <w:tcW w:w="1761" w:type="pct"/>
            <w:tcBorders>
              <w:tl2br w:val="nil"/>
              <w:tr2bl w:val="nil"/>
            </w:tcBorders>
            <w:vAlign w:val="center"/>
          </w:tcPr>
          <w:p w14:paraId="64BE0B9B">
            <w:pPr>
              <w:widowControl/>
              <w:jc w:val="center"/>
              <w:rPr>
                <w:rFonts w:ascii="Times New Roman" w:hAnsi="Times New Roman" w:eastAsia="宋体" w:cs="Times New Roman"/>
                <w:szCs w:val="20"/>
              </w:rPr>
            </w:pPr>
            <w:r>
              <w:rPr>
                <w:rFonts w:hint="eastAsia" w:ascii="Times New Roman" w:hAnsi="Times New Roman" w:eastAsia="宋体" w:cs="Times New Roman"/>
                <w:szCs w:val="20"/>
              </w:rPr>
              <w:t>2.刷新错误日志列表</w:t>
            </w:r>
          </w:p>
        </w:tc>
        <w:tc>
          <w:tcPr>
            <w:tcW w:w="705" w:type="pct"/>
            <w:vMerge w:val="continue"/>
            <w:tcBorders>
              <w:tl2br w:val="nil"/>
              <w:tr2bl w:val="nil"/>
            </w:tcBorders>
            <w:vAlign w:val="center"/>
          </w:tcPr>
          <w:p w14:paraId="69D013E5">
            <w:pPr>
              <w:widowControl/>
              <w:jc w:val="center"/>
              <w:rPr>
                <w:rFonts w:ascii="Times New Roman" w:hAnsi="Times New Roman" w:eastAsia="宋体" w:cs="Times New Roman"/>
                <w:szCs w:val="20"/>
              </w:rPr>
            </w:pPr>
          </w:p>
        </w:tc>
        <w:tc>
          <w:tcPr>
            <w:tcW w:w="625" w:type="pct"/>
            <w:vMerge w:val="continue"/>
            <w:tcBorders>
              <w:tl2br w:val="nil"/>
              <w:tr2bl w:val="nil"/>
            </w:tcBorders>
            <w:vAlign w:val="center"/>
          </w:tcPr>
          <w:p w14:paraId="6E98292E">
            <w:pPr>
              <w:widowControl/>
              <w:jc w:val="center"/>
              <w:rPr>
                <w:rFonts w:ascii="Times New Roman" w:hAnsi="Times New Roman" w:eastAsia="宋体" w:cs="Times New Roman"/>
                <w:szCs w:val="20"/>
              </w:rPr>
            </w:pPr>
          </w:p>
        </w:tc>
        <w:tc>
          <w:tcPr>
            <w:tcW w:w="750" w:type="pct"/>
            <w:vMerge w:val="continue"/>
            <w:tcBorders>
              <w:tl2br w:val="nil"/>
              <w:tr2bl w:val="nil"/>
            </w:tcBorders>
            <w:vAlign w:val="center"/>
          </w:tcPr>
          <w:p w14:paraId="5E70C69D">
            <w:pPr>
              <w:widowControl/>
              <w:jc w:val="center"/>
              <w:rPr>
                <w:rFonts w:ascii="Times New Roman" w:hAnsi="Times New Roman" w:eastAsia="宋体" w:cs="Times New Roman"/>
                <w:szCs w:val="20"/>
              </w:rPr>
            </w:pPr>
          </w:p>
        </w:tc>
      </w:tr>
      <w:tr w14:paraId="6AE2FB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trPr>
        <w:tc>
          <w:tcPr>
            <w:tcW w:w="1157" w:type="pct"/>
            <w:vMerge w:val="continue"/>
            <w:tcBorders>
              <w:tl2br w:val="nil"/>
              <w:tr2bl w:val="nil"/>
            </w:tcBorders>
            <w:vAlign w:val="center"/>
          </w:tcPr>
          <w:p w14:paraId="04F38449">
            <w:pPr>
              <w:widowControl/>
              <w:jc w:val="center"/>
              <w:rPr>
                <w:rFonts w:ascii="Times New Roman" w:hAnsi="Times New Roman" w:eastAsia="宋体" w:cs="Times New Roman"/>
                <w:szCs w:val="20"/>
              </w:rPr>
            </w:pPr>
          </w:p>
        </w:tc>
        <w:tc>
          <w:tcPr>
            <w:tcW w:w="1761" w:type="pct"/>
            <w:tcBorders>
              <w:tl2br w:val="nil"/>
              <w:tr2bl w:val="nil"/>
            </w:tcBorders>
            <w:vAlign w:val="center"/>
          </w:tcPr>
          <w:p w14:paraId="0D269E25">
            <w:pPr>
              <w:widowControl/>
              <w:jc w:val="center"/>
              <w:rPr>
                <w:rFonts w:ascii="Times New Roman" w:hAnsi="Times New Roman" w:eastAsia="宋体" w:cs="Times New Roman"/>
                <w:szCs w:val="20"/>
              </w:rPr>
            </w:pPr>
            <w:r>
              <w:rPr>
                <w:rFonts w:hint="eastAsia" w:ascii="Times New Roman" w:hAnsi="Times New Roman" w:eastAsia="宋体" w:cs="Times New Roman"/>
                <w:szCs w:val="20"/>
              </w:rPr>
              <w:t>3.刷新登录日志列表</w:t>
            </w:r>
          </w:p>
        </w:tc>
        <w:tc>
          <w:tcPr>
            <w:tcW w:w="705" w:type="pct"/>
            <w:vMerge w:val="continue"/>
            <w:tcBorders>
              <w:tl2br w:val="nil"/>
              <w:tr2bl w:val="nil"/>
            </w:tcBorders>
            <w:vAlign w:val="center"/>
          </w:tcPr>
          <w:p w14:paraId="1D8D98B5">
            <w:pPr>
              <w:widowControl/>
              <w:jc w:val="center"/>
              <w:rPr>
                <w:rFonts w:ascii="Times New Roman" w:hAnsi="Times New Roman" w:eastAsia="宋体" w:cs="Times New Roman"/>
                <w:szCs w:val="20"/>
              </w:rPr>
            </w:pPr>
          </w:p>
        </w:tc>
        <w:tc>
          <w:tcPr>
            <w:tcW w:w="625" w:type="pct"/>
            <w:vMerge w:val="continue"/>
            <w:tcBorders>
              <w:tl2br w:val="nil"/>
              <w:tr2bl w:val="nil"/>
            </w:tcBorders>
            <w:vAlign w:val="center"/>
          </w:tcPr>
          <w:p w14:paraId="5C28121F">
            <w:pPr>
              <w:widowControl/>
              <w:jc w:val="center"/>
              <w:rPr>
                <w:rFonts w:ascii="Times New Roman" w:hAnsi="Times New Roman" w:eastAsia="宋体" w:cs="Times New Roman"/>
                <w:szCs w:val="20"/>
              </w:rPr>
            </w:pPr>
          </w:p>
        </w:tc>
        <w:tc>
          <w:tcPr>
            <w:tcW w:w="750" w:type="pct"/>
            <w:vMerge w:val="continue"/>
            <w:tcBorders>
              <w:tl2br w:val="nil"/>
              <w:tr2bl w:val="nil"/>
            </w:tcBorders>
            <w:vAlign w:val="center"/>
          </w:tcPr>
          <w:p w14:paraId="084C1C36">
            <w:pPr>
              <w:widowControl/>
              <w:jc w:val="center"/>
              <w:rPr>
                <w:rFonts w:ascii="Times New Roman" w:hAnsi="Times New Roman" w:eastAsia="宋体" w:cs="Times New Roman"/>
                <w:szCs w:val="20"/>
              </w:rPr>
            </w:pPr>
          </w:p>
        </w:tc>
      </w:tr>
      <w:tr w14:paraId="7A9931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 w:hRule="atLeast"/>
        </w:trPr>
        <w:tc>
          <w:tcPr>
            <w:tcW w:w="1157" w:type="pct"/>
            <w:vMerge w:val="restart"/>
            <w:tcBorders>
              <w:tl2br w:val="nil"/>
              <w:tr2bl w:val="nil"/>
            </w:tcBorders>
            <w:vAlign w:val="center"/>
          </w:tcPr>
          <w:p w14:paraId="20C95E69">
            <w:pPr>
              <w:widowControl/>
              <w:jc w:val="center"/>
              <w:rPr>
                <w:rFonts w:ascii="Times New Roman" w:hAnsi="Times New Roman" w:eastAsia="宋体" w:cs="Times New Roman"/>
                <w:szCs w:val="20"/>
              </w:rPr>
            </w:pPr>
            <w:r>
              <w:rPr>
                <w:rFonts w:hint="eastAsia" w:ascii="Times New Roman" w:hAnsi="Times New Roman" w:eastAsia="宋体" w:cs="Times New Roman"/>
                <w:szCs w:val="20"/>
              </w:rPr>
              <w:t>分类管理</w:t>
            </w:r>
          </w:p>
        </w:tc>
        <w:tc>
          <w:tcPr>
            <w:tcW w:w="1761" w:type="pct"/>
            <w:tcBorders>
              <w:tl2br w:val="nil"/>
              <w:tr2bl w:val="nil"/>
            </w:tcBorders>
            <w:vAlign w:val="center"/>
          </w:tcPr>
          <w:p w14:paraId="68379CD0">
            <w:pPr>
              <w:widowControl/>
              <w:jc w:val="center"/>
              <w:rPr>
                <w:rFonts w:ascii="Times New Roman" w:hAnsi="Times New Roman" w:eastAsia="宋体" w:cs="Times New Roman"/>
                <w:szCs w:val="20"/>
              </w:rPr>
            </w:pPr>
            <w:r>
              <w:rPr>
                <w:rFonts w:hint="eastAsia" w:ascii="Times New Roman" w:hAnsi="Times New Roman" w:eastAsia="宋体" w:cs="Times New Roman"/>
                <w:szCs w:val="20"/>
              </w:rPr>
              <w:t>1.新增一个分类</w:t>
            </w:r>
          </w:p>
        </w:tc>
        <w:tc>
          <w:tcPr>
            <w:tcW w:w="705" w:type="pct"/>
            <w:vMerge w:val="restart"/>
            <w:tcBorders>
              <w:tl2br w:val="nil"/>
              <w:tr2bl w:val="nil"/>
            </w:tcBorders>
            <w:vAlign w:val="center"/>
          </w:tcPr>
          <w:p w14:paraId="3887BA05">
            <w:pPr>
              <w:widowControl/>
              <w:jc w:val="center"/>
              <w:rPr>
                <w:rFonts w:ascii="Times New Roman" w:hAnsi="Times New Roman" w:eastAsia="宋体" w:cs="Times New Roman"/>
                <w:szCs w:val="20"/>
              </w:rPr>
            </w:pPr>
            <w:r>
              <w:rPr>
                <w:rFonts w:ascii="Times New Roman" w:hAnsi="Times New Roman" w:eastAsia="宋体" w:cs="Times New Roman"/>
                <w:szCs w:val="20"/>
              </w:rPr>
              <w:t>100</w:t>
            </w:r>
          </w:p>
        </w:tc>
        <w:tc>
          <w:tcPr>
            <w:tcW w:w="625" w:type="pct"/>
            <w:vMerge w:val="restart"/>
            <w:tcBorders>
              <w:tl2br w:val="nil"/>
              <w:tr2bl w:val="nil"/>
            </w:tcBorders>
            <w:vAlign w:val="center"/>
          </w:tcPr>
          <w:p w14:paraId="49F81F38">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正常</w:t>
            </w:r>
          </w:p>
        </w:tc>
        <w:tc>
          <w:tcPr>
            <w:tcW w:w="750" w:type="pct"/>
            <w:vMerge w:val="restart"/>
            <w:tcBorders>
              <w:tl2br w:val="nil"/>
              <w:tr2bl w:val="nil"/>
            </w:tcBorders>
            <w:vAlign w:val="center"/>
          </w:tcPr>
          <w:p w14:paraId="4ED2732C">
            <w:pPr>
              <w:widowControl/>
              <w:jc w:val="center"/>
              <w:rPr>
                <w:rFonts w:ascii="Times New Roman" w:hAnsi="Times New Roman" w:eastAsia="宋体" w:cs="Times New Roman"/>
                <w:szCs w:val="20"/>
              </w:rPr>
            </w:pPr>
            <w:r>
              <w:rPr>
                <w:rFonts w:ascii="Times New Roman" w:hAnsi="Times New Roman" w:eastAsia="宋体" w:cs="Times New Roman"/>
                <w:szCs w:val="20"/>
              </w:rPr>
              <w:t>0.697</w:t>
            </w:r>
          </w:p>
        </w:tc>
      </w:tr>
      <w:tr w14:paraId="1E6385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 w:hRule="atLeast"/>
        </w:trPr>
        <w:tc>
          <w:tcPr>
            <w:tcW w:w="1157" w:type="pct"/>
            <w:vMerge w:val="continue"/>
            <w:tcBorders>
              <w:tl2br w:val="nil"/>
              <w:tr2bl w:val="nil"/>
            </w:tcBorders>
            <w:vAlign w:val="center"/>
          </w:tcPr>
          <w:p w14:paraId="621D5438">
            <w:pPr>
              <w:widowControl/>
              <w:jc w:val="center"/>
              <w:rPr>
                <w:rFonts w:ascii="Times New Roman" w:hAnsi="Times New Roman" w:eastAsia="宋体" w:cs="Times New Roman"/>
                <w:szCs w:val="20"/>
              </w:rPr>
            </w:pPr>
          </w:p>
        </w:tc>
        <w:tc>
          <w:tcPr>
            <w:tcW w:w="1761" w:type="pct"/>
            <w:tcBorders>
              <w:tl2br w:val="nil"/>
              <w:tr2bl w:val="nil"/>
            </w:tcBorders>
            <w:vAlign w:val="center"/>
          </w:tcPr>
          <w:p w14:paraId="1A34E3C1">
            <w:pPr>
              <w:widowControl/>
              <w:jc w:val="center"/>
              <w:rPr>
                <w:rFonts w:ascii="Times New Roman" w:hAnsi="Times New Roman" w:eastAsia="宋体" w:cs="Times New Roman"/>
                <w:szCs w:val="20"/>
              </w:rPr>
            </w:pPr>
            <w:r>
              <w:rPr>
                <w:rFonts w:hint="eastAsia" w:ascii="Times New Roman" w:hAnsi="Times New Roman" w:eastAsia="宋体" w:cs="Times New Roman"/>
                <w:szCs w:val="20"/>
              </w:rPr>
              <w:t>2.刷新分类列表</w:t>
            </w:r>
          </w:p>
        </w:tc>
        <w:tc>
          <w:tcPr>
            <w:tcW w:w="705" w:type="pct"/>
            <w:vMerge w:val="continue"/>
            <w:tcBorders>
              <w:tl2br w:val="nil"/>
              <w:tr2bl w:val="nil"/>
            </w:tcBorders>
            <w:vAlign w:val="center"/>
          </w:tcPr>
          <w:p w14:paraId="7A121CCE">
            <w:pPr>
              <w:widowControl/>
              <w:jc w:val="center"/>
              <w:rPr>
                <w:rFonts w:ascii="Times New Roman" w:hAnsi="Times New Roman" w:eastAsia="宋体" w:cs="Times New Roman"/>
                <w:szCs w:val="20"/>
              </w:rPr>
            </w:pPr>
          </w:p>
        </w:tc>
        <w:tc>
          <w:tcPr>
            <w:tcW w:w="625" w:type="pct"/>
            <w:vMerge w:val="continue"/>
            <w:tcBorders>
              <w:tl2br w:val="nil"/>
              <w:tr2bl w:val="nil"/>
            </w:tcBorders>
            <w:vAlign w:val="center"/>
          </w:tcPr>
          <w:p w14:paraId="23E805CC">
            <w:pPr>
              <w:widowControl/>
              <w:jc w:val="center"/>
              <w:rPr>
                <w:rFonts w:ascii="Times New Roman" w:hAnsi="Times New Roman" w:eastAsia="宋体" w:cs="Times New Roman"/>
                <w:szCs w:val="20"/>
              </w:rPr>
            </w:pPr>
          </w:p>
        </w:tc>
        <w:tc>
          <w:tcPr>
            <w:tcW w:w="750" w:type="pct"/>
            <w:vMerge w:val="continue"/>
            <w:tcBorders>
              <w:tl2br w:val="nil"/>
              <w:tr2bl w:val="nil"/>
            </w:tcBorders>
            <w:vAlign w:val="center"/>
          </w:tcPr>
          <w:p w14:paraId="1733196F">
            <w:pPr>
              <w:widowControl/>
              <w:jc w:val="center"/>
              <w:rPr>
                <w:rFonts w:ascii="Times New Roman" w:hAnsi="Times New Roman" w:eastAsia="宋体" w:cs="Times New Roman"/>
                <w:szCs w:val="20"/>
              </w:rPr>
            </w:pPr>
          </w:p>
        </w:tc>
      </w:tr>
      <w:tr w14:paraId="01059D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 w:hRule="atLeast"/>
        </w:trPr>
        <w:tc>
          <w:tcPr>
            <w:tcW w:w="1157" w:type="pct"/>
            <w:vMerge w:val="continue"/>
            <w:tcBorders>
              <w:tl2br w:val="nil"/>
              <w:tr2bl w:val="nil"/>
            </w:tcBorders>
            <w:vAlign w:val="center"/>
          </w:tcPr>
          <w:p w14:paraId="6AFBBE7D">
            <w:pPr>
              <w:widowControl/>
              <w:jc w:val="center"/>
              <w:rPr>
                <w:rFonts w:ascii="Times New Roman" w:hAnsi="Times New Roman" w:eastAsia="宋体" w:cs="Times New Roman"/>
                <w:szCs w:val="20"/>
              </w:rPr>
            </w:pPr>
          </w:p>
        </w:tc>
        <w:tc>
          <w:tcPr>
            <w:tcW w:w="1761" w:type="pct"/>
            <w:tcBorders>
              <w:tl2br w:val="nil"/>
              <w:tr2bl w:val="nil"/>
            </w:tcBorders>
            <w:vAlign w:val="center"/>
          </w:tcPr>
          <w:p w14:paraId="56C7C43C">
            <w:pPr>
              <w:widowControl/>
              <w:jc w:val="center"/>
              <w:rPr>
                <w:rFonts w:ascii="Times New Roman" w:hAnsi="Times New Roman" w:eastAsia="宋体" w:cs="Times New Roman"/>
                <w:szCs w:val="20"/>
              </w:rPr>
            </w:pPr>
            <w:r>
              <w:rPr>
                <w:rFonts w:hint="eastAsia" w:ascii="Times New Roman" w:hAnsi="Times New Roman" w:eastAsia="宋体" w:cs="Times New Roman"/>
                <w:szCs w:val="20"/>
              </w:rPr>
              <w:t>3.删除一个分类</w:t>
            </w:r>
          </w:p>
        </w:tc>
        <w:tc>
          <w:tcPr>
            <w:tcW w:w="705" w:type="pct"/>
            <w:vMerge w:val="continue"/>
            <w:tcBorders>
              <w:tl2br w:val="nil"/>
              <w:tr2bl w:val="nil"/>
            </w:tcBorders>
            <w:vAlign w:val="center"/>
          </w:tcPr>
          <w:p w14:paraId="48C01155">
            <w:pPr>
              <w:widowControl/>
              <w:jc w:val="center"/>
              <w:rPr>
                <w:rFonts w:ascii="Times New Roman" w:hAnsi="Times New Roman" w:eastAsia="宋体" w:cs="Times New Roman"/>
                <w:szCs w:val="20"/>
              </w:rPr>
            </w:pPr>
          </w:p>
        </w:tc>
        <w:tc>
          <w:tcPr>
            <w:tcW w:w="625" w:type="pct"/>
            <w:vMerge w:val="continue"/>
            <w:tcBorders>
              <w:tl2br w:val="nil"/>
              <w:tr2bl w:val="nil"/>
            </w:tcBorders>
            <w:vAlign w:val="center"/>
          </w:tcPr>
          <w:p w14:paraId="0B65B410">
            <w:pPr>
              <w:widowControl/>
              <w:jc w:val="center"/>
              <w:rPr>
                <w:rFonts w:ascii="Times New Roman" w:hAnsi="Times New Roman" w:eastAsia="宋体" w:cs="Times New Roman"/>
                <w:szCs w:val="20"/>
              </w:rPr>
            </w:pPr>
          </w:p>
        </w:tc>
        <w:tc>
          <w:tcPr>
            <w:tcW w:w="750" w:type="pct"/>
            <w:vMerge w:val="continue"/>
            <w:tcBorders>
              <w:tl2br w:val="nil"/>
              <w:tr2bl w:val="nil"/>
            </w:tcBorders>
            <w:vAlign w:val="center"/>
          </w:tcPr>
          <w:p w14:paraId="57B9768B">
            <w:pPr>
              <w:widowControl/>
              <w:jc w:val="center"/>
              <w:rPr>
                <w:rFonts w:ascii="Times New Roman" w:hAnsi="Times New Roman" w:eastAsia="宋体" w:cs="Times New Roman"/>
                <w:szCs w:val="20"/>
              </w:rPr>
            </w:pPr>
          </w:p>
        </w:tc>
      </w:tr>
      <w:tr w14:paraId="5DEA6E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 w:hRule="atLeast"/>
        </w:trPr>
        <w:tc>
          <w:tcPr>
            <w:tcW w:w="1157" w:type="pct"/>
            <w:vMerge w:val="continue"/>
            <w:tcBorders>
              <w:tl2br w:val="nil"/>
              <w:tr2bl w:val="nil"/>
            </w:tcBorders>
            <w:vAlign w:val="center"/>
          </w:tcPr>
          <w:p w14:paraId="4F6C53D1">
            <w:pPr>
              <w:widowControl/>
              <w:jc w:val="center"/>
              <w:rPr>
                <w:rFonts w:ascii="Times New Roman" w:hAnsi="Times New Roman" w:eastAsia="宋体" w:cs="Times New Roman"/>
                <w:szCs w:val="20"/>
              </w:rPr>
            </w:pPr>
          </w:p>
        </w:tc>
        <w:tc>
          <w:tcPr>
            <w:tcW w:w="1761" w:type="pct"/>
            <w:tcBorders>
              <w:tl2br w:val="nil"/>
              <w:tr2bl w:val="nil"/>
            </w:tcBorders>
            <w:vAlign w:val="center"/>
          </w:tcPr>
          <w:p w14:paraId="09D84BCD">
            <w:pPr>
              <w:widowControl/>
              <w:jc w:val="center"/>
              <w:rPr>
                <w:rFonts w:ascii="Times New Roman" w:hAnsi="Times New Roman" w:eastAsia="宋体" w:cs="Times New Roman"/>
                <w:szCs w:val="20"/>
              </w:rPr>
            </w:pPr>
            <w:r>
              <w:rPr>
                <w:rFonts w:hint="eastAsia" w:ascii="Times New Roman" w:hAnsi="Times New Roman" w:eastAsia="宋体" w:cs="Times New Roman"/>
                <w:szCs w:val="20"/>
              </w:rPr>
              <w:t>4.更新一个分类</w:t>
            </w:r>
          </w:p>
        </w:tc>
        <w:tc>
          <w:tcPr>
            <w:tcW w:w="705" w:type="pct"/>
            <w:vMerge w:val="continue"/>
            <w:tcBorders>
              <w:tl2br w:val="nil"/>
              <w:tr2bl w:val="nil"/>
            </w:tcBorders>
            <w:vAlign w:val="center"/>
          </w:tcPr>
          <w:p w14:paraId="49E0B25E">
            <w:pPr>
              <w:widowControl/>
              <w:jc w:val="center"/>
              <w:rPr>
                <w:rFonts w:ascii="Times New Roman" w:hAnsi="Times New Roman" w:eastAsia="宋体" w:cs="Times New Roman"/>
                <w:szCs w:val="20"/>
              </w:rPr>
            </w:pPr>
          </w:p>
        </w:tc>
        <w:tc>
          <w:tcPr>
            <w:tcW w:w="625" w:type="pct"/>
            <w:vMerge w:val="continue"/>
            <w:tcBorders>
              <w:tl2br w:val="nil"/>
              <w:tr2bl w:val="nil"/>
            </w:tcBorders>
            <w:vAlign w:val="center"/>
          </w:tcPr>
          <w:p w14:paraId="4C279125">
            <w:pPr>
              <w:widowControl/>
              <w:jc w:val="center"/>
              <w:rPr>
                <w:rFonts w:ascii="Times New Roman" w:hAnsi="Times New Roman" w:eastAsia="宋体" w:cs="Times New Roman"/>
                <w:szCs w:val="20"/>
              </w:rPr>
            </w:pPr>
          </w:p>
        </w:tc>
        <w:tc>
          <w:tcPr>
            <w:tcW w:w="750" w:type="pct"/>
            <w:vMerge w:val="continue"/>
            <w:tcBorders>
              <w:tl2br w:val="nil"/>
              <w:tr2bl w:val="nil"/>
            </w:tcBorders>
            <w:vAlign w:val="center"/>
          </w:tcPr>
          <w:p w14:paraId="24F81FD8">
            <w:pPr>
              <w:widowControl/>
              <w:jc w:val="center"/>
              <w:rPr>
                <w:rFonts w:ascii="Times New Roman" w:hAnsi="Times New Roman" w:eastAsia="宋体" w:cs="Times New Roman"/>
                <w:szCs w:val="20"/>
              </w:rPr>
            </w:pPr>
          </w:p>
        </w:tc>
      </w:tr>
      <w:tr w14:paraId="2E0608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2" w:hRule="atLeast"/>
        </w:trPr>
        <w:tc>
          <w:tcPr>
            <w:tcW w:w="1157" w:type="pct"/>
            <w:vMerge w:val="restart"/>
            <w:tcBorders>
              <w:tl2br w:val="nil"/>
              <w:tr2bl w:val="nil"/>
            </w:tcBorders>
            <w:vAlign w:val="center"/>
          </w:tcPr>
          <w:p w14:paraId="059AED9E">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标签管理</w:t>
            </w:r>
          </w:p>
        </w:tc>
        <w:tc>
          <w:tcPr>
            <w:tcW w:w="1761" w:type="pct"/>
            <w:tcBorders>
              <w:tl2br w:val="nil"/>
              <w:tr2bl w:val="nil"/>
            </w:tcBorders>
            <w:vAlign w:val="center"/>
          </w:tcPr>
          <w:p w14:paraId="239A8BB6">
            <w:pPr>
              <w:widowControl/>
              <w:jc w:val="center"/>
              <w:rPr>
                <w:rFonts w:ascii="Times New Roman" w:hAnsi="Times New Roman" w:eastAsia="宋体" w:cs="Times New Roman"/>
                <w:szCs w:val="20"/>
              </w:rPr>
            </w:pPr>
            <w:r>
              <w:rPr>
                <w:rFonts w:hint="eastAsia" w:ascii="Times New Roman" w:hAnsi="Times New Roman" w:eastAsia="宋体" w:cs="Times New Roman"/>
                <w:szCs w:val="20"/>
              </w:rPr>
              <w:t>1.新增一个标签</w:t>
            </w:r>
          </w:p>
        </w:tc>
        <w:tc>
          <w:tcPr>
            <w:tcW w:w="705" w:type="pct"/>
            <w:vMerge w:val="restart"/>
            <w:tcBorders>
              <w:tl2br w:val="nil"/>
              <w:tr2bl w:val="nil"/>
            </w:tcBorders>
            <w:vAlign w:val="center"/>
          </w:tcPr>
          <w:p w14:paraId="7AEE7944">
            <w:pPr>
              <w:widowControl/>
              <w:jc w:val="center"/>
              <w:rPr>
                <w:rFonts w:ascii="Times New Roman" w:hAnsi="Times New Roman" w:eastAsia="宋体" w:cs="Times New Roman"/>
                <w:szCs w:val="20"/>
              </w:rPr>
            </w:pPr>
            <w:r>
              <w:rPr>
                <w:rFonts w:ascii="Times New Roman" w:hAnsi="Times New Roman" w:eastAsia="宋体" w:cs="Times New Roman"/>
                <w:szCs w:val="20"/>
              </w:rPr>
              <w:t>100</w:t>
            </w:r>
          </w:p>
        </w:tc>
        <w:tc>
          <w:tcPr>
            <w:tcW w:w="625" w:type="pct"/>
            <w:vMerge w:val="restart"/>
            <w:tcBorders>
              <w:tl2br w:val="nil"/>
              <w:tr2bl w:val="nil"/>
            </w:tcBorders>
            <w:vAlign w:val="center"/>
          </w:tcPr>
          <w:p w14:paraId="29AF0FBA">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正常</w:t>
            </w:r>
          </w:p>
        </w:tc>
        <w:tc>
          <w:tcPr>
            <w:tcW w:w="750" w:type="pct"/>
            <w:vMerge w:val="restart"/>
            <w:tcBorders>
              <w:tl2br w:val="nil"/>
              <w:tr2bl w:val="nil"/>
            </w:tcBorders>
            <w:vAlign w:val="center"/>
          </w:tcPr>
          <w:p w14:paraId="3BFB2D4F">
            <w:pPr>
              <w:widowControl/>
              <w:jc w:val="center"/>
              <w:rPr>
                <w:rFonts w:ascii="Times New Roman" w:hAnsi="Times New Roman" w:eastAsia="宋体" w:cs="Times New Roman"/>
                <w:szCs w:val="20"/>
              </w:rPr>
            </w:pPr>
            <w:r>
              <w:rPr>
                <w:rFonts w:ascii="Times New Roman" w:hAnsi="Times New Roman" w:eastAsia="宋体" w:cs="Times New Roman"/>
                <w:szCs w:val="20"/>
              </w:rPr>
              <w:t>0.233</w:t>
            </w:r>
          </w:p>
        </w:tc>
      </w:tr>
      <w:tr w14:paraId="40C1BD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 w:hRule="atLeast"/>
        </w:trPr>
        <w:tc>
          <w:tcPr>
            <w:tcW w:w="1157" w:type="pct"/>
            <w:vMerge w:val="continue"/>
            <w:tcBorders>
              <w:tl2br w:val="nil"/>
              <w:tr2bl w:val="nil"/>
            </w:tcBorders>
            <w:vAlign w:val="center"/>
          </w:tcPr>
          <w:p w14:paraId="3877E701">
            <w:pPr>
              <w:widowControl/>
              <w:jc w:val="center"/>
              <w:rPr>
                <w:rFonts w:ascii="Times New Roman" w:hAnsi="Times New Roman" w:eastAsia="宋体" w:cs="Times New Roman"/>
                <w:szCs w:val="20"/>
              </w:rPr>
            </w:pPr>
          </w:p>
        </w:tc>
        <w:tc>
          <w:tcPr>
            <w:tcW w:w="1761" w:type="pct"/>
            <w:tcBorders>
              <w:tl2br w:val="nil"/>
              <w:tr2bl w:val="nil"/>
            </w:tcBorders>
            <w:vAlign w:val="center"/>
          </w:tcPr>
          <w:p w14:paraId="6AE5E415">
            <w:pPr>
              <w:widowControl/>
              <w:jc w:val="center"/>
              <w:rPr>
                <w:rFonts w:ascii="Times New Roman" w:hAnsi="Times New Roman" w:eastAsia="宋体" w:cs="Times New Roman"/>
                <w:szCs w:val="20"/>
              </w:rPr>
            </w:pPr>
            <w:r>
              <w:rPr>
                <w:rFonts w:hint="eastAsia" w:ascii="Times New Roman" w:hAnsi="Times New Roman" w:eastAsia="宋体" w:cs="Times New Roman"/>
                <w:szCs w:val="20"/>
              </w:rPr>
              <w:t>2.刷新标签列表</w:t>
            </w:r>
          </w:p>
        </w:tc>
        <w:tc>
          <w:tcPr>
            <w:tcW w:w="705" w:type="pct"/>
            <w:vMerge w:val="continue"/>
            <w:tcBorders>
              <w:tl2br w:val="nil"/>
              <w:tr2bl w:val="nil"/>
            </w:tcBorders>
            <w:vAlign w:val="center"/>
          </w:tcPr>
          <w:p w14:paraId="106BE7DA">
            <w:pPr>
              <w:widowControl/>
              <w:jc w:val="center"/>
              <w:rPr>
                <w:rFonts w:ascii="Times New Roman" w:hAnsi="Times New Roman" w:eastAsia="宋体" w:cs="Times New Roman"/>
                <w:szCs w:val="20"/>
              </w:rPr>
            </w:pPr>
          </w:p>
        </w:tc>
        <w:tc>
          <w:tcPr>
            <w:tcW w:w="625" w:type="pct"/>
            <w:vMerge w:val="continue"/>
            <w:tcBorders>
              <w:tl2br w:val="nil"/>
              <w:tr2bl w:val="nil"/>
            </w:tcBorders>
            <w:vAlign w:val="center"/>
          </w:tcPr>
          <w:p w14:paraId="16AA512B">
            <w:pPr>
              <w:widowControl/>
              <w:jc w:val="center"/>
              <w:rPr>
                <w:rFonts w:ascii="Times New Roman" w:hAnsi="Times New Roman" w:eastAsia="宋体" w:cs="Times New Roman"/>
                <w:szCs w:val="20"/>
              </w:rPr>
            </w:pPr>
          </w:p>
        </w:tc>
        <w:tc>
          <w:tcPr>
            <w:tcW w:w="750" w:type="pct"/>
            <w:vMerge w:val="continue"/>
            <w:tcBorders>
              <w:tl2br w:val="nil"/>
              <w:tr2bl w:val="nil"/>
            </w:tcBorders>
            <w:vAlign w:val="center"/>
          </w:tcPr>
          <w:p w14:paraId="1EF8903A">
            <w:pPr>
              <w:widowControl/>
              <w:jc w:val="center"/>
              <w:rPr>
                <w:rFonts w:ascii="Times New Roman" w:hAnsi="Times New Roman" w:eastAsia="宋体" w:cs="Times New Roman"/>
                <w:szCs w:val="20"/>
              </w:rPr>
            </w:pPr>
          </w:p>
        </w:tc>
      </w:tr>
      <w:tr w14:paraId="5264DD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 w:hRule="atLeast"/>
        </w:trPr>
        <w:tc>
          <w:tcPr>
            <w:tcW w:w="1157" w:type="pct"/>
            <w:vMerge w:val="continue"/>
            <w:tcBorders>
              <w:tl2br w:val="nil"/>
              <w:tr2bl w:val="nil"/>
            </w:tcBorders>
            <w:vAlign w:val="center"/>
          </w:tcPr>
          <w:p w14:paraId="63A2603C">
            <w:pPr>
              <w:widowControl/>
              <w:jc w:val="center"/>
              <w:rPr>
                <w:rFonts w:ascii="Times New Roman" w:hAnsi="Times New Roman" w:eastAsia="宋体" w:cs="Times New Roman"/>
                <w:szCs w:val="20"/>
              </w:rPr>
            </w:pPr>
          </w:p>
        </w:tc>
        <w:tc>
          <w:tcPr>
            <w:tcW w:w="1761" w:type="pct"/>
            <w:tcBorders>
              <w:tl2br w:val="nil"/>
              <w:tr2bl w:val="nil"/>
            </w:tcBorders>
            <w:vAlign w:val="center"/>
          </w:tcPr>
          <w:p w14:paraId="6752C904">
            <w:pPr>
              <w:widowControl/>
              <w:jc w:val="center"/>
              <w:rPr>
                <w:rFonts w:ascii="Times New Roman" w:hAnsi="Times New Roman" w:eastAsia="宋体" w:cs="Times New Roman"/>
                <w:szCs w:val="20"/>
              </w:rPr>
            </w:pPr>
            <w:r>
              <w:rPr>
                <w:rFonts w:hint="eastAsia" w:ascii="Times New Roman" w:hAnsi="Times New Roman" w:eastAsia="宋体" w:cs="Times New Roman"/>
                <w:szCs w:val="20"/>
              </w:rPr>
              <w:t>3.删除一个标签</w:t>
            </w:r>
          </w:p>
        </w:tc>
        <w:tc>
          <w:tcPr>
            <w:tcW w:w="705" w:type="pct"/>
            <w:vMerge w:val="continue"/>
            <w:tcBorders>
              <w:tl2br w:val="nil"/>
              <w:tr2bl w:val="nil"/>
            </w:tcBorders>
            <w:vAlign w:val="center"/>
          </w:tcPr>
          <w:p w14:paraId="6DF69BE1">
            <w:pPr>
              <w:widowControl/>
              <w:jc w:val="center"/>
              <w:rPr>
                <w:rFonts w:ascii="Times New Roman" w:hAnsi="Times New Roman" w:eastAsia="宋体" w:cs="Times New Roman"/>
                <w:szCs w:val="20"/>
              </w:rPr>
            </w:pPr>
          </w:p>
        </w:tc>
        <w:tc>
          <w:tcPr>
            <w:tcW w:w="625" w:type="pct"/>
            <w:vMerge w:val="continue"/>
            <w:tcBorders>
              <w:tl2br w:val="nil"/>
              <w:tr2bl w:val="nil"/>
            </w:tcBorders>
            <w:vAlign w:val="center"/>
          </w:tcPr>
          <w:p w14:paraId="28C7097D">
            <w:pPr>
              <w:widowControl/>
              <w:jc w:val="center"/>
              <w:rPr>
                <w:rFonts w:ascii="Times New Roman" w:hAnsi="Times New Roman" w:eastAsia="宋体" w:cs="Times New Roman"/>
                <w:szCs w:val="20"/>
              </w:rPr>
            </w:pPr>
          </w:p>
        </w:tc>
        <w:tc>
          <w:tcPr>
            <w:tcW w:w="750" w:type="pct"/>
            <w:vMerge w:val="continue"/>
            <w:tcBorders>
              <w:tl2br w:val="nil"/>
              <w:tr2bl w:val="nil"/>
            </w:tcBorders>
            <w:vAlign w:val="center"/>
          </w:tcPr>
          <w:p w14:paraId="76C3D8E6">
            <w:pPr>
              <w:widowControl/>
              <w:jc w:val="center"/>
              <w:rPr>
                <w:rFonts w:ascii="Times New Roman" w:hAnsi="Times New Roman" w:eastAsia="宋体" w:cs="Times New Roman"/>
                <w:szCs w:val="20"/>
              </w:rPr>
            </w:pPr>
          </w:p>
        </w:tc>
      </w:tr>
      <w:tr w14:paraId="5FB1A87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 w:hRule="atLeast"/>
        </w:trPr>
        <w:tc>
          <w:tcPr>
            <w:tcW w:w="1157" w:type="pct"/>
            <w:vMerge w:val="continue"/>
            <w:tcBorders>
              <w:tl2br w:val="nil"/>
              <w:tr2bl w:val="nil"/>
            </w:tcBorders>
            <w:vAlign w:val="center"/>
          </w:tcPr>
          <w:p w14:paraId="0288B719">
            <w:pPr>
              <w:widowControl/>
              <w:jc w:val="center"/>
              <w:rPr>
                <w:rFonts w:ascii="Times New Roman" w:hAnsi="Times New Roman" w:eastAsia="宋体" w:cs="Times New Roman"/>
                <w:szCs w:val="20"/>
              </w:rPr>
            </w:pPr>
          </w:p>
        </w:tc>
        <w:tc>
          <w:tcPr>
            <w:tcW w:w="1761" w:type="pct"/>
            <w:tcBorders>
              <w:tl2br w:val="nil"/>
              <w:tr2bl w:val="nil"/>
            </w:tcBorders>
            <w:vAlign w:val="center"/>
          </w:tcPr>
          <w:p w14:paraId="51E4DB33">
            <w:pPr>
              <w:widowControl/>
              <w:jc w:val="center"/>
              <w:rPr>
                <w:rFonts w:ascii="Times New Roman" w:hAnsi="Times New Roman" w:eastAsia="宋体" w:cs="Times New Roman"/>
                <w:szCs w:val="20"/>
              </w:rPr>
            </w:pPr>
            <w:r>
              <w:rPr>
                <w:rFonts w:hint="eastAsia" w:ascii="Times New Roman" w:hAnsi="Times New Roman" w:eastAsia="宋体" w:cs="Times New Roman"/>
                <w:szCs w:val="20"/>
              </w:rPr>
              <w:t>4.更新一个标签</w:t>
            </w:r>
          </w:p>
        </w:tc>
        <w:tc>
          <w:tcPr>
            <w:tcW w:w="705" w:type="pct"/>
            <w:vMerge w:val="continue"/>
            <w:tcBorders>
              <w:tl2br w:val="nil"/>
              <w:tr2bl w:val="nil"/>
            </w:tcBorders>
            <w:vAlign w:val="center"/>
          </w:tcPr>
          <w:p w14:paraId="53BA184F">
            <w:pPr>
              <w:widowControl/>
              <w:jc w:val="center"/>
              <w:rPr>
                <w:rFonts w:ascii="Times New Roman" w:hAnsi="Times New Roman" w:eastAsia="宋体" w:cs="Times New Roman"/>
                <w:szCs w:val="20"/>
              </w:rPr>
            </w:pPr>
          </w:p>
        </w:tc>
        <w:tc>
          <w:tcPr>
            <w:tcW w:w="625" w:type="pct"/>
            <w:vMerge w:val="continue"/>
            <w:tcBorders>
              <w:tl2br w:val="nil"/>
              <w:tr2bl w:val="nil"/>
            </w:tcBorders>
            <w:vAlign w:val="center"/>
          </w:tcPr>
          <w:p w14:paraId="254364F2">
            <w:pPr>
              <w:widowControl/>
              <w:jc w:val="center"/>
              <w:rPr>
                <w:rFonts w:ascii="Times New Roman" w:hAnsi="Times New Roman" w:eastAsia="宋体" w:cs="Times New Roman"/>
                <w:szCs w:val="20"/>
              </w:rPr>
            </w:pPr>
          </w:p>
        </w:tc>
        <w:tc>
          <w:tcPr>
            <w:tcW w:w="750" w:type="pct"/>
            <w:vMerge w:val="continue"/>
            <w:tcBorders>
              <w:tl2br w:val="nil"/>
              <w:tr2bl w:val="nil"/>
            </w:tcBorders>
            <w:vAlign w:val="center"/>
          </w:tcPr>
          <w:p w14:paraId="25844E04">
            <w:pPr>
              <w:widowControl/>
              <w:jc w:val="center"/>
              <w:rPr>
                <w:rFonts w:ascii="Times New Roman" w:hAnsi="Times New Roman" w:eastAsia="宋体" w:cs="Times New Roman"/>
                <w:szCs w:val="20"/>
              </w:rPr>
            </w:pPr>
          </w:p>
        </w:tc>
      </w:tr>
      <w:tr w14:paraId="3A32DC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8" w:hRule="atLeast"/>
        </w:trPr>
        <w:tc>
          <w:tcPr>
            <w:tcW w:w="1157" w:type="pct"/>
            <w:vMerge w:val="restart"/>
            <w:tcBorders>
              <w:tl2br w:val="nil"/>
              <w:tr2bl w:val="nil"/>
            </w:tcBorders>
            <w:vAlign w:val="center"/>
          </w:tcPr>
          <w:p w14:paraId="3D990C90">
            <w:pPr>
              <w:widowControl/>
              <w:jc w:val="center"/>
              <w:rPr>
                <w:rFonts w:ascii="Times New Roman" w:hAnsi="Times New Roman" w:eastAsia="宋体" w:cs="Times New Roman"/>
                <w:szCs w:val="20"/>
              </w:rPr>
            </w:pPr>
            <w:r>
              <w:rPr>
                <w:rFonts w:hint="eastAsia" w:ascii="Times New Roman" w:hAnsi="Times New Roman" w:eastAsia="宋体" w:cs="Times New Roman"/>
                <w:szCs w:val="20"/>
              </w:rPr>
              <w:t>评论管理</w:t>
            </w:r>
          </w:p>
        </w:tc>
        <w:tc>
          <w:tcPr>
            <w:tcW w:w="1761" w:type="pct"/>
            <w:tcBorders>
              <w:tl2br w:val="nil"/>
              <w:tr2bl w:val="nil"/>
            </w:tcBorders>
            <w:vAlign w:val="center"/>
          </w:tcPr>
          <w:p w14:paraId="3383CBA7">
            <w:pPr>
              <w:widowControl/>
              <w:jc w:val="center"/>
              <w:rPr>
                <w:rFonts w:ascii="Times New Roman" w:hAnsi="Times New Roman" w:eastAsia="宋体" w:cs="Times New Roman"/>
                <w:szCs w:val="20"/>
              </w:rPr>
            </w:pPr>
            <w:r>
              <w:rPr>
                <w:rFonts w:hint="eastAsia" w:ascii="Times New Roman" w:hAnsi="Times New Roman" w:eastAsia="宋体" w:cs="Times New Roman"/>
                <w:szCs w:val="20"/>
              </w:rPr>
              <w:t>1.刷新评论列表</w:t>
            </w:r>
          </w:p>
        </w:tc>
        <w:tc>
          <w:tcPr>
            <w:tcW w:w="705" w:type="pct"/>
            <w:vMerge w:val="restart"/>
            <w:tcBorders>
              <w:tl2br w:val="nil"/>
              <w:tr2bl w:val="nil"/>
            </w:tcBorders>
            <w:vAlign w:val="center"/>
          </w:tcPr>
          <w:p w14:paraId="62288940">
            <w:pPr>
              <w:widowControl/>
              <w:jc w:val="center"/>
              <w:rPr>
                <w:rFonts w:ascii="Times New Roman" w:hAnsi="Times New Roman" w:eastAsia="宋体" w:cs="Times New Roman"/>
                <w:szCs w:val="20"/>
              </w:rPr>
            </w:pPr>
            <w:r>
              <w:rPr>
                <w:rFonts w:ascii="Times New Roman" w:hAnsi="Times New Roman" w:eastAsia="宋体" w:cs="Times New Roman"/>
                <w:szCs w:val="20"/>
              </w:rPr>
              <w:t>100</w:t>
            </w:r>
          </w:p>
        </w:tc>
        <w:tc>
          <w:tcPr>
            <w:tcW w:w="625" w:type="pct"/>
            <w:vMerge w:val="restart"/>
            <w:tcBorders>
              <w:tl2br w:val="nil"/>
              <w:tr2bl w:val="nil"/>
            </w:tcBorders>
            <w:vAlign w:val="center"/>
          </w:tcPr>
          <w:p w14:paraId="4826564F">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正常</w:t>
            </w:r>
          </w:p>
        </w:tc>
        <w:tc>
          <w:tcPr>
            <w:tcW w:w="750" w:type="pct"/>
            <w:vMerge w:val="restart"/>
            <w:tcBorders>
              <w:tl2br w:val="nil"/>
              <w:tr2bl w:val="nil"/>
            </w:tcBorders>
            <w:vAlign w:val="center"/>
          </w:tcPr>
          <w:p w14:paraId="01C9EA6C">
            <w:pPr>
              <w:widowControl/>
              <w:jc w:val="center"/>
              <w:rPr>
                <w:rFonts w:ascii="Times New Roman" w:hAnsi="Times New Roman" w:eastAsia="宋体" w:cs="Times New Roman"/>
                <w:szCs w:val="20"/>
              </w:rPr>
            </w:pPr>
            <w:r>
              <w:rPr>
                <w:rFonts w:ascii="Times New Roman" w:hAnsi="Times New Roman" w:eastAsia="宋体" w:cs="Times New Roman"/>
                <w:szCs w:val="20"/>
              </w:rPr>
              <w:t>0.605</w:t>
            </w:r>
          </w:p>
        </w:tc>
      </w:tr>
      <w:tr w14:paraId="6FEABD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7" w:hRule="atLeast"/>
        </w:trPr>
        <w:tc>
          <w:tcPr>
            <w:tcW w:w="1157" w:type="pct"/>
            <w:vMerge w:val="continue"/>
            <w:tcBorders>
              <w:tl2br w:val="nil"/>
              <w:tr2bl w:val="nil"/>
            </w:tcBorders>
            <w:vAlign w:val="center"/>
          </w:tcPr>
          <w:p w14:paraId="4C51F93E">
            <w:pPr>
              <w:widowControl/>
              <w:jc w:val="center"/>
              <w:rPr>
                <w:rFonts w:ascii="Times New Roman" w:hAnsi="Times New Roman" w:eastAsia="宋体" w:cs="Times New Roman"/>
                <w:szCs w:val="20"/>
              </w:rPr>
            </w:pPr>
          </w:p>
        </w:tc>
        <w:tc>
          <w:tcPr>
            <w:tcW w:w="1761" w:type="pct"/>
            <w:tcBorders>
              <w:tl2br w:val="nil"/>
              <w:tr2bl w:val="nil"/>
            </w:tcBorders>
            <w:vAlign w:val="center"/>
          </w:tcPr>
          <w:p w14:paraId="7FD39025">
            <w:pPr>
              <w:widowControl/>
              <w:jc w:val="center"/>
              <w:rPr>
                <w:rFonts w:ascii="Times New Roman" w:hAnsi="Times New Roman" w:eastAsia="宋体" w:cs="Times New Roman"/>
                <w:szCs w:val="20"/>
              </w:rPr>
            </w:pPr>
            <w:r>
              <w:rPr>
                <w:rFonts w:hint="eastAsia" w:ascii="Times New Roman" w:hAnsi="Times New Roman" w:eastAsia="宋体" w:cs="Times New Roman"/>
                <w:szCs w:val="20"/>
              </w:rPr>
              <w:t>2.删除一条评论</w:t>
            </w:r>
          </w:p>
        </w:tc>
        <w:tc>
          <w:tcPr>
            <w:tcW w:w="705" w:type="pct"/>
            <w:vMerge w:val="continue"/>
            <w:tcBorders>
              <w:tl2br w:val="nil"/>
              <w:tr2bl w:val="nil"/>
            </w:tcBorders>
            <w:vAlign w:val="center"/>
          </w:tcPr>
          <w:p w14:paraId="724DC65D">
            <w:pPr>
              <w:widowControl/>
              <w:jc w:val="center"/>
              <w:rPr>
                <w:rFonts w:ascii="Times New Roman" w:hAnsi="Times New Roman" w:eastAsia="宋体" w:cs="Times New Roman"/>
                <w:szCs w:val="20"/>
              </w:rPr>
            </w:pPr>
          </w:p>
        </w:tc>
        <w:tc>
          <w:tcPr>
            <w:tcW w:w="625" w:type="pct"/>
            <w:vMerge w:val="continue"/>
            <w:tcBorders>
              <w:tl2br w:val="nil"/>
              <w:tr2bl w:val="nil"/>
            </w:tcBorders>
            <w:vAlign w:val="center"/>
          </w:tcPr>
          <w:p w14:paraId="2CBFBF6B">
            <w:pPr>
              <w:widowControl/>
              <w:jc w:val="center"/>
              <w:rPr>
                <w:rFonts w:ascii="Times New Roman" w:hAnsi="Times New Roman" w:eastAsia="宋体" w:cs="Times New Roman"/>
                <w:szCs w:val="20"/>
              </w:rPr>
            </w:pPr>
          </w:p>
        </w:tc>
        <w:tc>
          <w:tcPr>
            <w:tcW w:w="750" w:type="pct"/>
            <w:vMerge w:val="continue"/>
            <w:tcBorders>
              <w:tl2br w:val="nil"/>
              <w:tr2bl w:val="nil"/>
            </w:tcBorders>
            <w:vAlign w:val="center"/>
          </w:tcPr>
          <w:p w14:paraId="531F396C">
            <w:pPr>
              <w:widowControl/>
              <w:jc w:val="center"/>
              <w:rPr>
                <w:rFonts w:ascii="Times New Roman" w:hAnsi="Times New Roman" w:eastAsia="宋体" w:cs="Times New Roman"/>
                <w:szCs w:val="20"/>
              </w:rPr>
            </w:pPr>
          </w:p>
        </w:tc>
      </w:tr>
      <w:tr w14:paraId="439CFF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1157" w:type="pct"/>
            <w:tcBorders>
              <w:tl2br w:val="nil"/>
              <w:tr2bl w:val="nil"/>
            </w:tcBorders>
            <w:vAlign w:val="center"/>
          </w:tcPr>
          <w:p w14:paraId="1B87D0B5">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总览</w:t>
            </w:r>
          </w:p>
        </w:tc>
        <w:tc>
          <w:tcPr>
            <w:tcW w:w="1761" w:type="pct"/>
            <w:tcBorders>
              <w:tl2br w:val="nil"/>
              <w:tr2bl w:val="nil"/>
            </w:tcBorders>
            <w:vAlign w:val="center"/>
          </w:tcPr>
          <w:p w14:paraId="445E66FA">
            <w:pPr>
              <w:widowControl/>
              <w:jc w:val="center"/>
              <w:rPr>
                <w:rFonts w:ascii="Times New Roman" w:hAnsi="Times New Roman" w:eastAsia="宋体" w:cs="Times New Roman"/>
                <w:szCs w:val="20"/>
              </w:rPr>
            </w:pPr>
            <w:r>
              <w:rPr>
                <w:rFonts w:hint="eastAsia" w:ascii="Times New Roman" w:hAnsi="Times New Roman" w:eastAsia="宋体" w:cs="Times New Roman"/>
                <w:szCs w:val="20"/>
              </w:rPr>
              <w:t>1.刷新总览页面</w:t>
            </w:r>
          </w:p>
        </w:tc>
        <w:tc>
          <w:tcPr>
            <w:tcW w:w="705" w:type="pct"/>
            <w:tcBorders>
              <w:tl2br w:val="nil"/>
              <w:tr2bl w:val="nil"/>
            </w:tcBorders>
            <w:vAlign w:val="center"/>
          </w:tcPr>
          <w:p w14:paraId="74A159A3">
            <w:pPr>
              <w:widowControl/>
              <w:jc w:val="center"/>
              <w:rPr>
                <w:rFonts w:ascii="Times New Roman" w:hAnsi="Times New Roman" w:eastAsia="宋体" w:cs="Times New Roman"/>
                <w:szCs w:val="20"/>
              </w:rPr>
            </w:pPr>
            <w:r>
              <w:rPr>
                <w:rFonts w:ascii="Times New Roman" w:hAnsi="Times New Roman" w:eastAsia="宋体" w:cs="Times New Roman"/>
                <w:szCs w:val="20"/>
              </w:rPr>
              <w:t>100</w:t>
            </w:r>
          </w:p>
        </w:tc>
        <w:tc>
          <w:tcPr>
            <w:tcW w:w="625" w:type="pct"/>
            <w:tcBorders>
              <w:tl2br w:val="nil"/>
              <w:tr2bl w:val="nil"/>
            </w:tcBorders>
            <w:vAlign w:val="center"/>
          </w:tcPr>
          <w:p w14:paraId="6CF8B3BB">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正常</w:t>
            </w:r>
          </w:p>
        </w:tc>
        <w:tc>
          <w:tcPr>
            <w:tcW w:w="750" w:type="pct"/>
            <w:tcBorders>
              <w:tl2br w:val="nil"/>
              <w:tr2bl w:val="nil"/>
            </w:tcBorders>
            <w:vAlign w:val="center"/>
          </w:tcPr>
          <w:p w14:paraId="1C13EDF8">
            <w:pPr>
              <w:widowControl/>
              <w:jc w:val="center"/>
              <w:rPr>
                <w:rFonts w:ascii="Times New Roman" w:hAnsi="Times New Roman" w:eastAsia="宋体" w:cs="Times New Roman"/>
                <w:szCs w:val="20"/>
              </w:rPr>
            </w:pPr>
            <w:r>
              <w:rPr>
                <w:rFonts w:ascii="Times New Roman" w:hAnsi="Times New Roman" w:eastAsia="宋体" w:cs="Times New Roman"/>
                <w:szCs w:val="20"/>
              </w:rPr>
              <w:t>0.572</w:t>
            </w:r>
          </w:p>
        </w:tc>
      </w:tr>
      <w:tr w14:paraId="090B1E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1157" w:type="pct"/>
            <w:tcBorders>
              <w:tl2br w:val="nil"/>
              <w:tr2bl w:val="nil"/>
            </w:tcBorders>
            <w:vAlign w:val="center"/>
          </w:tcPr>
          <w:p w14:paraId="78F981B5">
            <w:pPr>
              <w:pStyle w:val="14"/>
              <w:widowControl/>
              <w:jc w:val="center"/>
              <w:rPr>
                <w:rFonts w:ascii="Times New Roman" w:hAnsi="Times New Roman" w:eastAsia="宋体" w:cs="Times New Roman"/>
                <w:szCs w:val="20"/>
              </w:rPr>
            </w:pPr>
            <w:r>
              <w:rPr>
                <w:rFonts w:hint="eastAsia" w:ascii="Times New Roman" w:hAnsi="Times New Roman" w:eastAsia="宋体" w:cs="Times New Roman"/>
                <w:szCs w:val="20"/>
              </w:rPr>
              <w:t>订单管理</w:t>
            </w:r>
          </w:p>
        </w:tc>
        <w:tc>
          <w:tcPr>
            <w:tcW w:w="1761" w:type="pct"/>
            <w:tcBorders>
              <w:tl2br w:val="nil"/>
              <w:tr2bl w:val="nil"/>
            </w:tcBorders>
            <w:vAlign w:val="center"/>
          </w:tcPr>
          <w:p w14:paraId="16F1EAD4">
            <w:pPr>
              <w:widowControl/>
              <w:jc w:val="center"/>
              <w:rPr>
                <w:rFonts w:ascii="Times New Roman" w:hAnsi="Times New Roman" w:eastAsia="宋体" w:cs="Times New Roman"/>
                <w:szCs w:val="20"/>
              </w:rPr>
            </w:pPr>
            <w:r>
              <w:rPr>
                <w:rFonts w:hint="eastAsia" w:ascii="Times New Roman" w:hAnsi="Times New Roman" w:eastAsia="宋体" w:cs="Times New Roman"/>
                <w:szCs w:val="20"/>
              </w:rPr>
              <w:t>1.刷新订单列表</w:t>
            </w:r>
          </w:p>
        </w:tc>
        <w:tc>
          <w:tcPr>
            <w:tcW w:w="705" w:type="pct"/>
            <w:tcBorders>
              <w:tl2br w:val="nil"/>
              <w:tr2bl w:val="nil"/>
            </w:tcBorders>
            <w:vAlign w:val="center"/>
          </w:tcPr>
          <w:p w14:paraId="59CA740C">
            <w:pPr>
              <w:widowControl/>
              <w:jc w:val="center"/>
              <w:rPr>
                <w:rFonts w:ascii="Times New Roman" w:hAnsi="Times New Roman" w:eastAsia="宋体" w:cs="Times New Roman"/>
                <w:szCs w:val="20"/>
              </w:rPr>
            </w:pPr>
            <w:r>
              <w:rPr>
                <w:rFonts w:hint="eastAsia" w:ascii="Times New Roman" w:hAnsi="Times New Roman" w:eastAsia="宋体" w:cs="Times New Roman"/>
                <w:szCs w:val="20"/>
              </w:rPr>
              <w:t>1</w:t>
            </w:r>
            <w:r>
              <w:rPr>
                <w:rFonts w:ascii="Times New Roman" w:hAnsi="Times New Roman" w:eastAsia="宋体" w:cs="Times New Roman"/>
                <w:szCs w:val="20"/>
              </w:rPr>
              <w:t>00</w:t>
            </w:r>
          </w:p>
        </w:tc>
        <w:tc>
          <w:tcPr>
            <w:tcW w:w="625" w:type="pct"/>
            <w:tcBorders>
              <w:tl2br w:val="nil"/>
              <w:tr2bl w:val="nil"/>
            </w:tcBorders>
            <w:vAlign w:val="center"/>
          </w:tcPr>
          <w:p w14:paraId="46D2D091">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正常</w:t>
            </w:r>
          </w:p>
        </w:tc>
        <w:tc>
          <w:tcPr>
            <w:tcW w:w="750" w:type="pct"/>
            <w:tcBorders>
              <w:tl2br w:val="nil"/>
              <w:tr2bl w:val="nil"/>
            </w:tcBorders>
            <w:vAlign w:val="center"/>
          </w:tcPr>
          <w:p w14:paraId="20982D35">
            <w:pPr>
              <w:widowControl/>
              <w:jc w:val="center"/>
              <w:rPr>
                <w:rFonts w:ascii="Times New Roman" w:hAnsi="Times New Roman" w:eastAsia="宋体" w:cs="Times New Roman"/>
                <w:szCs w:val="20"/>
              </w:rPr>
            </w:pPr>
            <w:r>
              <w:rPr>
                <w:rFonts w:hint="eastAsia" w:ascii="Times New Roman" w:hAnsi="Times New Roman" w:eastAsia="宋体" w:cs="Times New Roman"/>
                <w:szCs w:val="20"/>
              </w:rPr>
              <w:t>0</w:t>
            </w:r>
            <w:r>
              <w:rPr>
                <w:rFonts w:ascii="Times New Roman" w:hAnsi="Times New Roman" w:eastAsia="宋体" w:cs="Times New Roman"/>
                <w:szCs w:val="20"/>
              </w:rPr>
              <w:t>.339</w:t>
            </w:r>
          </w:p>
        </w:tc>
      </w:tr>
      <w:bookmarkEnd w:id="247"/>
    </w:tbl>
    <w:p w14:paraId="0AA2A7D6">
      <w:pPr>
        <w:pStyle w:val="5"/>
        <w:spacing w:before="156" w:after="156"/>
        <w:rPr>
          <w:rFonts w:ascii="Times New Roman" w:hAnsi="Times New Roman"/>
        </w:rPr>
      </w:pPr>
      <w:bookmarkStart w:id="248" w:name="_Toc134993866"/>
      <w:bookmarkStart w:id="249" w:name="_Toc22901"/>
      <w:bookmarkStart w:id="250" w:name="_Toc29257"/>
      <w:r>
        <w:rPr>
          <w:rFonts w:hint="eastAsia" w:ascii="Times New Roman" w:hAnsi="Times New Roman"/>
        </w:rPr>
        <w:t>6.3.2</w:t>
      </w:r>
      <w:r>
        <w:t xml:space="preserve"> </w:t>
      </w:r>
      <w:r>
        <w:rPr>
          <w:rFonts w:hint="eastAsia"/>
        </w:rPr>
        <w:t xml:space="preserve"> </w:t>
      </w:r>
      <w:r>
        <w:rPr>
          <w:rFonts w:ascii="Times New Roman" w:hAnsi="Times New Roman"/>
        </w:rPr>
        <w:t>前台功能测试用例</w:t>
      </w:r>
      <w:bookmarkEnd w:id="248"/>
      <w:bookmarkEnd w:id="249"/>
      <w:bookmarkEnd w:id="250"/>
    </w:p>
    <w:p w14:paraId="331218CB">
      <w:pPr>
        <w:pStyle w:val="16"/>
        <w:spacing w:line="300" w:lineRule="auto"/>
        <w:ind w:firstLine="480"/>
      </w:pPr>
      <w:r>
        <w:t>前台用户端是面向最终消费者的业务入口，直接决定用户购物体验。本次测试覆盖登录、注册、搜索、首页、商品详情页、订单确认页、用户中心、通知中心 8 大核心用户场景，完整模拟用户从注册、浏览、下单到个人中心管理的全生命周期操作，测试结果如所示</w:t>
      </w:r>
      <w:r>
        <w:rPr>
          <w:rFonts w:hint="eastAsia"/>
        </w:rPr>
        <w:t>：</w:t>
      </w:r>
      <w:r>
        <w:rPr>
          <w:rFonts w:hint="eastAsia"/>
          <w:lang w:eastAsia="zh-CN"/>
        </w:rPr>
        <w:fldChar w:fldCharType="begin"/>
      </w:r>
      <w:r>
        <w:rPr>
          <w:rFonts w:hint="eastAsia"/>
          <w:lang w:eastAsia="zh-CN"/>
        </w:rPr>
        <w:instrText xml:space="preserve"> REF _Ref28866 \h </w:instrText>
      </w:r>
      <w:r>
        <w:rPr>
          <w:rFonts w:hint="eastAsia"/>
          <w:lang w:eastAsia="zh-CN"/>
        </w:rPr>
        <w:fldChar w:fldCharType="separate"/>
      </w:r>
      <w:r>
        <w:rPr>
          <w:rFonts w:hint="eastAsia" w:ascii="Times New Roman" w:hAnsi="Times New Roman" w:eastAsia="宋体" w:cs="Times New Roman"/>
          <w:szCs w:val="21"/>
        </w:rPr>
        <w:t>表6- 2</w:t>
      </w:r>
      <w:r>
        <w:rPr>
          <w:rFonts w:hint="eastAsia"/>
          <w:lang w:eastAsia="zh-CN"/>
        </w:rPr>
        <w:fldChar w:fldCharType="end"/>
      </w:r>
    </w:p>
    <w:p w14:paraId="1D0D69B4">
      <w:pPr>
        <w:adjustRightInd w:val="0"/>
        <w:spacing w:before="240"/>
        <w:jc w:val="center"/>
      </w:pPr>
      <w:bookmarkStart w:id="251" w:name="_Ref28866"/>
      <w:r>
        <w:rPr>
          <w:rFonts w:hint="eastAsia" w:ascii="Times New Roman" w:hAnsi="Times New Roman" w:eastAsia="宋体" w:cs="Times New Roman"/>
          <w:szCs w:val="21"/>
        </w:rPr>
        <w:t xml:space="preserve">表6- </w:t>
      </w:r>
      <w:r>
        <w:rPr>
          <w:rFonts w:hint="eastAsia" w:ascii="Times New Roman" w:hAnsi="Times New Roman" w:eastAsia="宋体" w:cs="Times New Roman"/>
          <w:szCs w:val="21"/>
        </w:rPr>
        <w:fldChar w:fldCharType="begin"/>
      </w:r>
      <w:r>
        <w:rPr>
          <w:rFonts w:hint="eastAsia" w:ascii="Times New Roman" w:hAnsi="Times New Roman" w:eastAsia="宋体" w:cs="Times New Roman"/>
          <w:szCs w:val="21"/>
        </w:rPr>
        <w:instrText xml:space="preserve"> SEQ 表6- \* ARABIC </w:instrText>
      </w:r>
      <w:r>
        <w:rPr>
          <w:rFonts w:hint="eastAsia" w:ascii="Times New Roman" w:hAnsi="Times New Roman" w:eastAsia="宋体" w:cs="Times New Roman"/>
          <w:szCs w:val="21"/>
        </w:rPr>
        <w:fldChar w:fldCharType="separate"/>
      </w:r>
      <w:r>
        <w:rPr>
          <w:rFonts w:hint="eastAsia" w:ascii="Times New Roman" w:hAnsi="Times New Roman" w:eastAsia="宋体" w:cs="Times New Roman"/>
          <w:szCs w:val="21"/>
        </w:rPr>
        <w:t>2</w:t>
      </w:r>
      <w:r>
        <w:rPr>
          <w:rFonts w:hint="eastAsia" w:ascii="Times New Roman" w:hAnsi="Times New Roman" w:eastAsia="宋体" w:cs="Times New Roman"/>
          <w:szCs w:val="21"/>
        </w:rPr>
        <w:fldChar w:fldCharType="end"/>
      </w:r>
      <w:r>
        <w:rPr>
          <w:rFonts w:hint="eastAsia" w:ascii="Times New Roman" w:hAnsi="Times New Roman" w:eastAsia="宋体" w:cs="Times New Roman"/>
          <w:szCs w:val="21"/>
          <w:lang w:val="en-US" w:eastAsia="zh-CN"/>
        </w:rPr>
        <w:t xml:space="preserve">  </w:t>
      </w:r>
      <w:r>
        <w:rPr>
          <w:rFonts w:hint="eastAsia" w:ascii="Times New Roman" w:hAnsi="Times New Roman" w:eastAsia="宋体" w:cs="Times New Roman"/>
          <w:szCs w:val="21"/>
        </w:rPr>
        <w:t>前台功能测试用例图</w:t>
      </w:r>
      <w:bookmarkEnd w:id="251"/>
    </w:p>
    <w:tbl>
      <w:tblPr>
        <w:tblStyle w:val="38"/>
        <w:tblW w:w="4861"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78"/>
        <w:gridCol w:w="3498"/>
        <w:gridCol w:w="1123"/>
        <w:gridCol w:w="837"/>
        <w:gridCol w:w="7"/>
        <w:gridCol w:w="1611"/>
      </w:tblGrid>
      <w:tr w14:paraId="065B30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958" w:type="pct"/>
            <w:tcBorders>
              <w:bottom w:val="single" w:color="auto" w:sz="6" w:space="0"/>
            </w:tcBorders>
            <w:shd w:val="clear" w:color="auto" w:fill="FFFFFF" w:themeFill="background1"/>
            <w:vAlign w:val="center"/>
          </w:tcPr>
          <w:p w14:paraId="269CD145">
            <w:pPr>
              <w:widowControl/>
              <w:jc w:val="center"/>
              <w:rPr>
                <w:rFonts w:ascii="Calibri" w:hAnsi="Calibri" w:eastAsia="宋体" w:cs="宋体"/>
                <w:color w:val="000000"/>
                <w:szCs w:val="21"/>
              </w:rPr>
            </w:pPr>
            <w:r>
              <w:rPr>
                <w:rFonts w:hint="eastAsia" w:ascii="Calibri" w:hAnsi="Calibri" w:eastAsia="宋体" w:cs="宋体"/>
                <w:color w:val="000000"/>
                <w:szCs w:val="21"/>
              </w:rPr>
              <w:t>模块名称</w:t>
            </w:r>
          </w:p>
        </w:tc>
        <w:tc>
          <w:tcPr>
            <w:tcW w:w="1997" w:type="pct"/>
            <w:tcBorders>
              <w:bottom w:val="single" w:color="auto" w:sz="6" w:space="0"/>
            </w:tcBorders>
            <w:shd w:val="clear" w:color="auto" w:fill="FFFFFF" w:themeFill="background1"/>
            <w:vAlign w:val="center"/>
          </w:tcPr>
          <w:p w14:paraId="6915045A">
            <w:pPr>
              <w:widowControl/>
              <w:jc w:val="center"/>
              <w:rPr>
                <w:rFonts w:ascii="Calibri" w:hAnsi="Calibri" w:eastAsia="宋体" w:cs="宋体"/>
                <w:color w:val="000000"/>
                <w:szCs w:val="21"/>
              </w:rPr>
            </w:pPr>
            <w:r>
              <w:rPr>
                <w:rFonts w:hint="eastAsia" w:ascii="Calibri" w:hAnsi="Calibri" w:eastAsia="宋体" w:cs="宋体"/>
                <w:color w:val="000000"/>
                <w:szCs w:val="21"/>
              </w:rPr>
              <w:t>测试内容</w:t>
            </w:r>
          </w:p>
        </w:tc>
        <w:tc>
          <w:tcPr>
            <w:tcW w:w="641" w:type="pct"/>
            <w:tcBorders>
              <w:bottom w:val="single" w:color="auto" w:sz="6" w:space="0"/>
            </w:tcBorders>
            <w:shd w:val="clear" w:color="auto" w:fill="FFFFFF" w:themeFill="background1"/>
            <w:vAlign w:val="center"/>
          </w:tcPr>
          <w:p w14:paraId="6654EB0D">
            <w:pPr>
              <w:widowControl/>
              <w:jc w:val="center"/>
              <w:rPr>
                <w:rFonts w:ascii="Calibri" w:hAnsi="Calibri" w:eastAsia="宋体" w:cs="宋体"/>
                <w:color w:val="000000"/>
                <w:szCs w:val="21"/>
              </w:rPr>
            </w:pPr>
            <w:r>
              <w:rPr>
                <w:rFonts w:hint="eastAsia" w:ascii="Calibri" w:hAnsi="Calibri" w:eastAsia="宋体" w:cs="宋体"/>
                <w:color w:val="000000"/>
                <w:szCs w:val="21"/>
              </w:rPr>
              <w:t>并发数</w:t>
            </w:r>
          </w:p>
        </w:tc>
        <w:tc>
          <w:tcPr>
            <w:tcW w:w="482" w:type="pct"/>
            <w:gridSpan w:val="2"/>
            <w:tcBorders>
              <w:bottom w:val="single" w:color="auto" w:sz="6" w:space="0"/>
            </w:tcBorders>
            <w:shd w:val="clear" w:color="auto" w:fill="FFFFFF" w:themeFill="background1"/>
            <w:vAlign w:val="center"/>
          </w:tcPr>
          <w:p w14:paraId="62CA4350">
            <w:pPr>
              <w:widowControl/>
              <w:jc w:val="center"/>
              <w:rPr>
                <w:rFonts w:ascii="Calibri" w:hAnsi="Calibri" w:eastAsia="宋体" w:cs="宋体"/>
                <w:color w:val="000000"/>
                <w:szCs w:val="21"/>
              </w:rPr>
            </w:pPr>
            <w:r>
              <w:rPr>
                <w:rFonts w:hint="eastAsia" w:ascii="Calibri" w:hAnsi="Calibri" w:eastAsia="宋体" w:cs="宋体"/>
                <w:color w:val="000000"/>
                <w:szCs w:val="21"/>
              </w:rPr>
              <w:t>状态</w:t>
            </w:r>
          </w:p>
        </w:tc>
        <w:tc>
          <w:tcPr>
            <w:tcW w:w="920" w:type="pct"/>
            <w:tcBorders>
              <w:bottom w:val="single" w:color="auto" w:sz="6" w:space="0"/>
            </w:tcBorders>
            <w:shd w:val="clear" w:color="auto" w:fill="FFFFFF" w:themeFill="background1"/>
            <w:vAlign w:val="center"/>
          </w:tcPr>
          <w:p w14:paraId="04853BFE">
            <w:pPr>
              <w:widowControl/>
              <w:jc w:val="center"/>
              <w:rPr>
                <w:rFonts w:ascii="Calibri" w:hAnsi="Calibri" w:eastAsia="宋体" w:cs="宋体"/>
                <w:color w:val="000000"/>
                <w:szCs w:val="21"/>
              </w:rPr>
            </w:pPr>
            <w:r>
              <w:rPr>
                <w:rFonts w:hint="eastAsia" w:ascii="Calibri" w:hAnsi="Calibri" w:eastAsia="宋体" w:cs="宋体"/>
                <w:color w:val="000000"/>
                <w:szCs w:val="21"/>
              </w:rPr>
              <w:t>平均耗时(秒)</w:t>
            </w:r>
          </w:p>
        </w:tc>
      </w:tr>
      <w:tr w14:paraId="640A37E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trPr>
        <w:tc>
          <w:tcPr>
            <w:tcW w:w="958" w:type="pct"/>
            <w:vMerge w:val="restart"/>
            <w:tcBorders>
              <w:top w:val="single" w:color="auto" w:sz="6" w:space="0"/>
              <w:tl2br w:val="nil"/>
              <w:tr2bl w:val="nil"/>
            </w:tcBorders>
            <w:vAlign w:val="center"/>
          </w:tcPr>
          <w:p w14:paraId="7357E5B0">
            <w:pPr>
              <w:widowControl/>
              <w:jc w:val="center"/>
              <w:rPr>
                <w:rFonts w:ascii="Times New Roman" w:hAnsi="Times New Roman" w:eastAsia="宋体" w:cs="Times New Roman"/>
                <w:szCs w:val="20"/>
              </w:rPr>
            </w:pPr>
            <w:r>
              <w:rPr>
                <w:rFonts w:hint="eastAsia" w:ascii="Times New Roman" w:hAnsi="Times New Roman" w:eastAsia="宋体" w:cs="Times New Roman"/>
                <w:szCs w:val="20"/>
              </w:rPr>
              <w:t>登录</w:t>
            </w:r>
          </w:p>
        </w:tc>
        <w:tc>
          <w:tcPr>
            <w:tcW w:w="1997" w:type="pct"/>
            <w:tcBorders>
              <w:top w:val="single" w:color="auto" w:sz="6" w:space="0"/>
              <w:tl2br w:val="nil"/>
              <w:tr2bl w:val="nil"/>
            </w:tcBorders>
            <w:vAlign w:val="center"/>
          </w:tcPr>
          <w:p w14:paraId="0E137F3C">
            <w:pPr>
              <w:widowControl/>
              <w:jc w:val="center"/>
              <w:rPr>
                <w:rFonts w:ascii="Times New Roman" w:hAnsi="Times New Roman" w:eastAsia="宋体" w:cs="Times New Roman"/>
                <w:szCs w:val="20"/>
              </w:rPr>
            </w:pPr>
            <w:r>
              <w:rPr>
                <w:rFonts w:ascii="Times New Roman" w:hAnsi="Times New Roman" w:eastAsia="宋体" w:cs="Times New Roman"/>
                <w:szCs w:val="20"/>
              </w:rPr>
              <w:t>1</w:t>
            </w:r>
            <w:r>
              <w:rPr>
                <w:rFonts w:hint="eastAsia" w:ascii="Times New Roman" w:hAnsi="Times New Roman" w:eastAsia="宋体" w:cs="Times New Roman"/>
                <w:szCs w:val="20"/>
              </w:rPr>
              <w:t>.用户登录到前台首页</w:t>
            </w:r>
          </w:p>
        </w:tc>
        <w:tc>
          <w:tcPr>
            <w:tcW w:w="641" w:type="pct"/>
            <w:vMerge w:val="restart"/>
            <w:tcBorders>
              <w:top w:val="single" w:color="auto" w:sz="6" w:space="0"/>
              <w:tl2br w:val="nil"/>
              <w:tr2bl w:val="nil"/>
            </w:tcBorders>
            <w:vAlign w:val="center"/>
          </w:tcPr>
          <w:p w14:paraId="1D04E2A9">
            <w:pPr>
              <w:widowControl/>
              <w:jc w:val="center"/>
              <w:rPr>
                <w:rFonts w:ascii="Times New Roman" w:hAnsi="Times New Roman" w:eastAsia="宋体" w:cs="Times New Roman"/>
                <w:szCs w:val="20"/>
              </w:rPr>
            </w:pPr>
            <w:r>
              <w:rPr>
                <w:rFonts w:ascii="Times New Roman" w:hAnsi="Times New Roman" w:eastAsia="宋体" w:cs="Times New Roman"/>
                <w:szCs w:val="20"/>
              </w:rPr>
              <w:t>100</w:t>
            </w:r>
          </w:p>
        </w:tc>
        <w:tc>
          <w:tcPr>
            <w:tcW w:w="482" w:type="pct"/>
            <w:gridSpan w:val="2"/>
            <w:vMerge w:val="restart"/>
            <w:tcBorders>
              <w:top w:val="single" w:color="auto" w:sz="6" w:space="0"/>
              <w:tl2br w:val="nil"/>
              <w:tr2bl w:val="nil"/>
            </w:tcBorders>
            <w:vAlign w:val="center"/>
          </w:tcPr>
          <w:p w14:paraId="5F783A45">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正常</w:t>
            </w:r>
          </w:p>
        </w:tc>
        <w:tc>
          <w:tcPr>
            <w:tcW w:w="920" w:type="pct"/>
            <w:vMerge w:val="restart"/>
            <w:tcBorders>
              <w:top w:val="single" w:color="auto" w:sz="6" w:space="0"/>
              <w:tl2br w:val="nil"/>
              <w:tr2bl w:val="nil"/>
            </w:tcBorders>
            <w:vAlign w:val="center"/>
          </w:tcPr>
          <w:p w14:paraId="226050D8">
            <w:pPr>
              <w:widowControl/>
              <w:jc w:val="center"/>
              <w:rPr>
                <w:rFonts w:ascii="Times New Roman" w:hAnsi="Times New Roman" w:eastAsia="宋体" w:cs="Times New Roman"/>
                <w:szCs w:val="20"/>
              </w:rPr>
            </w:pPr>
            <w:r>
              <w:rPr>
                <w:rFonts w:ascii="Times New Roman" w:hAnsi="Times New Roman" w:eastAsia="宋体" w:cs="Times New Roman"/>
                <w:szCs w:val="20"/>
              </w:rPr>
              <w:t>0.594</w:t>
            </w:r>
          </w:p>
        </w:tc>
      </w:tr>
      <w:tr w14:paraId="0C7786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exact"/>
        </w:trPr>
        <w:tc>
          <w:tcPr>
            <w:tcW w:w="958" w:type="pct"/>
            <w:vMerge w:val="continue"/>
            <w:tcBorders>
              <w:tl2br w:val="nil"/>
              <w:tr2bl w:val="nil"/>
            </w:tcBorders>
            <w:vAlign w:val="center"/>
          </w:tcPr>
          <w:p w14:paraId="770F4CB1">
            <w:pPr>
              <w:widowControl/>
              <w:jc w:val="center"/>
              <w:rPr>
                <w:rFonts w:ascii="Times New Roman" w:hAnsi="Times New Roman" w:eastAsia="宋体" w:cs="Times New Roman"/>
                <w:szCs w:val="20"/>
              </w:rPr>
            </w:pPr>
          </w:p>
        </w:tc>
        <w:tc>
          <w:tcPr>
            <w:tcW w:w="1997" w:type="pct"/>
            <w:tcBorders>
              <w:tl2br w:val="nil"/>
              <w:tr2bl w:val="nil"/>
            </w:tcBorders>
            <w:vAlign w:val="center"/>
          </w:tcPr>
          <w:p w14:paraId="20FE0FD9">
            <w:pPr>
              <w:widowControl/>
              <w:jc w:val="center"/>
              <w:rPr>
                <w:rFonts w:ascii="Times New Roman" w:hAnsi="Times New Roman" w:eastAsia="宋体" w:cs="Times New Roman"/>
                <w:szCs w:val="20"/>
              </w:rPr>
            </w:pPr>
            <w:r>
              <w:rPr>
                <w:rFonts w:ascii="Times New Roman" w:hAnsi="Times New Roman" w:eastAsia="宋体" w:cs="Times New Roman"/>
                <w:szCs w:val="20"/>
              </w:rPr>
              <w:t>2</w:t>
            </w:r>
            <w:r>
              <w:rPr>
                <w:rFonts w:hint="eastAsia" w:ascii="Times New Roman" w:hAnsi="Times New Roman" w:eastAsia="宋体" w:cs="Times New Roman"/>
                <w:szCs w:val="20"/>
              </w:rPr>
              <w:t>.并发刷新前台首页</w:t>
            </w:r>
          </w:p>
        </w:tc>
        <w:tc>
          <w:tcPr>
            <w:tcW w:w="641" w:type="pct"/>
            <w:vMerge w:val="continue"/>
            <w:tcBorders>
              <w:tl2br w:val="nil"/>
              <w:tr2bl w:val="nil"/>
            </w:tcBorders>
            <w:vAlign w:val="center"/>
          </w:tcPr>
          <w:p w14:paraId="4DB2C0E3">
            <w:pPr>
              <w:widowControl/>
              <w:jc w:val="center"/>
              <w:rPr>
                <w:rFonts w:ascii="Times New Roman" w:hAnsi="Times New Roman" w:eastAsia="宋体" w:cs="Times New Roman"/>
                <w:szCs w:val="20"/>
              </w:rPr>
            </w:pPr>
          </w:p>
        </w:tc>
        <w:tc>
          <w:tcPr>
            <w:tcW w:w="482" w:type="pct"/>
            <w:gridSpan w:val="2"/>
            <w:vMerge w:val="continue"/>
            <w:tcBorders>
              <w:tl2br w:val="nil"/>
              <w:tr2bl w:val="nil"/>
            </w:tcBorders>
            <w:vAlign w:val="center"/>
          </w:tcPr>
          <w:p w14:paraId="5D9EA220">
            <w:pPr>
              <w:widowControl/>
              <w:jc w:val="center"/>
              <w:rPr>
                <w:rFonts w:ascii="Times New Roman" w:hAnsi="Times New Roman" w:eastAsia="宋体" w:cs="Times New Roman"/>
                <w:szCs w:val="20"/>
              </w:rPr>
            </w:pPr>
          </w:p>
        </w:tc>
        <w:tc>
          <w:tcPr>
            <w:tcW w:w="920" w:type="pct"/>
            <w:vMerge w:val="continue"/>
            <w:tcBorders>
              <w:tl2br w:val="nil"/>
              <w:tr2bl w:val="nil"/>
            </w:tcBorders>
            <w:vAlign w:val="center"/>
          </w:tcPr>
          <w:p w14:paraId="29BE816A">
            <w:pPr>
              <w:widowControl/>
              <w:jc w:val="center"/>
              <w:rPr>
                <w:rFonts w:ascii="Times New Roman" w:hAnsi="Times New Roman" w:eastAsia="宋体" w:cs="Times New Roman"/>
                <w:szCs w:val="20"/>
              </w:rPr>
            </w:pPr>
          </w:p>
        </w:tc>
      </w:tr>
      <w:tr w14:paraId="684455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958" w:type="pct"/>
            <w:tcBorders>
              <w:tl2br w:val="nil"/>
              <w:tr2bl w:val="nil"/>
            </w:tcBorders>
            <w:vAlign w:val="center"/>
          </w:tcPr>
          <w:p w14:paraId="60713D77">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注册</w:t>
            </w:r>
          </w:p>
        </w:tc>
        <w:tc>
          <w:tcPr>
            <w:tcW w:w="1997" w:type="pct"/>
            <w:tcBorders>
              <w:tl2br w:val="nil"/>
              <w:tr2bl w:val="nil"/>
            </w:tcBorders>
            <w:vAlign w:val="center"/>
          </w:tcPr>
          <w:p w14:paraId="734FD632">
            <w:pPr>
              <w:widowControl/>
              <w:jc w:val="center"/>
              <w:rPr>
                <w:rFonts w:ascii="Times New Roman" w:hAnsi="Times New Roman" w:eastAsia="宋体" w:cs="Times New Roman"/>
                <w:szCs w:val="20"/>
              </w:rPr>
            </w:pPr>
            <w:r>
              <w:rPr>
                <w:rFonts w:ascii="Times New Roman" w:hAnsi="Times New Roman" w:eastAsia="宋体" w:cs="Times New Roman"/>
                <w:szCs w:val="20"/>
              </w:rPr>
              <w:t>1</w:t>
            </w:r>
            <w:r>
              <w:rPr>
                <w:rFonts w:hint="eastAsia" w:ascii="Times New Roman" w:hAnsi="Times New Roman" w:eastAsia="宋体" w:cs="Times New Roman"/>
                <w:szCs w:val="20"/>
              </w:rPr>
              <w:t>.填写信息注册账号</w:t>
            </w:r>
          </w:p>
        </w:tc>
        <w:tc>
          <w:tcPr>
            <w:tcW w:w="641" w:type="pct"/>
            <w:tcBorders>
              <w:tl2br w:val="nil"/>
              <w:tr2bl w:val="nil"/>
            </w:tcBorders>
            <w:vAlign w:val="center"/>
          </w:tcPr>
          <w:p w14:paraId="58D91F71">
            <w:pPr>
              <w:widowControl/>
              <w:jc w:val="center"/>
              <w:rPr>
                <w:rFonts w:ascii="Times New Roman" w:hAnsi="Times New Roman" w:eastAsia="宋体" w:cs="Times New Roman"/>
                <w:szCs w:val="20"/>
              </w:rPr>
            </w:pPr>
            <w:r>
              <w:rPr>
                <w:rFonts w:ascii="Times New Roman" w:hAnsi="Times New Roman" w:eastAsia="宋体" w:cs="Times New Roman"/>
                <w:szCs w:val="20"/>
              </w:rPr>
              <w:t>100</w:t>
            </w:r>
          </w:p>
        </w:tc>
        <w:tc>
          <w:tcPr>
            <w:tcW w:w="482" w:type="pct"/>
            <w:gridSpan w:val="2"/>
            <w:tcBorders>
              <w:tl2br w:val="nil"/>
              <w:tr2bl w:val="nil"/>
            </w:tcBorders>
            <w:vAlign w:val="center"/>
          </w:tcPr>
          <w:p w14:paraId="1C9825D1">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正常</w:t>
            </w:r>
          </w:p>
        </w:tc>
        <w:tc>
          <w:tcPr>
            <w:tcW w:w="920" w:type="pct"/>
            <w:tcBorders>
              <w:tl2br w:val="nil"/>
              <w:tr2bl w:val="nil"/>
            </w:tcBorders>
            <w:vAlign w:val="center"/>
          </w:tcPr>
          <w:p w14:paraId="13EF8EC2">
            <w:pPr>
              <w:widowControl/>
              <w:jc w:val="center"/>
              <w:rPr>
                <w:rFonts w:ascii="Times New Roman" w:hAnsi="Times New Roman" w:eastAsia="宋体" w:cs="Times New Roman"/>
                <w:szCs w:val="20"/>
              </w:rPr>
            </w:pPr>
            <w:r>
              <w:rPr>
                <w:rFonts w:ascii="Times New Roman" w:hAnsi="Times New Roman" w:eastAsia="宋体" w:cs="Times New Roman"/>
                <w:szCs w:val="20"/>
              </w:rPr>
              <w:t>0.382</w:t>
            </w:r>
          </w:p>
        </w:tc>
      </w:tr>
      <w:tr w14:paraId="5F8534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958" w:type="pct"/>
            <w:vMerge w:val="restart"/>
            <w:tcBorders>
              <w:tl2br w:val="nil"/>
              <w:tr2bl w:val="nil"/>
            </w:tcBorders>
            <w:vAlign w:val="center"/>
          </w:tcPr>
          <w:p w14:paraId="207FFD36">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搜索</w:t>
            </w:r>
          </w:p>
        </w:tc>
        <w:tc>
          <w:tcPr>
            <w:tcW w:w="1997" w:type="pct"/>
            <w:tcBorders>
              <w:tl2br w:val="nil"/>
              <w:tr2bl w:val="nil"/>
            </w:tcBorders>
            <w:vAlign w:val="center"/>
          </w:tcPr>
          <w:p w14:paraId="6921D582">
            <w:pPr>
              <w:widowControl/>
              <w:jc w:val="center"/>
              <w:rPr>
                <w:rFonts w:ascii="Times New Roman" w:hAnsi="Times New Roman" w:eastAsia="宋体" w:cs="Times New Roman"/>
                <w:szCs w:val="20"/>
              </w:rPr>
            </w:pPr>
            <w:r>
              <w:rPr>
                <w:rFonts w:hint="eastAsia" w:ascii="Times New Roman" w:hAnsi="Times New Roman" w:eastAsia="宋体" w:cs="Times New Roman"/>
                <w:szCs w:val="20"/>
              </w:rPr>
              <w:t>1.顶部输入内容并Enter</w:t>
            </w:r>
          </w:p>
        </w:tc>
        <w:tc>
          <w:tcPr>
            <w:tcW w:w="641" w:type="pct"/>
            <w:vMerge w:val="restart"/>
            <w:tcBorders>
              <w:tl2br w:val="nil"/>
              <w:tr2bl w:val="nil"/>
            </w:tcBorders>
            <w:vAlign w:val="center"/>
          </w:tcPr>
          <w:p w14:paraId="5208D4B6">
            <w:pPr>
              <w:widowControl/>
              <w:jc w:val="center"/>
              <w:rPr>
                <w:rFonts w:ascii="Times New Roman" w:hAnsi="Times New Roman" w:eastAsia="宋体" w:cs="Times New Roman"/>
                <w:szCs w:val="20"/>
              </w:rPr>
            </w:pPr>
            <w:r>
              <w:rPr>
                <w:rFonts w:ascii="Times New Roman" w:hAnsi="Times New Roman" w:eastAsia="宋体" w:cs="Times New Roman"/>
                <w:szCs w:val="20"/>
              </w:rPr>
              <w:t>100</w:t>
            </w:r>
          </w:p>
        </w:tc>
        <w:tc>
          <w:tcPr>
            <w:tcW w:w="478" w:type="pct"/>
            <w:vMerge w:val="restart"/>
            <w:tcBorders>
              <w:tl2br w:val="nil"/>
              <w:tr2bl w:val="nil"/>
            </w:tcBorders>
            <w:vAlign w:val="center"/>
          </w:tcPr>
          <w:p w14:paraId="37D526F4">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正常</w:t>
            </w:r>
          </w:p>
        </w:tc>
        <w:tc>
          <w:tcPr>
            <w:tcW w:w="924" w:type="pct"/>
            <w:gridSpan w:val="2"/>
            <w:vMerge w:val="restart"/>
            <w:tcBorders>
              <w:tl2br w:val="nil"/>
              <w:tr2bl w:val="nil"/>
            </w:tcBorders>
            <w:vAlign w:val="center"/>
          </w:tcPr>
          <w:p w14:paraId="07443A82">
            <w:pPr>
              <w:widowControl/>
              <w:jc w:val="center"/>
              <w:rPr>
                <w:rFonts w:ascii="Times New Roman" w:hAnsi="Times New Roman" w:eastAsia="宋体" w:cs="Times New Roman"/>
                <w:szCs w:val="20"/>
              </w:rPr>
            </w:pPr>
            <w:r>
              <w:rPr>
                <w:rFonts w:ascii="Times New Roman" w:hAnsi="Times New Roman" w:eastAsia="宋体" w:cs="Times New Roman"/>
                <w:szCs w:val="20"/>
              </w:rPr>
              <w:t>0.227</w:t>
            </w:r>
          </w:p>
        </w:tc>
      </w:tr>
      <w:tr w14:paraId="37AAD5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958" w:type="pct"/>
            <w:vMerge w:val="continue"/>
            <w:tcBorders>
              <w:tl2br w:val="nil"/>
              <w:tr2bl w:val="nil"/>
            </w:tcBorders>
            <w:vAlign w:val="center"/>
          </w:tcPr>
          <w:p w14:paraId="1449DF80">
            <w:pPr>
              <w:widowControl/>
              <w:jc w:val="center"/>
              <w:rPr>
                <w:rFonts w:ascii="Times New Roman" w:hAnsi="Times New Roman" w:eastAsia="宋体" w:cs="Times New Roman"/>
                <w:szCs w:val="20"/>
              </w:rPr>
            </w:pPr>
          </w:p>
        </w:tc>
        <w:tc>
          <w:tcPr>
            <w:tcW w:w="1997" w:type="pct"/>
            <w:tcBorders>
              <w:tl2br w:val="nil"/>
              <w:tr2bl w:val="nil"/>
            </w:tcBorders>
            <w:vAlign w:val="center"/>
          </w:tcPr>
          <w:p w14:paraId="710FE379">
            <w:pPr>
              <w:widowControl/>
              <w:jc w:val="center"/>
              <w:rPr>
                <w:rFonts w:ascii="Times New Roman" w:hAnsi="Times New Roman" w:eastAsia="宋体" w:cs="Times New Roman"/>
                <w:szCs w:val="20"/>
              </w:rPr>
            </w:pPr>
            <w:r>
              <w:rPr>
                <w:rFonts w:hint="eastAsia" w:ascii="Times New Roman" w:hAnsi="Times New Roman" w:eastAsia="宋体" w:cs="Times New Roman"/>
                <w:szCs w:val="20"/>
              </w:rPr>
              <w:t>2.顶部留空并Enter</w:t>
            </w:r>
          </w:p>
        </w:tc>
        <w:tc>
          <w:tcPr>
            <w:tcW w:w="641" w:type="pct"/>
            <w:vMerge w:val="continue"/>
            <w:tcBorders>
              <w:tl2br w:val="nil"/>
              <w:tr2bl w:val="nil"/>
            </w:tcBorders>
            <w:vAlign w:val="center"/>
          </w:tcPr>
          <w:p w14:paraId="09969F15">
            <w:pPr>
              <w:widowControl/>
              <w:jc w:val="center"/>
              <w:rPr>
                <w:rFonts w:ascii="Times New Roman" w:hAnsi="Times New Roman" w:eastAsia="宋体" w:cs="Times New Roman"/>
                <w:szCs w:val="20"/>
              </w:rPr>
            </w:pPr>
          </w:p>
        </w:tc>
        <w:tc>
          <w:tcPr>
            <w:tcW w:w="478" w:type="pct"/>
            <w:vMerge w:val="continue"/>
            <w:tcBorders>
              <w:tl2br w:val="nil"/>
              <w:tr2bl w:val="nil"/>
            </w:tcBorders>
            <w:vAlign w:val="center"/>
          </w:tcPr>
          <w:p w14:paraId="7261A17F">
            <w:pPr>
              <w:widowControl/>
              <w:jc w:val="center"/>
              <w:rPr>
                <w:rFonts w:ascii="Times New Roman" w:hAnsi="Times New Roman" w:eastAsia="宋体" w:cs="Times New Roman"/>
                <w:szCs w:val="20"/>
              </w:rPr>
            </w:pPr>
          </w:p>
        </w:tc>
        <w:tc>
          <w:tcPr>
            <w:tcW w:w="924" w:type="pct"/>
            <w:gridSpan w:val="2"/>
            <w:vMerge w:val="continue"/>
            <w:tcBorders>
              <w:tl2br w:val="nil"/>
              <w:tr2bl w:val="nil"/>
            </w:tcBorders>
            <w:vAlign w:val="center"/>
          </w:tcPr>
          <w:p w14:paraId="267D802C">
            <w:pPr>
              <w:widowControl/>
              <w:jc w:val="center"/>
              <w:rPr>
                <w:rFonts w:ascii="Times New Roman" w:hAnsi="Times New Roman" w:eastAsia="宋体" w:cs="Times New Roman"/>
                <w:szCs w:val="20"/>
              </w:rPr>
            </w:pPr>
          </w:p>
        </w:tc>
      </w:tr>
      <w:tr w14:paraId="0B18A7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8" w:type="pct"/>
            <w:tcBorders>
              <w:tl2br w:val="nil"/>
              <w:tr2bl w:val="nil"/>
            </w:tcBorders>
            <w:vAlign w:val="center"/>
          </w:tcPr>
          <w:p w14:paraId="7E999ABA">
            <w:pPr>
              <w:widowControl/>
              <w:jc w:val="center"/>
              <w:rPr>
                <w:rFonts w:ascii="Times New Roman" w:hAnsi="Times New Roman" w:eastAsia="宋体" w:cs="Times New Roman"/>
                <w:szCs w:val="20"/>
              </w:rPr>
            </w:pPr>
          </w:p>
        </w:tc>
        <w:tc>
          <w:tcPr>
            <w:tcW w:w="1997" w:type="pct"/>
            <w:tcBorders>
              <w:tl2br w:val="nil"/>
              <w:tr2bl w:val="nil"/>
            </w:tcBorders>
            <w:vAlign w:val="center"/>
          </w:tcPr>
          <w:p w14:paraId="65D1CC87">
            <w:pPr>
              <w:widowControl/>
              <w:jc w:val="center"/>
              <w:rPr>
                <w:rFonts w:ascii="Times New Roman" w:hAnsi="Times New Roman" w:eastAsia="宋体" w:cs="Times New Roman"/>
                <w:szCs w:val="20"/>
              </w:rPr>
            </w:pPr>
            <w:r>
              <w:rPr>
                <w:rFonts w:hint="eastAsia" w:ascii="Times New Roman" w:hAnsi="Times New Roman" w:eastAsia="宋体" w:cs="Times New Roman"/>
                <w:szCs w:val="20"/>
              </w:rPr>
              <w:t>3.刷新搜索页面</w:t>
            </w:r>
          </w:p>
        </w:tc>
        <w:tc>
          <w:tcPr>
            <w:tcW w:w="641" w:type="pct"/>
            <w:tcBorders>
              <w:tl2br w:val="nil"/>
              <w:tr2bl w:val="nil"/>
            </w:tcBorders>
            <w:vAlign w:val="center"/>
          </w:tcPr>
          <w:p w14:paraId="3CA033BB">
            <w:pPr>
              <w:widowControl/>
              <w:jc w:val="center"/>
              <w:rPr>
                <w:rFonts w:ascii="Times New Roman" w:hAnsi="Times New Roman" w:eastAsia="宋体" w:cs="Times New Roman"/>
                <w:szCs w:val="20"/>
              </w:rPr>
            </w:pPr>
          </w:p>
        </w:tc>
        <w:tc>
          <w:tcPr>
            <w:tcW w:w="478" w:type="pct"/>
            <w:tcBorders>
              <w:tl2br w:val="nil"/>
              <w:tr2bl w:val="nil"/>
            </w:tcBorders>
            <w:vAlign w:val="center"/>
          </w:tcPr>
          <w:p w14:paraId="68ED5ADB">
            <w:pPr>
              <w:widowControl/>
              <w:jc w:val="center"/>
              <w:rPr>
                <w:rFonts w:ascii="Times New Roman" w:hAnsi="Times New Roman" w:eastAsia="宋体" w:cs="Times New Roman"/>
                <w:szCs w:val="20"/>
              </w:rPr>
            </w:pPr>
          </w:p>
        </w:tc>
        <w:tc>
          <w:tcPr>
            <w:tcW w:w="924" w:type="pct"/>
            <w:gridSpan w:val="2"/>
            <w:tcBorders>
              <w:tl2br w:val="nil"/>
              <w:tr2bl w:val="nil"/>
            </w:tcBorders>
            <w:vAlign w:val="center"/>
          </w:tcPr>
          <w:p w14:paraId="74C38029">
            <w:pPr>
              <w:widowControl/>
              <w:jc w:val="center"/>
              <w:rPr>
                <w:rFonts w:ascii="Times New Roman" w:hAnsi="Times New Roman" w:eastAsia="宋体" w:cs="Times New Roman"/>
                <w:szCs w:val="20"/>
              </w:rPr>
            </w:pPr>
          </w:p>
        </w:tc>
      </w:tr>
      <w:tr w14:paraId="4C45AC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 w:hRule="atLeast"/>
        </w:trPr>
        <w:tc>
          <w:tcPr>
            <w:tcW w:w="958" w:type="pct"/>
            <w:vMerge w:val="restart"/>
            <w:tcBorders>
              <w:tl2br w:val="nil"/>
              <w:tr2bl w:val="nil"/>
            </w:tcBorders>
            <w:vAlign w:val="center"/>
          </w:tcPr>
          <w:p w14:paraId="4BE71D60">
            <w:pPr>
              <w:widowControl/>
              <w:jc w:val="center"/>
              <w:rPr>
                <w:rFonts w:ascii="Times New Roman" w:hAnsi="Times New Roman" w:eastAsia="宋体" w:cs="Times New Roman"/>
                <w:szCs w:val="20"/>
              </w:rPr>
            </w:pPr>
            <w:r>
              <w:rPr>
                <w:rFonts w:hint="eastAsia" w:ascii="Times New Roman" w:hAnsi="Times New Roman" w:eastAsia="宋体" w:cs="Times New Roman"/>
                <w:szCs w:val="20"/>
              </w:rPr>
              <w:t>首页</w:t>
            </w:r>
          </w:p>
        </w:tc>
        <w:tc>
          <w:tcPr>
            <w:tcW w:w="1997" w:type="pct"/>
            <w:tcBorders>
              <w:tl2br w:val="nil"/>
              <w:tr2bl w:val="nil"/>
            </w:tcBorders>
            <w:vAlign w:val="center"/>
          </w:tcPr>
          <w:p w14:paraId="7C5EDC6A">
            <w:pPr>
              <w:widowControl/>
              <w:jc w:val="center"/>
              <w:rPr>
                <w:rFonts w:ascii="Times New Roman" w:hAnsi="Times New Roman" w:eastAsia="宋体" w:cs="Times New Roman"/>
                <w:szCs w:val="20"/>
              </w:rPr>
            </w:pPr>
            <w:r>
              <w:rPr>
                <w:rFonts w:hint="eastAsia" w:ascii="Times New Roman" w:hAnsi="Times New Roman" w:eastAsia="宋体" w:cs="Times New Roman"/>
                <w:szCs w:val="20"/>
              </w:rPr>
              <w:t>1.刷新首页</w:t>
            </w:r>
          </w:p>
        </w:tc>
        <w:tc>
          <w:tcPr>
            <w:tcW w:w="641" w:type="pct"/>
            <w:vMerge w:val="restart"/>
            <w:tcBorders>
              <w:tl2br w:val="nil"/>
              <w:tr2bl w:val="nil"/>
            </w:tcBorders>
            <w:vAlign w:val="center"/>
          </w:tcPr>
          <w:p w14:paraId="5E3AC7F7">
            <w:pPr>
              <w:widowControl/>
              <w:jc w:val="center"/>
              <w:rPr>
                <w:rFonts w:ascii="Times New Roman" w:hAnsi="Times New Roman" w:eastAsia="宋体" w:cs="Times New Roman"/>
                <w:szCs w:val="20"/>
              </w:rPr>
            </w:pPr>
            <w:r>
              <w:rPr>
                <w:rFonts w:ascii="Times New Roman" w:hAnsi="Times New Roman" w:eastAsia="宋体" w:cs="Times New Roman"/>
                <w:szCs w:val="20"/>
              </w:rPr>
              <w:t>100</w:t>
            </w:r>
          </w:p>
        </w:tc>
        <w:tc>
          <w:tcPr>
            <w:tcW w:w="482" w:type="pct"/>
            <w:gridSpan w:val="2"/>
            <w:vMerge w:val="restart"/>
            <w:tcBorders>
              <w:tl2br w:val="nil"/>
              <w:tr2bl w:val="nil"/>
            </w:tcBorders>
            <w:vAlign w:val="center"/>
          </w:tcPr>
          <w:p w14:paraId="10163982">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正常</w:t>
            </w:r>
          </w:p>
        </w:tc>
        <w:tc>
          <w:tcPr>
            <w:tcW w:w="920" w:type="pct"/>
            <w:vMerge w:val="restart"/>
            <w:tcBorders>
              <w:tl2br w:val="nil"/>
              <w:tr2bl w:val="nil"/>
            </w:tcBorders>
            <w:vAlign w:val="center"/>
          </w:tcPr>
          <w:p w14:paraId="3FA8DD7C">
            <w:pPr>
              <w:widowControl/>
              <w:jc w:val="center"/>
              <w:rPr>
                <w:rFonts w:ascii="Times New Roman" w:hAnsi="Times New Roman" w:eastAsia="宋体" w:cs="Times New Roman"/>
                <w:szCs w:val="20"/>
              </w:rPr>
            </w:pPr>
            <w:r>
              <w:rPr>
                <w:rFonts w:ascii="Times New Roman" w:hAnsi="Times New Roman" w:eastAsia="宋体" w:cs="Times New Roman"/>
                <w:szCs w:val="20"/>
              </w:rPr>
              <w:t>0.677</w:t>
            </w:r>
          </w:p>
        </w:tc>
      </w:tr>
      <w:tr w14:paraId="08FA56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 w:hRule="atLeast"/>
        </w:trPr>
        <w:tc>
          <w:tcPr>
            <w:tcW w:w="958" w:type="pct"/>
            <w:vMerge w:val="continue"/>
            <w:tcBorders>
              <w:tl2br w:val="nil"/>
              <w:tr2bl w:val="nil"/>
            </w:tcBorders>
            <w:vAlign w:val="center"/>
          </w:tcPr>
          <w:p w14:paraId="2802E447">
            <w:pPr>
              <w:widowControl/>
              <w:jc w:val="center"/>
              <w:rPr>
                <w:rFonts w:ascii="Times New Roman" w:hAnsi="Times New Roman" w:eastAsia="宋体" w:cs="Times New Roman"/>
                <w:szCs w:val="20"/>
              </w:rPr>
            </w:pPr>
          </w:p>
        </w:tc>
        <w:tc>
          <w:tcPr>
            <w:tcW w:w="1997" w:type="pct"/>
            <w:tcBorders>
              <w:tl2br w:val="nil"/>
              <w:tr2bl w:val="nil"/>
            </w:tcBorders>
            <w:vAlign w:val="center"/>
          </w:tcPr>
          <w:p w14:paraId="11FC4D4A">
            <w:pPr>
              <w:widowControl/>
              <w:jc w:val="center"/>
              <w:rPr>
                <w:rFonts w:ascii="Times New Roman" w:hAnsi="Times New Roman" w:eastAsia="宋体" w:cs="Times New Roman"/>
                <w:szCs w:val="20"/>
              </w:rPr>
            </w:pPr>
            <w:r>
              <w:rPr>
                <w:rFonts w:hint="eastAsia" w:ascii="Times New Roman" w:hAnsi="Times New Roman" w:eastAsia="宋体" w:cs="Times New Roman"/>
                <w:szCs w:val="20"/>
              </w:rPr>
              <w:t>2.点击一个分类查看结果</w:t>
            </w:r>
          </w:p>
        </w:tc>
        <w:tc>
          <w:tcPr>
            <w:tcW w:w="641" w:type="pct"/>
            <w:vMerge w:val="continue"/>
            <w:tcBorders>
              <w:tl2br w:val="nil"/>
              <w:tr2bl w:val="nil"/>
            </w:tcBorders>
            <w:vAlign w:val="center"/>
          </w:tcPr>
          <w:p w14:paraId="172DCD07">
            <w:pPr>
              <w:widowControl/>
              <w:jc w:val="center"/>
              <w:rPr>
                <w:rFonts w:ascii="Times New Roman" w:hAnsi="Times New Roman" w:eastAsia="宋体" w:cs="Times New Roman"/>
                <w:szCs w:val="20"/>
              </w:rPr>
            </w:pPr>
          </w:p>
        </w:tc>
        <w:tc>
          <w:tcPr>
            <w:tcW w:w="482" w:type="pct"/>
            <w:gridSpan w:val="2"/>
            <w:vMerge w:val="continue"/>
            <w:tcBorders>
              <w:tl2br w:val="nil"/>
              <w:tr2bl w:val="nil"/>
            </w:tcBorders>
            <w:vAlign w:val="center"/>
          </w:tcPr>
          <w:p w14:paraId="531F4169">
            <w:pPr>
              <w:widowControl/>
              <w:jc w:val="center"/>
              <w:rPr>
                <w:rFonts w:ascii="Times New Roman" w:hAnsi="Times New Roman" w:eastAsia="宋体" w:cs="Times New Roman"/>
                <w:szCs w:val="20"/>
              </w:rPr>
            </w:pPr>
          </w:p>
        </w:tc>
        <w:tc>
          <w:tcPr>
            <w:tcW w:w="920" w:type="pct"/>
            <w:vMerge w:val="continue"/>
            <w:tcBorders>
              <w:tl2br w:val="nil"/>
              <w:tr2bl w:val="nil"/>
            </w:tcBorders>
            <w:vAlign w:val="center"/>
          </w:tcPr>
          <w:p w14:paraId="711D3800">
            <w:pPr>
              <w:widowControl/>
              <w:jc w:val="center"/>
              <w:rPr>
                <w:rFonts w:ascii="Times New Roman" w:hAnsi="Times New Roman" w:eastAsia="宋体" w:cs="Times New Roman"/>
                <w:szCs w:val="20"/>
              </w:rPr>
            </w:pPr>
          </w:p>
        </w:tc>
      </w:tr>
      <w:tr w14:paraId="6B91A4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 w:hRule="atLeast"/>
        </w:trPr>
        <w:tc>
          <w:tcPr>
            <w:tcW w:w="958" w:type="pct"/>
            <w:vMerge w:val="continue"/>
            <w:tcBorders>
              <w:tl2br w:val="nil"/>
              <w:tr2bl w:val="nil"/>
            </w:tcBorders>
            <w:vAlign w:val="center"/>
          </w:tcPr>
          <w:p w14:paraId="06D7577D">
            <w:pPr>
              <w:widowControl/>
              <w:jc w:val="center"/>
              <w:rPr>
                <w:rFonts w:ascii="Times New Roman" w:hAnsi="Times New Roman" w:eastAsia="宋体" w:cs="Times New Roman"/>
                <w:szCs w:val="20"/>
              </w:rPr>
            </w:pPr>
          </w:p>
        </w:tc>
        <w:tc>
          <w:tcPr>
            <w:tcW w:w="1997" w:type="pct"/>
            <w:tcBorders>
              <w:tl2br w:val="nil"/>
              <w:tr2bl w:val="nil"/>
            </w:tcBorders>
            <w:vAlign w:val="center"/>
          </w:tcPr>
          <w:p w14:paraId="0E43F7FB">
            <w:pPr>
              <w:widowControl/>
              <w:jc w:val="center"/>
              <w:rPr>
                <w:rFonts w:ascii="Times New Roman" w:hAnsi="Times New Roman" w:eastAsia="宋体" w:cs="Times New Roman"/>
                <w:szCs w:val="20"/>
              </w:rPr>
            </w:pPr>
            <w:r>
              <w:rPr>
                <w:rFonts w:hint="eastAsia" w:ascii="Times New Roman" w:hAnsi="Times New Roman" w:eastAsia="宋体" w:cs="Times New Roman"/>
                <w:szCs w:val="20"/>
              </w:rPr>
              <w:t>3.点击一个标签查看结果</w:t>
            </w:r>
          </w:p>
        </w:tc>
        <w:tc>
          <w:tcPr>
            <w:tcW w:w="641" w:type="pct"/>
            <w:vMerge w:val="continue"/>
            <w:tcBorders>
              <w:tl2br w:val="nil"/>
              <w:tr2bl w:val="nil"/>
            </w:tcBorders>
            <w:vAlign w:val="center"/>
          </w:tcPr>
          <w:p w14:paraId="608D1A0B">
            <w:pPr>
              <w:widowControl/>
              <w:jc w:val="center"/>
              <w:rPr>
                <w:rFonts w:ascii="Times New Roman" w:hAnsi="Times New Roman" w:eastAsia="宋体" w:cs="Times New Roman"/>
                <w:szCs w:val="20"/>
              </w:rPr>
            </w:pPr>
          </w:p>
        </w:tc>
        <w:tc>
          <w:tcPr>
            <w:tcW w:w="482" w:type="pct"/>
            <w:gridSpan w:val="2"/>
            <w:vMerge w:val="continue"/>
            <w:tcBorders>
              <w:tl2br w:val="nil"/>
              <w:tr2bl w:val="nil"/>
            </w:tcBorders>
            <w:vAlign w:val="center"/>
          </w:tcPr>
          <w:p w14:paraId="202D0B3D">
            <w:pPr>
              <w:widowControl/>
              <w:jc w:val="center"/>
              <w:rPr>
                <w:rFonts w:ascii="Times New Roman" w:hAnsi="Times New Roman" w:eastAsia="宋体" w:cs="Times New Roman"/>
                <w:szCs w:val="20"/>
              </w:rPr>
            </w:pPr>
          </w:p>
        </w:tc>
        <w:tc>
          <w:tcPr>
            <w:tcW w:w="920" w:type="pct"/>
            <w:vMerge w:val="continue"/>
            <w:tcBorders>
              <w:tl2br w:val="nil"/>
              <w:tr2bl w:val="nil"/>
            </w:tcBorders>
            <w:vAlign w:val="center"/>
          </w:tcPr>
          <w:p w14:paraId="7B14E492">
            <w:pPr>
              <w:widowControl/>
              <w:jc w:val="center"/>
              <w:rPr>
                <w:rFonts w:ascii="Times New Roman" w:hAnsi="Times New Roman" w:eastAsia="宋体" w:cs="Times New Roman"/>
                <w:szCs w:val="20"/>
              </w:rPr>
            </w:pPr>
          </w:p>
        </w:tc>
      </w:tr>
      <w:tr w14:paraId="39F364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 w:hRule="atLeast"/>
        </w:trPr>
        <w:tc>
          <w:tcPr>
            <w:tcW w:w="958" w:type="pct"/>
            <w:vMerge w:val="continue"/>
            <w:tcBorders>
              <w:tl2br w:val="nil"/>
              <w:tr2bl w:val="nil"/>
            </w:tcBorders>
            <w:vAlign w:val="center"/>
          </w:tcPr>
          <w:p w14:paraId="4D6D5984">
            <w:pPr>
              <w:widowControl/>
              <w:jc w:val="center"/>
              <w:rPr>
                <w:rFonts w:ascii="Times New Roman" w:hAnsi="Times New Roman" w:eastAsia="宋体" w:cs="Times New Roman"/>
                <w:szCs w:val="20"/>
              </w:rPr>
            </w:pPr>
          </w:p>
        </w:tc>
        <w:tc>
          <w:tcPr>
            <w:tcW w:w="1997" w:type="pct"/>
            <w:tcBorders>
              <w:tl2br w:val="nil"/>
              <w:tr2bl w:val="nil"/>
            </w:tcBorders>
            <w:vAlign w:val="center"/>
          </w:tcPr>
          <w:p w14:paraId="77100A92">
            <w:pPr>
              <w:widowControl/>
              <w:jc w:val="center"/>
              <w:rPr>
                <w:rFonts w:ascii="Times New Roman" w:hAnsi="Times New Roman" w:eastAsia="宋体" w:cs="Times New Roman"/>
                <w:szCs w:val="20"/>
              </w:rPr>
            </w:pPr>
            <w:r>
              <w:rPr>
                <w:rFonts w:hint="eastAsia" w:ascii="Times New Roman" w:hAnsi="Times New Roman" w:eastAsia="宋体" w:cs="Times New Roman"/>
                <w:szCs w:val="20"/>
              </w:rPr>
              <w:t>4.点击一个单项跳转详情</w:t>
            </w:r>
          </w:p>
        </w:tc>
        <w:tc>
          <w:tcPr>
            <w:tcW w:w="641" w:type="pct"/>
            <w:vMerge w:val="continue"/>
            <w:tcBorders>
              <w:tl2br w:val="nil"/>
              <w:tr2bl w:val="nil"/>
            </w:tcBorders>
            <w:vAlign w:val="center"/>
          </w:tcPr>
          <w:p w14:paraId="3D727947">
            <w:pPr>
              <w:widowControl/>
              <w:jc w:val="center"/>
              <w:rPr>
                <w:rFonts w:ascii="Times New Roman" w:hAnsi="Times New Roman" w:eastAsia="宋体" w:cs="Times New Roman"/>
                <w:szCs w:val="20"/>
              </w:rPr>
            </w:pPr>
          </w:p>
        </w:tc>
        <w:tc>
          <w:tcPr>
            <w:tcW w:w="482" w:type="pct"/>
            <w:gridSpan w:val="2"/>
            <w:vMerge w:val="continue"/>
            <w:tcBorders>
              <w:tl2br w:val="nil"/>
              <w:tr2bl w:val="nil"/>
            </w:tcBorders>
            <w:vAlign w:val="center"/>
          </w:tcPr>
          <w:p w14:paraId="6BA3648B">
            <w:pPr>
              <w:widowControl/>
              <w:jc w:val="center"/>
              <w:rPr>
                <w:rFonts w:ascii="Times New Roman" w:hAnsi="Times New Roman" w:eastAsia="宋体" w:cs="Times New Roman"/>
                <w:szCs w:val="20"/>
              </w:rPr>
            </w:pPr>
          </w:p>
        </w:tc>
        <w:tc>
          <w:tcPr>
            <w:tcW w:w="920" w:type="pct"/>
            <w:vMerge w:val="continue"/>
            <w:tcBorders>
              <w:tl2br w:val="nil"/>
              <w:tr2bl w:val="nil"/>
            </w:tcBorders>
            <w:vAlign w:val="center"/>
          </w:tcPr>
          <w:p w14:paraId="76551AD5">
            <w:pPr>
              <w:widowControl/>
              <w:jc w:val="center"/>
              <w:rPr>
                <w:rFonts w:ascii="Times New Roman" w:hAnsi="Times New Roman" w:eastAsia="宋体" w:cs="Times New Roman"/>
                <w:szCs w:val="20"/>
              </w:rPr>
            </w:pPr>
          </w:p>
        </w:tc>
      </w:tr>
      <w:tr w14:paraId="5B378D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2" w:hRule="atLeast"/>
        </w:trPr>
        <w:tc>
          <w:tcPr>
            <w:tcW w:w="958" w:type="pct"/>
            <w:vMerge w:val="restart"/>
            <w:tcBorders>
              <w:tl2br w:val="nil"/>
              <w:tr2bl w:val="nil"/>
            </w:tcBorders>
            <w:vAlign w:val="center"/>
          </w:tcPr>
          <w:p w14:paraId="496DE276">
            <w:pPr>
              <w:widowControl/>
              <w:jc w:val="center"/>
              <w:rPr>
                <w:rFonts w:ascii="Times New Roman" w:hAnsi="Times New Roman" w:eastAsia="宋体" w:cs="Times New Roman"/>
                <w:szCs w:val="20"/>
              </w:rPr>
            </w:pPr>
            <w:r>
              <w:rPr>
                <w:rFonts w:hint="eastAsia" w:ascii="Times New Roman" w:hAnsi="Times New Roman" w:eastAsia="宋体" w:cs="Times New Roman"/>
                <w:szCs w:val="20"/>
              </w:rPr>
              <w:t>详情页</w:t>
            </w:r>
          </w:p>
        </w:tc>
        <w:tc>
          <w:tcPr>
            <w:tcW w:w="1997" w:type="pct"/>
            <w:tcBorders>
              <w:tl2br w:val="nil"/>
              <w:tr2bl w:val="nil"/>
            </w:tcBorders>
            <w:vAlign w:val="center"/>
          </w:tcPr>
          <w:p w14:paraId="17959D3D">
            <w:pPr>
              <w:widowControl/>
              <w:jc w:val="center"/>
              <w:rPr>
                <w:rFonts w:ascii="Times New Roman" w:hAnsi="Times New Roman" w:eastAsia="宋体" w:cs="Times New Roman"/>
                <w:szCs w:val="20"/>
              </w:rPr>
            </w:pPr>
            <w:r>
              <w:rPr>
                <w:rFonts w:hint="eastAsia" w:ascii="Times New Roman" w:hAnsi="Times New Roman" w:eastAsia="宋体" w:cs="Times New Roman"/>
                <w:szCs w:val="20"/>
              </w:rPr>
              <w:t>1.多次刷新详情页</w:t>
            </w:r>
          </w:p>
        </w:tc>
        <w:tc>
          <w:tcPr>
            <w:tcW w:w="641" w:type="pct"/>
            <w:vMerge w:val="restart"/>
            <w:tcBorders>
              <w:tl2br w:val="nil"/>
              <w:tr2bl w:val="nil"/>
            </w:tcBorders>
            <w:vAlign w:val="center"/>
          </w:tcPr>
          <w:p w14:paraId="61BDF4DD">
            <w:pPr>
              <w:widowControl/>
              <w:jc w:val="center"/>
              <w:rPr>
                <w:rFonts w:ascii="Times New Roman" w:hAnsi="Times New Roman" w:eastAsia="宋体" w:cs="Times New Roman"/>
                <w:szCs w:val="20"/>
              </w:rPr>
            </w:pPr>
            <w:r>
              <w:rPr>
                <w:rFonts w:ascii="Times New Roman" w:hAnsi="Times New Roman" w:eastAsia="宋体" w:cs="Times New Roman"/>
                <w:szCs w:val="20"/>
              </w:rPr>
              <w:t>100</w:t>
            </w:r>
          </w:p>
        </w:tc>
        <w:tc>
          <w:tcPr>
            <w:tcW w:w="482" w:type="pct"/>
            <w:gridSpan w:val="2"/>
            <w:vMerge w:val="restart"/>
            <w:tcBorders>
              <w:tl2br w:val="nil"/>
              <w:tr2bl w:val="nil"/>
            </w:tcBorders>
            <w:vAlign w:val="center"/>
          </w:tcPr>
          <w:p w14:paraId="4F67BBF8">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正常</w:t>
            </w:r>
          </w:p>
        </w:tc>
        <w:tc>
          <w:tcPr>
            <w:tcW w:w="920" w:type="pct"/>
            <w:vMerge w:val="restart"/>
            <w:tcBorders>
              <w:tl2br w:val="nil"/>
              <w:tr2bl w:val="nil"/>
            </w:tcBorders>
            <w:vAlign w:val="center"/>
          </w:tcPr>
          <w:p w14:paraId="59A2F255">
            <w:pPr>
              <w:widowControl/>
              <w:jc w:val="center"/>
              <w:rPr>
                <w:rFonts w:ascii="Times New Roman" w:hAnsi="Times New Roman" w:eastAsia="宋体" w:cs="Times New Roman"/>
                <w:szCs w:val="20"/>
              </w:rPr>
            </w:pPr>
            <w:r>
              <w:rPr>
                <w:rFonts w:ascii="Times New Roman" w:hAnsi="Times New Roman" w:eastAsia="宋体" w:cs="Times New Roman"/>
                <w:szCs w:val="20"/>
              </w:rPr>
              <w:t>0.653</w:t>
            </w:r>
          </w:p>
        </w:tc>
      </w:tr>
      <w:tr w14:paraId="634874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 w:hRule="atLeast"/>
        </w:trPr>
        <w:tc>
          <w:tcPr>
            <w:tcW w:w="958" w:type="pct"/>
            <w:vMerge w:val="continue"/>
            <w:tcBorders>
              <w:tl2br w:val="nil"/>
              <w:tr2bl w:val="nil"/>
            </w:tcBorders>
            <w:vAlign w:val="center"/>
          </w:tcPr>
          <w:p w14:paraId="7D3D6E66">
            <w:pPr>
              <w:widowControl/>
              <w:jc w:val="center"/>
              <w:rPr>
                <w:rFonts w:ascii="Times New Roman" w:hAnsi="Times New Roman" w:eastAsia="宋体" w:cs="Times New Roman"/>
                <w:szCs w:val="20"/>
              </w:rPr>
            </w:pPr>
          </w:p>
        </w:tc>
        <w:tc>
          <w:tcPr>
            <w:tcW w:w="1997" w:type="pct"/>
            <w:tcBorders>
              <w:tl2br w:val="nil"/>
              <w:tr2bl w:val="nil"/>
            </w:tcBorders>
            <w:vAlign w:val="center"/>
          </w:tcPr>
          <w:p w14:paraId="38C130A6">
            <w:pPr>
              <w:widowControl/>
              <w:jc w:val="center"/>
              <w:rPr>
                <w:rFonts w:ascii="Times New Roman" w:hAnsi="Times New Roman" w:eastAsia="宋体" w:cs="Times New Roman"/>
                <w:szCs w:val="20"/>
              </w:rPr>
            </w:pPr>
            <w:r>
              <w:rPr>
                <w:rFonts w:hint="eastAsia" w:ascii="Times New Roman" w:hAnsi="Times New Roman" w:eastAsia="宋体" w:cs="Times New Roman"/>
                <w:szCs w:val="20"/>
              </w:rPr>
              <w:t>2.点击收藏</w:t>
            </w:r>
          </w:p>
        </w:tc>
        <w:tc>
          <w:tcPr>
            <w:tcW w:w="641" w:type="pct"/>
            <w:vMerge w:val="continue"/>
            <w:tcBorders>
              <w:tl2br w:val="nil"/>
              <w:tr2bl w:val="nil"/>
            </w:tcBorders>
            <w:vAlign w:val="center"/>
          </w:tcPr>
          <w:p w14:paraId="667411DD">
            <w:pPr>
              <w:widowControl/>
              <w:jc w:val="center"/>
              <w:rPr>
                <w:rFonts w:ascii="Times New Roman" w:hAnsi="Times New Roman" w:eastAsia="宋体" w:cs="Times New Roman"/>
                <w:szCs w:val="20"/>
              </w:rPr>
            </w:pPr>
          </w:p>
        </w:tc>
        <w:tc>
          <w:tcPr>
            <w:tcW w:w="482" w:type="pct"/>
            <w:gridSpan w:val="2"/>
            <w:vMerge w:val="continue"/>
            <w:tcBorders>
              <w:tl2br w:val="nil"/>
              <w:tr2bl w:val="nil"/>
            </w:tcBorders>
            <w:vAlign w:val="center"/>
          </w:tcPr>
          <w:p w14:paraId="0DDE4905">
            <w:pPr>
              <w:widowControl/>
              <w:jc w:val="center"/>
              <w:rPr>
                <w:rFonts w:ascii="Times New Roman" w:hAnsi="Times New Roman" w:eastAsia="宋体" w:cs="Times New Roman"/>
                <w:szCs w:val="20"/>
              </w:rPr>
            </w:pPr>
          </w:p>
        </w:tc>
        <w:tc>
          <w:tcPr>
            <w:tcW w:w="920" w:type="pct"/>
            <w:vMerge w:val="continue"/>
            <w:tcBorders>
              <w:tl2br w:val="nil"/>
              <w:tr2bl w:val="nil"/>
            </w:tcBorders>
            <w:vAlign w:val="center"/>
          </w:tcPr>
          <w:p w14:paraId="23A3F05A">
            <w:pPr>
              <w:widowControl/>
              <w:jc w:val="center"/>
              <w:rPr>
                <w:rFonts w:ascii="Times New Roman" w:hAnsi="Times New Roman" w:eastAsia="宋体" w:cs="Times New Roman"/>
                <w:szCs w:val="20"/>
              </w:rPr>
            </w:pPr>
          </w:p>
        </w:tc>
      </w:tr>
      <w:tr w14:paraId="68E421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 w:hRule="atLeast"/>
        </w:trPr>
        <w:tc>
          <w:tcPr>
            <w:tcW w:w="958" w:type="pct"/>
            <w:vMerge w:val="continue"/>
            <w:tcBorders>
              <w:tl2br w:val="nil"/>
              <w:tr2bl w:val="nil"/>
            </w:tcBorders>
            <w:vAlign w:val="center"/>
          </w:tcPr>
          <w:p w14:paraId="6DAF0659">
            <w:pPr>
              <w:widowControl/>
              <w:jc w:val="center"/>
              <w:rPr>
                <w:rFonts w:ascii="Times New Roman" w:hAnsi="Times New Roman" w:eastAsia="宋体" w:cs="Times New Roman"/>
                <w:szCs w:val="20"/>
              </w:rPr>
            </w:pPr>
          </w:p>
        </w:tc>
        <w:tc>
          <w:tcPr>
            <w:tcW w:w="1997" w:type="pct"/>
            <w:tcBorders>
              <w:tl2br w:val="nil"/>
              <w:tr2bl w:val="nil"/>
            </w:tcBorders>
            <w:vAlign w:val="center"/>
          </w:tcPr>
          <w:p w14:paraId="6E937792">
            <w:pPr>
              <w:widowControl/>
              <w:jc w:val="center"/>
              <w:rPr>
                <w:rFonts w:ascii="Times New Roman" w:hAnsi="Times New Roman" w:eastAsia="宋体" w:cs="Times New Roman"/>
                <w:szCs w:val="20"/>
              </w:rPr>
            </w:pPr>
            <w:r>
              <w:rPr>
                <w:rFonts w:hint="eastAsia" w:ascii="Times New Roman" w:hAnsi="Times New Roman" w:eastAsia="宋体" w:cs="Times New Roman"/>
                <w:szCs w:val="20"/>
              </w:rPr>
              <w:t>3.点击添加心愿单</w:t>
            </w:r>
          </w:p>
        </w:tc>
        <w:tc>
          <w:tcPr>
            <w:tcW w:w="641" w:type="pct"/>
            <w:vMerge w:val="continue"/>
            <w:tcBorders>
              <w:tl2br w:val="nil"/>
              <w:tr2bl w:val="nil"/>
            </w:tcBorders>
            <w:vAlign w:val="center"/>
          </w:tcPr>
          <w:p w14:paraId="2A5F03F7">
            <w:pPr>
              <w:widowControl/>
              <w:jc w:val="center"/>
              <w:rPr>
                <w:rFonts w:ascii="Times New Roman" w:hAnsi="Times New Roman" w:eastAsia="宋体" w:cs="Times New Roman"/>
                <w:szCs w:val="20"/>
              </w:rPr>
            </w:pPr>
          </w:p>
        </w:tc>
        <w:tc>
          <w:tcPr>
            <w:tcW w:w="482" w:type="pct"/>
            <w:gridSpan w:val="2"/>
            <w:vMerge w:val="continue"/>
            <w:tcBorders>
              <w:tl2br w:val="nil"/>
              <w:tr2bl w:val="nil"/>
            </w:tcBorders>
            <w:vAlign w:val="center"/>
          </w:tcPr>
          <w:p w14:paraId="1A27F22D">
            <w:pPr>
              <w:widowControl/>
              <w:jc w:val="center"/>
              <w:rPr>
                <w:rFonts w:ascii="Times New Roman" w:hAnsi="Times New Roman" w:eastAsia="宋体" w:cs="Times New Roman"/>
                <w:szCs w:val="20"/>
              </w:rPr>
            </w:pPr>
          </w:p>
        </w:tc>
        <w:tc>
          <w:tcPr>
            <w:tcW w:w="920" w:type="pct"/>
            <w:vMerge w:val="continue"/>
            <w:tcBorders>
              <w:tl2br w:val="nil"/>
              <w:tr2bl w:val="nil"/>
            </w:tcBorders>
            <w:vAlign w:val="center"/>
          </w:tcPr>
          <w:p w14:paraId="09825ADA">
            <w:pPr>
              <w:widowControl/>
              <w:jc w:val="center"/>
              <w:rPr>
                <w:rFonts w:ascii="Times New Roman" w:hAnsi="Times New Roman" w:eastAsia="宋体" w:cs="Times New Roman"/>
                <w:szCs w:val="20"/>
              </w:rPr>
            </w:pPr>
          </w:p>
        </w:tc>
      </w:tr>
      <w:tr w14:paraId="40AC0A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 w:hRule="atLeast"/>
        </w:trPr>
        <w:tc>
          <w:tcPr>
            <w:tcW w:w="958" w:type="pct"/>
            <w:vMerge w:val="continue"/>
            <w:tcBorders>
              <w:tl2br w:val="nil"/>
              <w:tr2bl w:val="nil"/>
            </w:tcBorders>
            <w:vAlign w:val="center"/>
          </w:tcPr>
          <w:p w14:paraId="12D30BF7">
            <w:pPr>
              <w:widowControl/>
              <w:jc w:val="center"/>
              <w:rPr>
                <w:rFonts w:ascii="Times New Roman" w:hAnsi="Times New Roman" w:eastAsia="宋体" w:cs="Times New Roman"/>
                <w:szCs w:val="20"/>
              </w:rPr>
            </w:pPr>
          </w:p>
        </w:tc>
        <w:tc>
          <w:tcPr>
            <w:tcW w:w="1997" w:type="pct"/>
            <w:tcBorders>
              <w:tl2br w:val="nil"/>
              <w:tr2bl w:val="nil"/>
            </w:tcBorders>
            <w:vAlign w:val="center"/>
          </w:tcPr>
          <w:p w14:paraId="457ECC16">
            <w:pPr>
              <w:widowControl/>
              <w:jc w:val="center"/>
              <w:rPr>
                <w:rFonts w:ascii="Times New Roman" w:hAnsi="Times New Roman" w:eastAsia="宋体" w:cs="Times New Roman"/>
                <w:szCs w:val="20"/>
              </w:rPr>
            </w:pPr>
            <w:r>
              <w:rPr>
                <w:rFonts w:hint="eastAsia" w:ascii="Times New Roman" w:hAnsi="Times New Roman" w:eastAsia="宋体" w:cs="Times New Roman"/>
                <w:szCs w:val="20"/>
              </w:rPr>
              <w:t>4.点击评论按钮并刷新</w:t>
            </w:r>
          </w:p>
        </w:tc>
        <w:tc>
          <w:tcPr>
            <w:tcW w:w="641" w:type="pct"/>
            <w:vMerge w:val="continue"/>
            <w:tcBorders>
              <w:tl2br w:val="nil"/>
              <w:tr2bl w:val="nil"/>
            </w:tcBorders>
            <w:vAlign w:val="center"/>
          </w:tcPr>
          <w:p w14:paraId="2C683B2A">
            <w:pPr>
              <w:widowControl/>
              <w:jc w:val="center"/>
              <w:rPr>
                <w:rFonts w:ascii="Times New Roman" w:hAnsi="Times New Roman" w:eastAsia="宋体" w:cs="Times New Roman"/>
                <w:szCs w:val="20"/>
              </w:rPr>
            </w:pPr>
          </w:p>
        </w:tc>
        <w:tc>
          <w:tcPr>
            <w:tcW w:w="482" w:type="pct"/>
            <w:gridSpan w:val="2"/>
            <w:vMerge w:val="continue"/>
            <w:tcBorders>
              <w:tl2br w:val="nil"/>
              <w:tr2bl w:val="nil"/>
            </w:tcBorders>
            <w:vAlign w:val="center"/>
          </w:tcPr>
          <w:p w14:paraId="35B28590">
            <w:pPr>
              <w:widowControl/>
              <w:jc w:val="center"/>
              <w:rPr>
                <w:rFonts w:ascii="Times New Roman" w:hAnsi="Times New Roman" w:eastAsia="宋体" w:cs="Times New Roman"/>
                <w:szCs w:val="20"/>
              </w:rPr>
            </w:pPr>
          </w:p>
        </w:tc>
        <w:tc>
          <w:tcPr>
            <w:tcW w:w="920" w:type="pct"/>
            <w:vMerge w:val="continue"/>
            <w:tcBorders>
              <w:tl2br w:val="nil"/>
              <w:tr2bl w:val="nil"/>
            </w:tcBorders>
            <w:vAlign w:val="center"/>
          </w:tcPr>
          <w:p w14:paraId="1CBAADD8">
            <w:pPr>
              <w:widowControl/>
              <w:jc w:val="center"/>
              <w:rPr>
                <w:rFonts w:ascii="Times New Roman" w:hAnsi="Times New Roman" w:eastAsia="宋体" w:cs="Times New Roman"/>
                <w:szCs w:val="20"/>
              </w:rPr>
            </w:pPr>
          </w:p>
        </w:tc>
      </w:tr>
      <w:tr w14:paraId="6D99DB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 w:hRule="atLeast"/>
        </w:trPr>
        <w:tc>
          <w:tcPr>
            <w:tcW w:w="958" w:type="pct"/>
            <w:vMerge w:val="continue"/>
            <w:tcBorders>
              <w:tl2br w:val="nil"/>
              <w:tr2bl w:val="nil"/>
            </w:tcBorders>
            <w:vAlign w:val="center"/>
          </w:tcPr>
          <w:p w14:paraId="2323E0C1">
            <w:pPr>
              <w:widowControl/>
              <w:jc w:val="center"/>
              <w:rPr>
                <w:rFonts w:ascii="Times New Roman" w:hAnsi="Times New Roman" w:eastAsia="宋体" w:cs="Times New Roman"/>
                <w:szCs w:val="20"/>
              </w:rPr>
            </w:pPr>
          </w:p>
        </w:tc>
        <w:tc>
          <w:tcPr>
            <w:tcW w:w="1997" w:type="pct"/>
            <w:tcBorders>
              <w:tl2br w:val="nil"/>
              <w:tr2bl w:val="nil"/>
            </w:tcBorders>
            <w:vAlign w:val="center"/>
          </w:tcPr>
          <w:p w14:paraId="32721086">
            <w:pPr>
              <w:widowControl/>
              <w:jc w:val="center"/>
              <w:rPr>
                <w:rFonts w:ascii="Times New Roman" w:hAnsi="Times New Roman" w:eastAsia="宋体" w:cs="Times New Roman"/>
                <w:szCs w:val="20"/>
              </w:rPr>
            </w:pPr>
            <w:r>
              <w:rPr>
                <w:rFonts w:hint="eastAsia" w:ascii="Times New Roman" w:hAnsi="Times New Roman" w:eastAsia="宋体" w:cs="Times New Roman"/>
                <w:szCs w:val="20"/>
              </w:rPr>
              <w:t>5.发送一条评论</w:t>
            </w:r>
          </w:p>
        </w:tc>
        <w:tc>
          <w:tcPr>
            <w:tcW w:w="641" w:type="pct"/>
            <w:vMerge w:val="continue"/>
            <w:tcBorders>
              <w:tl2br w:val="nil"/>
              <w:tr2bl w:val="nil"/>
            </w:tcBorders>
            <w:vAlign w:val="center"/>
          </w:tcPr>
          <w:p w14:paraId="5CF0B84C">
            <w:pPr>
              <w:widowControl/>
              <w:jc w:val="center"/>
              <w:rPr>
                <w:rFonts w:ascii="Times New Roman" w:hAnsi="Times New Roman" w:eastAsia="宋体" w:cs="Times New Roman"/>
                <w:szCs w:val="20"/>
              </w:rPr>
            </w:pPr>
          </w:p>
        </w:tc>
        <w:tc>
          <w:tcPr>
            <w:tcW w:w="482" w:type="pct"/>
            <w:gridSpan w:val="2"/>
            <w:vMerge w:val="continue"/>
            <w:tcBorders>
              <w:tl2br w:val="nil"/>
              <w:tr2bl w:val="nil"/>
            </w:tcBorders>
            <w:vAlign w:val="center"/>
          </w:tcPr>
          <w:p w14:paraId="19DB30BA">
            <w:pPr>
              <w:widowControl/>
              <w:jc w:val="center"/>
              <w:rPr>
                <w:rFonts w:ascii="Times New Roman" w:hAnsi="Times New Roman" w:eastAsia="宋体" w:cs="Times New Roman"/>
                <w:szCs w:val="20"/>
              </w:rPr>
            </w:pPr>
          </w:p>
        </w:tc>
        <w:tc>
          <w:tcPr>
            <w:tcW w:w="920" w:type="pct"/>
            <w:vMerge w:val="continue"/>
            <w:tcBorders>
              <w:tl2br w:val="nil"/>
              <w:tr2bl w:val="nil"/>
            </w:tcBorders>
            <w:vAlign w:val="center"/>
          </w:tcPr>
          <w:p w14:paraId="08E8FF61">
            <w:pPr>
              <w:widowControl/>
              <w:jc w:val="center"/>
              <w:rPr>
                <w:rFonts w:ascii="Times New Roman" w:hAnsi="Times New Roman" w:eastAsia="宋体" w:cs="Times New Roman"/>
                <w:szCs w:val="20"/>
              </w:rPr>
            </w:pPr>
          </w:p>
        </w:tc>
      </w:tr>
      <w:tr w14:paraId="6D8ADC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8" w:hRule="atLeast"/>
        </w:trPr>
        <w:tc>
          <w:tcPr>
            <w:tcW w:w="958" w:type="pct"/>
            <w:vMerge w:val="continue"/>
            <w:tcBorders>
              <w:tl2br w:val="nil"/>
              <w:tr2bl w:val="nil"/>
            </w:tcBorders>
            <w:vAlign w:val="center"/>
          </w:tcPr>
          <w:p w14:paraId="428188A7">
            <w:pPr>
              <w:widowControl/>
              <w:jc w:val="center"/>
              <w:rPr>
                <w:rFonts w:ascii="Times New Roman" w:hAnsi="Times New Roman" w:eastAsia="宋体" w:cs="Times New Roman"/>
                <w:szCs w:val="20"/>
              </w:rPr>
            </w:pPr>
          </w:p>
        </w:tc>
        <w:tc>
          <w:tcPr>
            <w:tcW w:w="1997" w:type="pct"/>
            <w:tcBorders>
              <w:tl2br w:val="nil"/>
              <w:tr2bl w:val="nil"/>
            </w:tcBorders>
            <w:vAlign w:val="center"/>
          </w:tcPr>
          <w:p w14:paraId="7E6450E5">
            <w:pPr>
              <w:widowControl/>
              <w:jc w:val="center"/>
              <w:rPr>
                <w:rFonts w:ascii="Times New Roman" w:hAnsi="Times New Roman" w:eastAsia="宋体" w:cs="Times New Roman"/>
                <w:szCs w:val="20"/>
              </w:rPr>
            </w:pPr>
            <w:r>
              <w:rPr>
                <w:rFonts w:hint="eastAsia" w:ascii="Times New Roman" w:hAnsi="Times New Roman" w:eastAsia="宋体" w:cs="Times New Roman"/>
                <w:szCs w:val="20"/>
              </w:rPr>
              <w:t>6.评论点击最新或最热</w:t>
            </w:r>
          </w:p>
        </w:tc>
        <w:tc>
          <w:tcPr>
            <w:tcW w:w="641" w:type="pct"/>
            <w:vMerge w:val="continue"/>
            <w:tcBorders>
              <w:tl2br w:val="nil"/>
              <w:tr2bl w:val="nil"/>
            </w:tcBorders>
            <w:vAlign w:val="center"/>
          </w:tcPr>
          <w:p w14:paraId="69806669">
            <w:pPr>
              <w:widowControl/>
              <w:jc w:val="center"/>
              <w:rPr>
                <w:rFonts w:ascii="Times New Roman" w:hAnsi="Times New Roman" w:eastAsia="宋体" w:cs="Times New Roman"/>
                <w:szCs w:val="20"/>
              </w:rPr>
            </w:pPr>
          </w:p>
        </w:tc>
        <w:tc>
          <w:tcPr>
            <w:tcW w:w="482" w:type="pct"/>
            <w:gridSpan w:val="2"/>
            <w:vMerge w:val="continue"/>
            <w:tcBorders>
              <w:tl2br w:val="nil"/>
              <w:tr2bl w:val="nil"/>
            </w:tcBorders>
            <w:vAlign w:val="center"/>
          </w:tcPr>
          <w:p w14:paraId="7DE5C8D8">
            <w:pPr>
              <w:widowControl/>
              <w:jc w:val="center"/>
              <w:rPr>
                <w:rFonts w:ascii="Times New Roman" w:hAnsi="Times New Roman" w:eastAsia="宋体" w:cs="Times New Roman"/>
                <w:szCs w:val="20"/>
              </w:rPr>
            </w:pPr>
          </w:p>
        </w:tc>
        <w:tc>
          <w:tcPr>
            <w:tcW w:w="920" w:type="pct"/>
            <w:vMerge w:val="continue"/>
            <w:tcBorders>
              <w:tl2br w:val="nil"/>
              <w:tr2bl w:val="nil"/>
            </w:tcBorders>
            <w:vAlign w:val="center"/>
          </w:tcPr>
          <w:p w14:paraId="73570C96">
            <w:pPr>
              <w:widowControl/>
              <w:jc w:val="center"/>
              <w:rPr>
                <w:rFonts w:ascii="Times New Roman" w:hAnsi="Times New Roman" w:eastAsia="宋体" w:cs="Times New Roman"/>
                <w:szCs w:val="20"/>
              </w:rPr>
            </w:pPr>
          </w:p>
        </w:tc>
      </w:tr>
      <w:tr w14:paraId="2CD250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7" w:hRule="atLeast"/>
        </w:trPr>
        <w:tc>
          <w:tcPr>
            <w:tcW w:w="958" w:type="pct"/>
            <w:vMerge w:val="continue"/>
            <w:tcBorders>
              <w:tl2br w:val="nil"/>
              <w:tr2bl w:val="nil"/>
            </w:tcBorders>
            <w:vAlign w:val="center"/>
          </w:tcPr>
          <w:p w14:paraId="032A331A">
            <w:pPr>
              <w:widowControl/>
              <w:jc w:val="center"/>
              <w:rPr>
                <w:rFonts w:ascii="Times New Roman" w:hAnsi="Times New Roman" w:eastAsia="宋体" w:cs="Times New Roman"/>
                <w:szCs w:val="20"/>
              </w:rPr>
            </w:pPr>
          </w:p>
        </w:tc>
        <w:tc>
          <w:tcPr>
            <w:tcW w:w="1997" w:type="pct"/>
            <w:tcBorders>
              <w:tl2br w:val="nil"/>
              <w:tr2bl w:val="nil"/>
            </w:tcBorders>
            <w:vAlign w:val="center"/>
          </w:tcPr>
          <w:p w14:paraId="04F730B5">
            <w:pPr>
              <w:widowControl/>
              <w:jc w:val="center"/>
              <w:rPr>
                <w:rFonts w:ascii="Times New Roman" w:hAnsi="Times New Roman" w:eastAsia="宋体" w:cs="Times New Roman"/>
                <w:szCs w:val="20"/>
              </w:rPr>
            </w:pPr>
            <w:r>
              <w:rPr>
                <w:rFonts w:hint="eastAsia" w:ascii="Times New Roman" w:hAnsi="Times New Roman" w:eastAsia="宋体" w:cs="Times New Roman"/>
                <w:szCs w:val="20"/>
              </w:rPr>
              <w:t>7.点击喜欢一条评论按钮</w:t>
            </w:r>
          </w:p>
        </w:tc>
        <w:tc>
          <w:tcPr>
            <w:tcW w:w="641" w:type="pct"/>
            <w:vMerge w:val="continue"/>
            <w:tcBorders>
              <w:tl2br w:val="nil"/>
              <w:tr2bl w:val="nil"/>
            </w:tcBorders>
            <w:vAlign w:val="center"/>
          </w:tcPr>
          <w:p w14:paraId="1A145571">
            <w:pPr>
              <w:widowControl/>
              <w:jc w:val="center"/>
              <w:rPr>
                <w:rFonts w:ascii="Times New Roman" w:hAnsi="Times New Roman" w:eastAsia="宋体" w:cs="Times New Roman"/>
                <w:szCs w:val="20"/>
              </w:rPr>
            </w:pPr>
          </w:p>
        </w:tc>
        <w:tc>
          <w:tcPr>
            <w:tcW w:w="482" w:type="pct"/>
            <w:gridSpan w:val="2"/>
            <w:vMerge w:val="continue"/>
            <w:tcBorders>
              <w:tl2br w:val="nil"/>
              <w:tr2bl w:val="nil"/>
            </w:tcBorders>
            <w:vAlign w:val="center"/>
          </w:tcPr>
          <w:p w14:paraId="191E97AD">
            <w:pPr>
              <w:widowControl/>
              <w:jc w:val="center"/>
              <w:rPr>
                <w:rFonts w:ascii="Times New Roman" w:hAnsi="Times New Roman" w:eastAsia="宋体" w:cs="Times New Roman"/>
                <w:szCs w:val="20"/>
              </w:rPr>
            </w:pPr>
          </w:p>
        </w:tc>
        <w:tc>
          <w:tcPr>
            <w:tcW w:w="920" w:type="pct"/>
            <w:vMerge w:val="continue"/>
            <w:tcBorders>
              <w:tl2br w:val="nil"/>
              <w:tr2bl w:val="nil"/>
            </w:tcBorders>
            <w:vAlign w:val="center"/>
          </w:tcPr>
          <w:p w14:paraId="45AD84F4">
            <w:pPr>
              <w:widowControl/>
              <w:jc w:val="center"/>
              <w:rPr>
                <w:rFonts w:ascii="Times New Roman" w:hAnsi="Times New Roman" w:eastAsia="宋体" w:cs="Times New Roman"/>
                <w:szCs w:val="20"/>
              </w:rPr>
            </w:pPr>
          </w:p>
        </w:tc>
      </w:tr>
      <w:tr w14:paraId="204B56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8" w:hRule="atLeast"/>
        </w:trPr>
        <w:tc>
          <w:tcPr>
            <w:tcW w:w="958" w:type="pct"/>
            <w:vMerge w:val="restart"/>
            <w:tcBorders>
              <w:tl2br w:val="nil"/>
              <w:tr2bl w:val="nil"/>
            </w:tcBorders>
            <w:vAlign w:val="center"/>
          </w:tcPr>
          <w:p w14:paraId="1B5BCF08">
            <w:pPr>
              <w:widowControl/>
              <w:jc w:val="center"/>
              <w:rPr>
                <w:rFonts w:ascii="Times New Roman" w:hAnsi="Times New Roman" w:eastAsia="宋体" w:cs="Times New Roman"/>
                <w:szCs w:val="20"/>
              </w:rPr>
            </w:pPr>
            <w:r>
              <w:rPr>
                <w:rFonts w:hint="eastAsia" w:ascii="Times New Roman" w:hAnsi="Times New Roman" w:eastAsia="宋体" w:cs="Times New Roman"/>
                <w:szCs w:val="20"/>
              </w:rPr>
              <w:t>订单确认页</w:t>
            </w:r>
          </w:p>
        </w:tc>
        <w:tc>
          <w:tcPr>
            <w:tcW w:w="1997" w:type="pct"/>
            <w:tcBorders>
              <w:tl2br w:val="nil"/>
              <w:tr2bl w:val="nil"/>
            </w:tcBorders>
            <w:vAlign w:val="center"/>
          </w:tcPr>
          <w:p w14:paraId="2C222E37">
            <w:pPr>
              <w:widowControl/>
              <w:jc w:val="center"/>
              <w:rPr>
                <w:rFonts w:ascii="Times New Roman" w:hAnsi="Times New Roman" w:eastAsia="宋体" w:cs="Times New Roman"/>
                <w:szCs w:val="20"/>
              </w:rPr>
            </w:pPr>
            <w:r>
              <w:rPr>
                <w:rFonts w:hint="eastAsia" w:ascii="Times New Roman" w:hAnsi="Times New Roman" w:eastAsia="宋体" w:cs="Times New Roman"/>
                <w:szCs w:val="20"/>
              </w:rPr>
              <w:t>1.点击确认按钮</w:t>
            </w:r>
          </w:p>
        </w:tc>
        <w:tc>
          <w:tcPr>
            <w:tcW w:w="641" w:type="pct"/>
            <w:vMerge w:val="restart"/>
            <w:tcBorders>
              <w:tl2br w:val="nil"/>
              <w:tr2bl w:val="nil"/>
            </w:tcBorders>
            <w:vAlign w:val="center"/>
          </w:tcPr>
          <w:p w14:paraId="3653B252">
            <w:pPr>
              <w:widowControl/>
              <w:jc w:val="center"/>
              <w:rPr>
                <w:rFonts w:ascii="Times New Roman" w:hAnsi="Times New Roman" w:eastAsia="宋体" w:cs="Times New Roman"/>
                <w:szCs w:val="20"/>
              </w:rPr>
            </w:pPr>
            <w:r>
              <w:rPr>
                <w:rFonts w:ascii="Times New Roman" w:hAnsi="Times New Roman" w:eastAsia="宋体" w:cs="Times New Roman"/>
                <w:szCs w:val="20"/>
              </w:rPr>
              <w:t>100</w:t>
            </w:r>
          </w:p>
        </w:tc>
        <w:tc>
          <w:tcPr>
            <w:tcW w:w="482" w:type="pct"/>
            <w:gridSpan w:val="2"/>
            <w:vMerge w:val="restart"/>
            <w:tcBorders>
              <w:tl2br w:val="nil"/>
              <w:tr2bl w:val="nil"/>
            </w:tcBorders>
            <w:vAlign w:val="center"/>
          </w:tcPr>
          <w:p w14:paraId="43ECD26C">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正常</w:t>
            </w:r>
          </w:p>
        </w:tc>
        <w:tc>
          <w:tcPr>
            <w:tcW w:w="920" w:type="pct"/>
            <w:vMerge w:val="restart"/>
            <w:tcBorders>
              <w:tl2br w:val="nil"/>
              <w:tr2bl w:val="nil"/>
            </w:tcBorders>
            <w:vAlign w:val="center"/>
          </w:tcPr>
          <w:p w14:paraId="6F5162E1">
            <w:pPr>
              <w:widowControl/>
              <w:jc w:val="center"/>
              <w:rPr>
                <w:rFonts w:ascii="Times New Roman" w:hAnsi="Times New Roman" w:eastAsia="宋体" w:cs="Times New Roman"/>
                <w:szCs w:val="20"/>
              </w:rPr>
            </w:pPr>
            <w:r>
              <w:rPr>
                <w:rFonts w:ascii="Times New Roman" w:hAnsi="Times New Roman" w:eastAsia="宋体" w:cs="Times New Roman"/>
                <w:szCs w:val="20"/>
              </w:rPr>
              <w:t>0.601</w:t>
            </w:r>
          </w:p>
        </w:tc>
      </w:tr>
      <w:tr w14:paraId="4F10A4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7" w:hRule="atLeast"/>
        </w:trPr>
        <w:tc>
          <w:tcPr>
            <w:tcW w:w="958" w:type="pct"/>
            <w:vMerge w:val="continue"/>
            <w:tcBorders>
              <w:tl2br w:val="nil"/>
              <w:tr2bl w:val="nil"/>
            </w:tcBorders>
            <w:vAlign w:val="center"/>
          </w:tcPr>
          <w:p w14:paraId="053A14CD">
            <w:pPr>
              <w:widowControl/>
              <w:jc w:val="center"/>
              <w:rPr>
                <w:rFonts w:ascii="Times New Roman" w:hAnsi="Times New Roman" w:eastAsia="宋体" w:cs="Times New Roman"/>
                <w:szCs w:val="20"/>
              </w:rPr>
            </w:pPr>
          </w:p>
        </w:tc>
        <w:tc>
          <w:tcPr>
            <w:tcW w:w="1997" w:type="pct"/>
            <w:tcBorders>
              <w:tl2br w:val="nil"/>
              <w:tr2bl w:val="nil"/>
            </w:tcBorders>
            <w:vAlign w:val="center"/>
          </w:tcPr>
          <w:p w14:paraId="203CADA1">
            <w:pPr>
              <w:widowControl/>
              <w:jc w:val="center"/>
              <w:rPr>
                <w:rFonts w:ascii="Times New Roman" w:hAnsi="Times New Roman" w:eastAsia="宋体" w:cs="Times New Roman"/>
                <w:szCs w:val="20"/>
              </w:rPr>
            </w:pPr>
            <w:r>
              <w:rPr>
                <w:rFonts w:hint="eastAsia" w:ascii="Times New Roman" w:hAnsi="Times New Roman" w:eastAsia="宋体" w:cs="Times New Roman"/>
                <w:szCs w:val="20"/>
              </w:rPr>
              <w:t>2.返回上一页</w:t>
            </w:r>
          </w:p>
        </w:tc>
        <w:tc>
          <w:tcPr>
            <w:tcW w:w="641" w:type="pct"/>
            <w:vMerge w:val="continue"/>
            <w:tcBorders>
              <w:tl2br w:val="nil"/>
              <w:tr2bl w:val="nil"/>
            </w:tcBorders>
            <w:vAlign w:val="center"/>
          </w:tcPr>
          <w:p w14:paraId="52DDB2F5">
            <w:pPr>
              <w:widowControl/>
              <w:jc w:val="center"/>
              <w:rPr>
                <w:rFonts w:ascii="Times New Roman" w:hAnsi="Times New Roman" w:eastAsia="宋体" w:cs="Times New Roman"/>
                <w:szCs w:val="20"/>
              </w:rPr>
            </w:pPr>
          </w:p>
        </w:tc>
        <w:tc>
          <w:tcPr>
            <w:tcW w:w="482" w:type="pct"/>
            <w:gridSpan w:val="2"/>
            <w:vMerge w:val="continue"/>
            <w:tcBorders>
              <w:tl2br w:val="nil"/>
              <w:tr2bl w:val="nil"/>
            </w:tcBorders>
            <w:vAlign w:val="center"/>
          </w:tcPr>
          <w:p w14:paraId="1E27470F">
            <w:pPr>
              <w:widowControl/>
              <w:jc w:val="center"/>
              <w:rPr>
                <w:rFonts w:ascii="Times New Roman" w:hAnsi="Times New Roman" w:eastAsia="宋体" w:cs="Times New Roman"/>
                <w:szCs w:val="20"/>
              </w:rPr>
            </w:pPr>
          </w:p>
        </w:tc>
        <w:tc>
          <w:tcPr>
            <w:tcW w:w="920" w:type="pct"/>
            <w:vMerge w:val="continue"/>
            <w:tcBorders>
              <w:tl2br w:val="nil"/>
              <w:tr2bl w:val="nil"/>
            </w:tcBorders>
            <w:vAlign w:val="center"/>
          </w:tcPr>
          <w:p w14:paraId="63DDCD0F">
            <w:pPr>
              <w:widowControl/>
              <w:jc w:val="center"/>
              <w:rPr>
                <w:rFonts w:ascii="Times New Roman" w:hAnsi="Times New Roman" w:eastAsia="宋体" w:cs="Times New Roman"/>
                <w:szCs w:val="20"/>
              </w:rPr>
            </w:pPr>
          </w:p>
        </w:tc>
      </w:tr>
      <w:tr w14:paraId="1E9B57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 w:hRule="atLeast"/>
        </w:trPr>
        <w:tc>
          <w:tcPr>
            <w:tcW w:w="958" w:type="pct"/>
            <w:vMerge w:val="restart"/>
            <w:tcBorders>
              <w:tl2br w:val="nil"/>
              <w:tr2bl w:val="nil"/>
            </w:tcBorders>
            <w:vAlign w:val="center"/>
          </w:tcPr>
          <w:p w14:paraId="4C8932DF">
            <w:pPr>
              <w:widowControl/>
              <w:jc w:val="center"/>
              <w:rPr>
                <w:rFonts w:ascii="Times New Roman" w:hAnsi="Times New Roman" w:eastAsia="宋体" w:cs="Times New Roman"/>
                <w:szCs w:val="20"/>
              </w:rPr>
            </w:pPr>
            <w:r>
              <w:rPr>
                <w:rFonts w:hint="eastAsia" w:ascii="Times New Roman" w:hAnsi="Times New Roman" w:eastAsia="宋体" w:cs="Times New Roman"/>
                <w:szCs w:val="20"/>
              </w:rPr>
              <w:t>用户中心</w:t>
            </w:r>
          </w:p>
        </w:tc>
        <w:tc>
          <w:tcPr>
            <w:tcW w:w="1997" w:type="pct"/>
            <w:tcBorders>
              <w:tl2br w:val="nil"/>
              <w:tr2bl w:val="nil"/>
            </w:tcBorders>
            <w:vAlign w:val="center"/>
          </w:tcPr>
          <w:p w14:paraId="46716230">
            <w:pPr>
              <w:widowControl/>
              <w:jc w:val="center"/>
              <w:rPr>
                <w:rFonts w:ascii="Times New Roman" w:hAnsi="Times New Roman" w:eastAsia="宋体" w:cs="Times New Roman"/>
                <w:szCs w:val="20"/>
              </w:rPr>
            </w:pPr>
            <w:r>
              <w:rPr>
                <w:rFonts w:hint="eastAsia" w:ascii="Times New Roman" w:hAnsi="Times New Roman" w:eastAsia="宋体" w:cs="Times New Roman"/>
                <w:szCs w:val="20"/>
              </w:rPr>
              <w:t>1.刷新订单信息</w:t>
            </w:r>
          </w:p>
        </w:tc>
        <w:tc>
          <w:tcPr>
            <w:tcW w:w="641" w:type="pct"/>
            <w:vMerge w:val="restart"/>
            <w:tcBorders>
              <w:tl2br w:val="nil"/>
              <w:tr2bl w:val="nil"/>
            </w:tcBorders>
            <w:vAlign w:val="center"/>
          </w:tcPr>
          <w:p w14:paraId="06D0A8BA">
            <w:pPr>
              <w:widowControl/>
              <w:jc w:val="center"/>
              <w:rPr>
                <w:rFonts w:ascii="Times New Roman" w:hAnsi="Times New Roman" w:eastAsia="宋体" w:cs="Times New Roman"/>
                <w:szCs w:val="20"/>
              </w:rPr>
            </w:pPr>
            <w:r>
              <w:rPr>
                <w:rFonts w:ascii="Times New Roman" w:hAnsi="Times New Roman" w:eastAsia="宋体" w:cs="Times New Roman"/>
                <w:szCs w:val="20"/>
              </w:rPr>
              <w:t>100</w:t>
            </w:r>
          </w:p>
        </w:tc>
        <w:tc>
          <w:tcPr>
            <w:tcW w:w="482" w:type="pct"/>
            <w:gridSpan w:val="2"/>
            <w:vMerge w:val="restart"/>
            <w:tcBorders>
              <w:tl2br w:val="nil"/>
              <w:tr2bl w:val="nil"/>
            </w:tcBorders>
            <w:vAlign w:val="center"/>
          </w:tcPr>
          <w:p w14:paraId="0DE5A085">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正常</w:t>
            </w:r>
          </w:p>
        </w:tc>
        <w:tc>
          <w:tcPr>
            <w:tcW w:w="920" w:type="pct"/>
            <w:vMerge w:val="restart"/>
            <w:tcBorders>
              <w:tl2br w:val="nil"/>
              <w:tr2bl w:val="nil"/>
            </w:tcBorders>
            <w:vAlign w:val="center"/>
          </w:tcPr>
          <w:p w14:paraId="3D4BC397">
            <w:pPr>
              <w:widowControl/>
              <w:jc w:val="center"/>
              <w:rPr>
                <w:rFonts w:ascii="Times New Roman" w:hAnsi="Times New Roman" w:eastAsia="宋体" w:cs="Times New Roman"/>
                <w:szCs w:val="20"/>
              </w:rPr>
            </w:pPr>
            <w:r>
              <w:rPr>
                <w:rFonts w:ascii="Times New Roman" w:hAnsi="Times New Roman" w:eastAsia="宋体" w:cs="Times New Roman"/>
                <w:szCs w:val="20"/>
              </w:rPr>
              <w:t>0.587</w:t>
            </w:r>
          </w:p>
        </w:tc>
      </w:tr>
      <w:tr w14:paraId="33F2AD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 w:hRule="atLeast"/>
        </w:trPr>
        <w:tc>
          <w:tcPr>
            <w:tcW w:w="958" w:type="pct"/>
            <w:vMerge w:val="continue"/>
            <w:tcBorders>
              <w:tl2br w:val="nil"/>
              <w:tr2bl w:val="nil"/>
            </w:tcBorders>
            <w:vAlign w:val="center"/>
          </w:tcPr>
          <w:p w14:paraId="487181A3">
            <w:pPr>
              <w:widowControl/>
              <w:jc w:val="center"/>
              <w:rPr>
                <w:rFonts w:ascii="Times New Roman" w:hAnsi="Times New Roman" w:eastAsia="宋体" w:cs="Times New Roman"/>
                <w:szCs w:val="20"/>
              </w:rPr>
            </w:pPr>
          </w:p>
        </w:tc>
        <w:tc>
          <w:tcPr>
            <w:tcW w:w="1997" w:type="pct"/>
            <w:tcBorders>
              <w:tl2br w:val="nil"/>
              <w:tr2bl w:val="nil"/>
            </w:tcBorders>
            <w:vAlign w:val="center"/>
          </w:tcPr>
          <w:p w14:paraId="4587216E">
            <w:pPr>
              <w:widowControl/>
              <w:jc w:val="center"/>
              <w:rPr>
                <w:rFonts w:ascii="Times New Roman" w:hAnsi="Times New Roman" w:eastAsia="宋体" w:cs="Times New Roman"/>
                <w:szCs w:val="20"/>
              </w:rPr>
            </w:pPr>
            <w:r>
              <w:rPr>
                <w:rFonts w:hint="eastAsia" w:ascii="Times New Roman" w:hAnsi="Times New Roman" w:eastAsia="宋体" w:cs="Times New Roman"/>
                <w:szCs w:val="20"/>
              </w:rPr>
              <w:t>2.刷新地址管理信息</w:t>
            </w:r>
          </w:p>
        </w:tc>
        <w:tc>
          <w:tcPr>
            <w:tcW w:w="641" w:type="pct"/>
            <w:vMerge w:val="continue"/>
            <w:tcBorders>
              <w:tl2br w:val="nil"/>
              <w:tr2bl w:val="nil"/>
            </w:tcBorders>
            <w:vAlign w:val="center"/>
          </w:tcPr>
          <w:p w14:paraId="6C1A6348">
            <w:pPr>
              <w:widowControl/>
              <w:jc w:val="center"/>
              <w:rPr>
                <w:rFonts w:ascii="Times New Roman" w:hAnsi="Times New Roman" w:eastAsia="宋体" w:cs="Times New Roman"/>
                <w:szCs w:val="20"/>
              </w:rPr>
            </w:pPr>
          </w:p>
        </w:tc>
        <w:tc>
          <w:tcPr>
            <w:tcW w:w="482" w:type="pct"/>
            <w:gridSpan w:val="2"/>
            <w:vMerge w:val="continue"/>
            <w:tcBorders>
              <w:tl2br w:val="nil"/>
              <w:tr2bl w:val="nil"/>
            </w:tcBorders>
            <w:vAlign w:val="center"/>
          </w:tcPr>
          <w:p w14:paraId="4B5FB7B1">
            <w:pPr>
              <w:widowControl/>
              <w:jc w:val="center"/>
              <w:rPr>
                <w:rFonts w:ascii="Times New Roman" w:hAnsi="Times New Roman" w:eastAsia="宋体" w:cs="Times New Roman"/>
                <w:szCs w:val="20"/>
              </w:rPr>
            </w:pPr>
          </w:p>
        </w:tc>
        <w:tc>
          <w:tcPr>
            <w:tcW w:w="920" w:type="pct"/>
            <w:vMerge w:val="continue"/>
            <w:tcBorders>
              <w:tl2br w:val="nil"/>
              <w:tr2bl w:val="nil"/>
            </w:tcBorders>
            <w:vAlign w:val="center"/>
          </w:tcPr>
          <w:p w14:paraId="3216E8EE">
            <w:pPr>
              <w:widowControl/>
              <w:jc w:val="center"/>
              <w:rPr>
                <w:rFonts w:ascii="Times New Roman" w:hAnsi="Times New Roman" w:eastAsia="宋体" w:cs="Times New Roman"/>
                <w:szCs w:val="20"/>
              </w:rPr>
            </w:pPr>
          </w:p>
        </w:tc>
      </w:tr>
      <w:tr w14:paraId="32C3D5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 w:hRule="atLeast"/>
        </w:trPr>
        <w:tc>
          <w:tcPr>
            <w:tcW w:w="958" w:type="pct"/>
            <w:vMerge w:val="continue"/>
            <w:tcBorders>
              <w:tl2br w:val="nil"/>
              <w:tr2bl w:val="nil"/>
            </w:tcBorders>
            <w:vAlign w:val="center"/>
          </w:tcPr>
          <w:p w14:paraId="00084C07">
            <w:pPr>
              <w:widowControl/>
              <w:jc w:val="center"/>
              <w:rPr>
                <w:rFonts w:ascii="Times New Roman" w:hAnsi="Times New Roman" w:eastAsia="宋体" w:cs="Times New Roman"/>
                <w:szCs w:val="20"/>
              </w:rPr>
            </w:pPr>
          </w:p>
        </w:tc>
        <w:tc>
          <w:tcPr>
            <w:tcW w:w="1997" w:type="pct"/>
            <w:tcBorders>
              <w:tl2br w:val="nil"/>
              <w:tr2bl w:val="nil"/>
            </w:tcBorders>
            <w:vAlign w:val="center"/>
          </w:tcPr>
          <w:p w14:paraId="5959489C">
            <w:pPr>
              <w:widowControl/>
              <w:jc w:val="center"/>
              <w:rPr>
                <w:rFonts w:ascii="Times New Roman" w:hAnsi="Times New Roman" w:eastAsia="宋体" w:cs="Times New Roman"/>
                <w:szCs w:val="20"/>
              </w:rPr>
            </w:pPr>
            <w:r>
              <w:rPr>
                <w:rFonts w:hint="eastAsia" w:ascii="Times New Roman" w:hAnsi="Times New Roman" w:eastAsia="宋体" w:cs="Times New Roman"/>
                <w:szCs w:val="20"/>
              </w:rPr>
              <w:t>3.刷新我的收藏界面</w:t>
            </w:r>
          </w:p>
        </w:tc>
        <w:tc>
          <w:tcPr>
            <w:tcW w:w="641" w:type="pct"/>
            <w:vMerge w:val="continue"/>
            <w:tcBorders>
              <w:tl2br w:val="nil"/>
              <w:tr2bl w:val="nil"/>
            </w:tcBorders>
            <w:vAlign w:val="center"/>
          </w:tcPr>
          <w:p w14:paraId="51437EFC">
            <w:pPr>
              <w:widowControl/>
              <w:jc w:val="center"/>
              <w:rPr>
                <w:rFonts w:ascii="Times New Roman" w:hAnsi="Times New Roman" w:eastAsia="宋体" w:cs="Times New Roman"/>
                <w:szCs w:val="20"/>
              </w:rPr>
            </w:pPr>
          </w:p>
        </w:tc>
        <w:tc>
          <w:tcPr>
            <w:tcW w:w="482" w:type="pct"/>
            <w:gridSpan w:val="2"/>
            <w:vMerge w:val="continue"/>
            <w:tcBorders>
              <w:tl2br w:val="nil"/>
              <w:tr2bl w:val="nil"/>
            </w:tcBorders>
            <w:vAlign w:val="center"/>
          </w:tcPr>
          <w:p w14:paraId="256B69C2">
            <w:pPr>
              <w:widowControl/>
              <w:jc w:val="center"/>
              <w:rPr>
                <w:rFonts w:ascii="Times New Roman" w:hAnsi="Times New Roman" w:eastAsia="宋体" w:cs="Times New Roman"/>
                <w:szCs w:val="20"/>
              </w:rPr>
            </w:pPr>
          </w:p>
        </w:tc>
        <w:tc>
          <w:tcPr>
            <w:tcW w:w="920" w:type="pct"/>
            <w:vMerge w:val="continue"/>
            <w:tcBorders>
              <w:tl2br w:val="nil"/>
              <w:tr2bl w:val="nil"/>
            </w:tcBorders>
            <w:vAlign w:val="center"/>
          </w:tcPr>
          <w:p w14:paraId="24C4F3A5">
            <w:pPr>
              <w:widowControl/>
              <w:jc w:val="center"/>
              <w:rPr>
                <w:rFonts w:ascii="Times New Roman" w:hAnsi="Times New Roman" w:eastAsia="宋体" w:cs="Times New Roman"/>
                <w:szCs w:val="20"/>
              </w:rPr>
            </w:pPr>
          </w:p>
        </w:tc>
      </w:tr>
      <w:tr w14:paraId="21F984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 w:hRule="atLeast"/>
        </w:trPr>
        <w:tc>
          <w:tcPr>
            <w:tcW w:w="958" w:type="pct"/>
            <w:vMerge w:val="continue"/>
            <w:tcBorders>
              <w:tl2br w:val="nil"/>
              <w:tr2bl w:val="nil"/>
            </w:tcBorders>
            <w:vAlign w:val="center"/>
          </w:tcPr>
          <w:p w14:paraId="1DDB25C5">
            <w:pPr>
              <w:widowControl/>
              <w:jc w:val="center"/>
              <w:rPr>
                <w:rFonts w:ascii="Times New Roman" w:hAnsi="Times New Roman" w:eastAsia="宋体" w:cs="Times New Roman"/>
                <w:szCs w:val="20"/>
              </w:rPr>
            </w:pPr>
          </w:p>
        </w:tc>
        <w:tc>
          <w:tcPr>
            <w:tcW w:w="1997" w:type="pct"/>
            <w:tcBorders>
              <w:tl2br w:val="nil"/>
              <w:tr2bl w:val="nil"/>
            </w:tcBorders>
            <w:vAlign w:val="center"/>
          </w:tcPr>
          <w:p w14:paraId="7B44C9E2">
            <w:pPr>
              <w:widowControl/>
              <w:jc w:val="center"/>
              <w:rPr>
                <w:rFonts w:ascii="Times New Roman" w:hAnsi="Times New Roman" w:eastAsia="宋体" w:cs="Times New Roman"/>
                <w:szCs w:val="20"/>
              </w:rPr>
            </w:pPr>
            <w:r>
              <w:rPr>
                <w:rFonts w:hint="eastAsia" w:ascii="Times New Roman" w:hAnsi="Times New Roman" w:eastAsia="宋体" w:cs="Times New Roman"/>
                <w:szCs w:val="20"/>
              </w:rPr>
              <w:t>4.刷新我的心愿单界面</w:t>
            </w:r>
          </w:p>
        </w:tc>
        <w:tc>
          <w:tcPr>
            <w:tcW w:w="641" w:type="pct"/>
            <w:vMerge w:val="continue"/>
            <w:tcBorders>
              <w:tl2br w:val="nil"/>
              <w:tr2bl w:val="nil"/>
            </w:tcBorders>
            <w:vAlign w:val="center"/>
          </w:tcPr>
          <w:p w14:paraId="1901E2B5">
            <w:pPr>
              <w:widowControl/>
              <w:jc w:val="center"/>
              <w:rPr>
                <w:rFonts w:ascii="Times New Roman" w:hAnsi="Times New Roman" w:eastAsia="宋体" w:cs="Times New Roman"/>
                <w:szCs w:val="20"/>
              </w:rPr>
            </w:pPr>
          </w:p>
        </w:tc>
        <w:tc>
          <w:tcPr>
            <w:tcW w:w="482" w:type="pct"/>
            <w:gridSpan w:val="2"/>
            <w:vMerge w:val="continue"/>
            <w:tcBorders>
              <w:tl2br w:val="nil"/>
              <w:tr2bl w:val="nil"/>
            </w:tcBorders>
            <w:vAlign w:val="center"/>
          </w:tcPr>
          <w:p w14:paraId="7862FA1D">
            <w:pPr>
              <w:widowControl/>
              <w:jc w:val="center"/>
              <w:rPr>
                <w:rFonts w:ascii="Times New Roman" w:hAnsi="Times New Roman" w:eastAsia="宋体" w:cs="Times New Roman"/>
                <w:szCs w:val="20"/>
              </w:rPr>
            </w:pPr>
          </w:p>
        </w:tc>
        <w:tc>
          <w:tcPr>
            <w:tcW w:w="920" w:type="pct"/>
            <w:vMerge w:val="continue"/>
            <w:tcBorders>
              <w:tl2br w:val="nil"/>
              <w:tr2bl w:val="nil"/>
            </w:tcBorders>
            <w:vAlign w:val="center"/>
          </w:tcPr>
          <w:p w14:paraId="08222BDD">
            <w:pPr>
              <w:widowControl/>
              <w:jc w:val="center"/>
              <w:rPr>
                <w:rFonts w:ascii="Times New Roman" w:hAnsi="Times New Roman" w:eastAsia="宋体" w:cs="Times New Roman"/>
                <w:szCs w:val="20"/>
              </w:rPr>
            </w:pPr>
          </w:p>
        </w:tc>
      </w:tr>
      <w:tr w14:paraId="12CEF4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 w:hRule="atLeast"/>
        </w:trPr>
        <w:tc>
          <w:tcPr>
            <w:tcW w:w="958" w:type="pct"/>
            <w:vMerge w:val="continue"/>
            <w:tcBorders>
              <w:tl2br w:val="nil"/>
              <w:tr2bl w:val="nil"/>
            </w:tcBorders>
            <w:vAlign w:val="center"/>
          </w:tcPr>
          <w:p w14:paraId="7C5E985E">
            <w:pPr>
              <w:widowControl/>
              <w:jc w:val="center"/>
              <w:rPr>
                <w:rFonts w:ascii="Times New Roman" w:hAnsi="Times New Roman" w:eastAsia="宋体" w:cs="Times New Roman"/>
                <w:szCs w:val="20"/>
              </w:rPr>
            </w:pPr>
          </w:p>
        </w:tc>
        <w:tc>
          <w:tcPr>
            <w:tcW w:w="1997" w:type="pct"/>
            <w:tcBorders>
              <w:tl2br w:val="nil"/>
              <w:tr2bl w:val="nil"/>
            </w:tcBorders>
            <w:vAlign w:val="center"/>
          </w:tcPr>
          <w:p w14:paraId="5408401D">
            <w:pPr>
              <w:widowControl/>
              <w:jc w:val="center"/>
              <w:rPr>
                <w:rFonts w:ascii="Times New Roman" w:hAnsi="Times New Roman" w:eastAsia="宋体" w:cs="Times New Roman"/>
                <w:szCs w:val="20"/>
              </w:rPr>
            </w:pPr>
            <w:r>
              <w:rPr>
                <w:rFonts w:hint="eastAsia" w:ascii="Times New Roman" w:hAnsi="Times New Roman" w:eastAsia="宋体" w:cs="Times New Roman"/>
                <w:szCs w:val="20"/>
              </w:rPr>
              <w:t>5.刷新资料界面</w:t>
            </w:r>
          </w:p>
        </w:tc>
        <w:tc>
          <w:tcPr>
            <w:tcW w:w="641" w:type="pct"/>
            <w:vMerge w:val="continue"/>
            <w:tcBorders>
              <w:tl2br w:val="nil"/>
              <w:tr2bl w:val="nil"/>
            </w:tcBorders>
            <w:vAlign w:val="center"/>
          </w:tcPr>
          <w:p w14:paraId="5B907D03">
            <w:pPr>
              <w:widowControl/>
              <w:jc w:val="center"/>
              <w:rPr>
                <w:rFonts w:ascii="Times New Roman" w:hAnsi="Times New Roman" w:eastAsia="宋体" w:cs="Times New Roman"/>
                <w:szCs w:val="20"/>
              </w:rPr>
            </w:pPr>
          </w:p>
        </w:tc>
        <w:tc>
          <w:tcPr>
            <w:tcW w:w="482" w:type="pct"/>
            <w:gridSpan w:val="2"/>
            <w:vMerge w:val="continue"/>
            <w:tcBorders>
              <w:tl2br w:val="nil"/>
              <w:tr2bl w:val="nil"/>
            </w:tcBorders>
            <w:vAlign w:val="center"/>
          </w:tcPr>
          <w:p w14:paraId="5118CC2F">
            <w:pPr>
              <w:widowControl/>
              <w:jc w:val="center"/>
              <w:rPr>
                <w:rFonts w:ascii="Times New Roman" w:hAnsi="Times New Roman" w:eastAsia="宋体" w:cs="Times New Roman"/>
                <w:szCs w:val="20"/>
              </w:rPr>
            </w:pPr>
          </w:p>
        </w:tc>
        <w:tc>
          <w:tcPr>
            <w:tcW w:w="920" w:type="pct"/>
            <w:vMerge w:val="continue"/>
            <w:tcBorders>
              <w:tl2br w:val="nil"/>
              <w:tr2bl w:val="nil"/>
            </w:tcBorders>
            <w:vAlign w:val="center"/>
          </w:tcPr>
          <w:p w14:paraId="3F5DF6B9">
            <w:pPr>
              <w:widowControl/>
              <w:jc w:val="center"/>
              <w:rPr>
                <w:rFonts w:ascii="Times New Roman" w:hAnsi="Times New Roman" w:eastAsia="宋体" w:cs="Times New Roman"/>
                <w:szCs w:val="20"/>
              </w:rPr>
            </w:pPr>
          </w:p>
        </w:tc>
      </w:tr>
      <w:tr w14:paraId="0BE102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 w:hRule="atLeast"/>
        </w:trPr>
        <w:tc>
          <w:tcPr>
            <w:tcW w:w="958" w:type="pct"/>
            <w:vMerge w:val="continue"/>
            <w:tcBorders>
              <w:tl2br w:val="nil"/>
              <w:tr2bl w:val="nil"/>
            </w:tcBorders>
            <w:vAlign w:val="center"/>
          </w:tcPr>
          <w:p w14:paraId="287DC579">
            <w:pPr>
              <w:widowControl/>
              <w:jc w:val="center"/>
              <w:rPr>
                <w:rFonts w:ascii="Times New Roman" w:hAnsi="Times New Roman" w:eastAsia="宋体" w:cs="Times New Roman"/>
                <w:szCs w:val="20"/>
              </w:rPr>
            </w:pPr>
          </w:p>
        </w:tc>
        <w:tc>
          <w:tcPr>
            <w:tcW w:w="1997" w:type="pct"/>
            <w:tcBorders>
              <w:tl2br w:val="nil"/>
              <w:tr2bl w:val="nil"/>
            </w:tcBorders>
            <w:vAlign w:val="center"/>
          </w:tcPr>
          <w:p w14:paraId="7C0D7497">
            <w:pPr>
              <w:widowControl/>
              <w:jc w:val="center"/>
              <w:rPr>
                <w:rFonts w:ascii="Times New Roman" w:hAnsi="Times New Roman" w:eastAsia="宋体" w:cs="Times New Roman"/>
                <w:szCs w:val="20"/>
              </w:rPr>
            </w:pPr>
            <w:r>
              <w:rPr>
                <w:rFonts w:hint="eastAsia" w:ascii="Times New Roman" w:hAnsi="Times New Roman" w:eastAsia="宋体" w:cs="Times New Roman"/>
                <w:szCs w:val="20"/>
              </w:rPr>
              <w:t>6.刷新安全界面</w:t>
            </w:r>
          </w:p>
        </w:tc>
        <w:tc>
          <w:tcPr>
            <w:tcW w:w="641" w:type="pct"/>
            <w:vMerge w:val="continue"/>
            <w:tcBorders>
              <w:tl2br w:val="nil"/>
              <w:tr2bl w:val="nil"/>
            </w:tcBorders>
            <w:vAlign w:val="center"/>
          </w:tcPr>
          <w:p w14:paraId="2B3EC98E">
            <w:pPr>
              <w:widowControl/>
              <w:jc w:val="center"/>
              <w:rPr>
                <w:rFonts w:ascii="Times New Roman" w:hAnsi="Times New Roman" w:eastAsia="宋体" w:cs="Times New Roman"/>
                <w:szCs w:val="20"/>
              </w:rPr>
            </w:pPr>
          </w:p>
        </w:tc>
        <w:tc>
          <w:tcPr>
            <w:tcW w:w="482" w:type="pct"/>
            <w:gridSpan w:val="2"/>
            <w:vMerge w:val="continue"/>
            <w:tcBorders>
              <w:tl2br w:val="nil"/>
              <w:tr2bl w:val="nil"/>
            </w:tcBorders>
            <w:vAlign w:val="center"/>
          </w:tcPr>
          <w:p w14:paraId="22C71A70">
            <w:pPr>
              <w:widowControl/>
              <w:jc w:val="center"/>
              <w:rPr>
                <w:rFonts w:ascii="Times New Roman" w:hAnsi="Times New Roman" w:eastAsia="宋体" w:cs="Times New Roman"/>
                <w:szCs w:val="20"/>
              </w:rPr>
            </w:pPr>
          </w:p>
        </w:tc>
        <w:tc>
          <w:tcPr>
            <w:tcW w:w="920" w:type="pct"/>
            <w:vMerge w:val="continue"/>
            <w:tcBorders>
              <w:tl2br w:val="nil"/>
              <w:tr2bl w:val="nil"/>
            </w:tcBorders>
            <w:vAlign w:val="center"/>
          </w:tcPr>
          <w:p w14:paraId="4B4E09F6">
            <w:pPr>
              <w:widowControl/>
              <w:jc w:val="center"/>
              <w:rPr>
                <w:rFonts w:ascii="Times New Roman" w:hAnsi="Times New Roman" w:eastAsia="宋体" w:cs="Times New Roman"/>
                <w:szCs w:val="20"/>
              </w:rPr>
            </w:pPr>
          </w:p>
        </w:tc>
      </w:tr>
      <w:tr w14:paraId="2A8B47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 w:hRule="atLeast"/>
        </w:trPr>
        <w:tc>
          <w:tcPr>
            <w:tcW w:w="958" w:type="pct"/>
            <w:vMerge w:val="continue"/>
            <w:tcBorders>
              <w:tl2br w:val="nil"/>
              <w:tr2bl w:val="nil"/>
            </w:tcBorders>
            <w:vAlign w:val="center"/>
          </w:tcPr>
          <w:p w14:paraId="523B0349">
            <w:pPr>
              <w:widowControl/>
              <w:jc w:val="center"/>
              <w:rPr>
                <w:rFonts w:ascii="Times New Roman" w:hAnsi="Times New Roman" w:eastAsia="宋体" w:cs="Times New Roman"/>
                <w:szCs w:val="20"/>
              </w:rPr>
            </w:pPr>
          </w:p>
        </w:tc>
        <w:tc>
          <w:tcPr>
            <w:tcW w:w="1997" w:type="pct"/>
            <w:tcBorders>
              <w:tl2br w:val="nil"/>
              <w:tr2bl w:val="nil"/>
            </w:tcBorders>
            <w:vAlign w:val="center"/>
          </w:tcPr>
          <w:p w14:paraId="3CF9EDA6">
            <w:pPr>
              <w:widowControl/>
              <w:jc w:val="center"/>
              <w:rPr>
                <w:rFonts w:ascii="Times New Roman" w:hAnsi="Times New Roman" w:eastAsia="宋体" w:cs="Times New Roman"/>
                <w:szCs w:val="20"/>
              </w:rPr>
            </w:pPr>
            <w:r>
              <w:rPr>
                <w:rFonts w:hint="eastAsia" w:ascii="Times New Roman" w:hAnsi="Times New Roman" w:eastAsia="宋体" w:cs="Times New Roman"/>
                <w:szCs w:val="20"/>
              </w:rPr>
              <w:t>7.刷新推送设置界面</w:t>
            </w:r>
          </w:p>
        </w:tc>
        <w:tc>
          <w:tcPr>
            <w:tcW w:w="641" w:type="pct"/>
            <w:vMerge w:val="continue"/>
            <w:tcBorders>
              <w:tl2br w:val="nil"/>
              <w:tr2bl w:val="nil"/>
            </w:tcBorders>
            <w:vAlign w:val="center"/>
          </w:tcPr>
          <w:p w14:paraId="5B1EC2E2">
            <w:pPr>
              <w:widowControl/>
              <w:jc w:val="center"/>
              <w:rPr>
                <w:rFonts w:ascii="Times New Roman" w:hAnsi="Times New Roman" w:eastAsia="宋体" w:cs="Times New Roman"/>
                <w:szCs w:val="20"/>
              </w:rPr>
            </w:pPr>
          </w:p>
        </w:tc>
        <w:tc>
          <w:tcPr>
            <w:tcW w:w="482" w:type="pct"/>
            <w:gridSpan w:val="2"/>
            <w:vMerge w:val="continue"/>
            <w:tcBorders>
              <w:tl2br w:val="nil"/>
              <w:tr2bl w:val="nil"/>
            </w:tcBorders>
            <w:vAlign w:val="center"/>
          </w:tcPr>
          <w:p w14:paraId="4627402D">
            <w:pPr>
              <w:widowControl/>
              <w:jc w:val="center"/>
              <w:rPr>
                <w:rFonts w:ascii="Times New Roman" w:hAnsi="Times New Roman" w:eastAsia="宋体" w:cs="Times New Roman"/>
                <w:szCs w:val="20"/>
              </w:rPr>
            </w:pPr>
          </w:p>
        </w:tc>
        <w:tc>
          <w:tcPr>
            <w:tcW w:w="920" w:type="pct"/>
            <w:vMerge w:val="continue"/>
            <w:tcBorders>
              <w:tl2br w:val="nil"/>
              <w:tr2bl w:val="nil"/>
            </w:tcBorders>
            <w:vAlign w:val="center"/>
          </w:tcPr>
          <w:p w14:paraId="6AD5E3A6">
            <w:pPr>
              <w:widowControl/>
              <w:jc w:val="center"/>
              <w:rPr>
                <w:rFonts w:ascii="Times New Roman" w:hAnsi="Times New Roman" w:eastAsia="宋体" w:cs="Times New Roman"/>
                <w:szCs w:val="20"/>
              </w:rPr>
            </w:pPr>
          </w:p>
        </w:tc>
      </w:tr>
      <w:tr w14:paraId="07F655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 w:hRule="atLeast"/>
        </w:trPr>
        <w:tc>
          <w:tcPr>
            <w:tcW w:w="958" w:type="pct"/>
            <w:vMerge w:val="continue"/>
            <w:tcBorders>
              <w:tl2br w:val="nil"/>
              <w:tr2bl w:val="nil"/>
            </w:tcBorders>
            <w:vAlign w:val="center"/>
          </w:tcPr>
          <w:p w14:paraId="3C3C03E9">
            <w:pPr>
              <w:widowControl/>
              <w:jc w:val="center"/>
              <w:rPr>
                <w:rFonts w:ascii="Times New Roman" w:hAnsi="Times New Roman" w:eastAsia="宋体" w:cs="Times New Roman"/>
                <w:szCs w:val="20"/>
              </w:rPr>
            </w:pPr>
          </w:p>
        </w:tc>
        <w:tc>
          <w:tcPr>
            <w:tcW w:w="1997" w:type="pct"/>
            <w:tcBorders>
              <w:tl2br w:val="nil"/>
              <w:tr2bl w:val="nil"/>
            </w:tcBorders>
            <w:vAlign w:val="center"/>
          </w:tcPr>
          <w:p w14:paraId="656EC36E">
            <w:pPr>
              <w:widowControl/>
              <w:jc w:val="center"/>
              <w:rPr>
                <w:rFonts w:ascii="Times New Roman" w:hAnsi="Times New Roman" w:eastAsia="宋体" w:cs="Times New Roman"/>
                <w:szCs w:val="20"/>
              </w:rPr>
            </w:pPr>
            <w:r>
              <w:rPr>
                <w:rFonts w:hint="eastAsia" w:ascii="Times New Roman" w:hAnsi="Times New Roman" w:eastAsia="宋体" w:cs="Times New Roman"/>
                <w:szCs w:val="20"/>
              </w:rPr>
              <w:t>8.刷新消息界面</w:t>
            </w:r>
          </w:p>
        </w:tc>
        <w:tc>
          <w:tcPr>
            <w:tcW w:w="641" w:type="pct"/>
            <w:vMerge w:val="continue"/>
            <w:tcBorders>
              <w:tl2br w:val="nil"/>
              <w:tr2bl w:val="nil"/>
            </w:tcBorders>
            <w:vAlign w:val="center"/>
          </w:tcPr>
          <w:p w14:paraId="654C3F3B">
            <w:pPr>
              <w:widowControl/>
              <w:jc w:val="center"/>
              <w:rPr>
                <w:rFonts w:ascii="Times New Roman" w:hAnsi="Times New Roman" w:eastAsia="宋体" w:cs="Times New Roman"/>
                <w:szCs w:val="20"/>
              </w:rPr>
            </w:pPr>
          </w:p>
        </w:tc>
        <w:tc>
          <w:tcPr>
            <w:tcW w:w="482" w:type="pct"/>
            <w:gridSpan w:val="2"/>
            <w:vMerge w:val="continue"/>
            <w:tcBorders>
              <w:tl2br w:val="nil"/>
              <w:tr2bl w:val="nil"/>
            </w:tcBorders>
            <w:vAlign w:val="center"/>
          </w:tcPr>
          <w:p w14:paraId="3922A655">
            <w:pPr>
              <w:widowControl/>
              <w:jc w:val="center"/>
              <w:rPr>
                <w:rFonts w:ascii="Times New Roman" w:hAnsi="Times New Roman" w:eastAsia="宋体" w:cs="Times New Roman"/>
                <w:szCs w:val="20"/>
              </w:rPr>
            </w:pPr>
          </w:p>
        </w:tc>
        <w:tc>
          <w:tcPr>
            <w:tcW w:w="920" w:type="pct"/>
            <w:vMerge w:val="continue"/>
            <w:tcBorders>
              <w:tl2br w:val="nil"/>
              <w:tr2bl w:val="nil"/>
            </w:tcBorders>
            <w:vAlign w:val="center"/>
          </w:tcPr>
          <w:p w14:paraId="0153D3F0">
            <w:pPr>
              <w:widowControl/>
              <w:jc w:val="center"/>
              <w:rPr>
                <w:rFonts w:ascii="Times New Roman" w:hAnsi="Times New Roman" w:eastAsia="宋体" w:cs="Times New Roman"/>
                <w:szCs w:val="20"/>
              </w:rPr>
            </w:pPr>
          </w:p>
        </w:tc>
      </w:tr>
      <w:tr w14:paraId="791F1C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958" w:type="pct"/>
            <w:tcBorders>
              <w:tl2br w:val="nil"/>
              <w:tr2bl w:val="nil"/>
            </w:tcBorders>
            <w:vAlign w:val="center"/>
          </w:tcPr>
          <w:p w14:paraId="103A51D7">
            <w:pPr>
              <w:widowControl/>
              <w:jc w:val="center"/>
              <w:rPr>
                <w:rFonts w:ascii="Times New Roman" w:hAnsi="Times New Roman" w:eastAsia="宋体" w:cs="Times New Roman"/>
                <w:szCs w:val="20"/>
              </w:rPr>
            </w:pPr>
            <w:r>
              <w:rPr>
                <w:rFonts w:hint="eastAsia" w:ascii="Times New Roman" w:hAnsi="Times New Roman" w:eastAsia="宋体" w:cs="Times New Roman"/>
                <w:szCs w:val="20"/>
              </w:rPr>
              <w:t>通知中心</w:t>
            </w:r>
          </w:p>
        </w:tc>
        <w:tc>
          <w:tcPr>
            <w:tcW w:w="1997" w:type="pct"/>
            <w:tcBorders>
              <w:tl2br w:val="nil"/>
              <w:tr2bl w:val="nil"/>
            </w:tcBorders>
            <w:vAlign w:val="center"/>
          </w:tcPr>
          <w:p w14:paraId="28625147">
            <w:pPr>
              <w:widowControl/>
              <w:jc w:val="center"/>
              <w:rPr>
                <w:rFonts w:ascii="Times New Roman" w:hAnsi="Times New Roman" w:eastAsia="宋体" w:cs="Times New Roman"/>
                <w:szCs w:val="20"/>
              </w:rPr>
            </w:pPr>
            <w:r>
              <w:rPr>
                <w:rFonts w:hint="eastAsia" w:ascii="Times New Roman" w:hAnsi="Times New Roman" w:eastAsia="宋体" w:cs="Times New Roman"/>
                <w:szCs w:val="20"/>
              </w:rPr>
              <w:t>1.点击通知中心icon</w:t>
            </w:r>
          </w:p>
        </w:tc>
        <w:tc>
          <w:tcPr>
            <w:tcW w:w="641" w:type="pct"/>
            <w:tcBorders>
              <w:tl2br w:val="nil"/>
              <w:tr2bl w:val="nil"/>
            </w:tcBorders>
            <w:vAlign w:val="center"/>
          </w:tcPr>
          <w:p w14:paraId="5ED4DA69">
            <w:pPr>
              <w:widowControl/>
              <w:jc w:val="center"/>
              <w:rPr>
                <w:rFonts w:ascii="Times New Roman" w:hAnsi="Times New Roman" w:eastAsia="宋体" w:cs="Times New Roman"/>
                <w:szCs w:val="20"/>
              </w:rPr>
            </w:pPr>
            <w:r>
              <w:rPr>
                <w:rFonts w:hint="eastAsia" w:ascii="Times New Roman" w:hAnsi="Times New Roman" w:eastAsia="宋体" w:cs="Times New Roman"/>
                <w:szCs w:val="20"/>
              </w:rPr>
              <w:t>1</w:t>
            </w:r>
            <w:r>
              <w:rPr>
                <w:rFonts w:ascii="Times New Roman" w:hAnsi="Times New Roman" w:eastAsia="宋体" w:cs="Times New Roman"/>
                <w:szCs w:val="20"/>
              </w:rPr>
              <w:t>00</w:t>
            </w:r>
          </w:p>
        </w:tc>
        <w:tc>
          <w:tcPr>
            <w:tcW w:w="482" w:type="pct"/>
            <w:gridSpan w:val="2"/>
            <w:tcBorders>
              <w:tl2br w:val="nil"/>
              <w:tr2bl w:val="nil"/>
            </w:tcBorders>
            <w:vAlign w:val="center"/>
          </w:tcPr>
          <w:p w14:paraId="26CBC686">
            <w:pPr>
              <w:widowControl/>
              <w:jc w:val="center"/>
              <w:rPr>
                <w:rFonts w:ascii="Times New Roman" w:hAnsi="Times New Roman" w:eastAsia="宋体" w:cs="Times New Roman"/>
                <w:szCs w:val="20"/>
              </w:rPr>
            </w:pPr>
            <w:r>
              <w:rPr>
                <w:rFonts w:hint="eastAsia" w:ascii="Times New Roman" w:hAnsi="Times New Roman" w:eastAsia="宋体" w:cs="Times New Roman"/>
                <w:szCs w:val="20"/>
              </w:rPr>
              <w:t>正常</w:t>
            </w:r>
          </w:p>
        </w:tc>
        <w:tc>
          <w:tcPr>
            <w:tcW w:w="920" w:type="pct"/>
            <w:tcBorders>
              <w:tl2br w:val="nil"/>
              <w:tr2bl w:val="nil"/>
            </w:tcBorders>
            <w:vAlign w:val="center"/>
          </w:tcPr>
          <w:p w14:paraId="728BD2B3">
            <w:pPr>
              <w:widowControl/>
              <w:jc w:val="center"/>
              <w:rPr>
                <w:rFonts w:ascii="Times New Roman" w:hAnsi="Times New Roman" w:eastAsia="宋体" w:cs="Times New Roman"/>
                <w:szCs w:val="20"/>
              </w:rPr>
            </w:pPr>
            <w:r>
              <w:rPr>
                <w:rFonts w:hint="eastAsia" w:ascii="Times New Roman" w:hAnsi="Times New Roman" w:eastAsia="宋体" w:cs="Times New Roman"/>
                <w:szCs w:val="20"/>
              </w:rPr>
              <w:t>0</w:t>
            </w:r>
            <w:r>
              <w:rPr>
                <w:rFonts w:ascii="Times New Roman" w:hAnsi="Times New Roman" w:eastAsia="宋体" w:cs="Times New Roman"/>
                <w:szCs w:val="20"/>
              </w:rPr>
              <w:t>.217</w:t>
            </w:r>
          </w:p>
        </w:tc>
      </w:tr>
    </w:tbl>
    <w:p w14:paraId="39A5B2B3">
      <w:pPr>
        <w:pStyle w:val="4"/>
        <w:spacing w:before="156" w:after="156"/>
        <w:rPr>
          <w:rFonts w:ascii="Times New Roman" w:hAnsi="Times New Roman" w:cs="黑体"/>
        </w:rPr>
      </w:pPr>
      <w:bookmarkStart w:id="252" w:name="_Toc134993867"/>
      <w:bookmarkStart w:id="253" w:name="_Toc4883"/>
      <w:bookmarkStart w:id="254" w:name="_Toc9807"/>
      <w:r>
        <w:rPr>
          <w:rFonts w:hint="eastAsia" w:ascii="Times New Roman" w:hAnsi="Times New Roman"/>
        </w:rPr>
        <w:t>6.4</w:t>
      </w:r>
      <w:r>
        <w:t xml:space="preserve"> </w:t>
      </w:r>
      <w:r>
        <w:rPr>
          <w:rFonts w:hint="eastAsia"/>
        </w:rPr>
        <w:t xml:space="preserve"> </w:t>
      </w:r>
      <w:r>
        <w:rPr>
          <w:rFonts w:ascii="Times New Roman" w:hAnsi="Times New Roman"/>
        </w:rPr>
        <w:t>测试总结</w:t>
      </w:r>
      <w:bookmarkEnd w:id="252"/>
      <w:bookmarkEnd w:id="253"/>
      <w:bookmarkEnd w:id="254"/>
    </w:p>
    <w:p w14:paraId="24C54795">
      <w:pPr>
        <w:pStyle w:val="16"/>
        <w:spacing w:line="300" w:lineRule="auto"/>
        <w:ind w:firstLine="480"/>
      </w:pPr>
      <w:bookmarkStart w:id="255" w:name="_Toc134993868"/>
      <w:r>
        <w:rPr>
          <w:rFonts w:hint="eastAsia"/>
        </w:rPr>
        <w:t>从后台并发性能测试的数据可知，该系统在100个并发用户的情况下可以正常工作。在线用户和事务处理请求数量之比为大约10：1，因此该系统可以支持近1000人并发访问。经过模拟多线程后发现，系统资源消耗的主要瓶颈是应用服务器CPU利用率和数据库服务器存储设备读写速度。如果保持现有的数据量和硬件条件不变，那么在性能上做进一步的改进，可以依靠提高应用服务器CPU的性能或者加强数据库存储子系统的读写速度来达到目的。</w:t>
      </w:r>
    </w:p>
    <w:p w14:paraId="3F57EEB4">
      <w:pPr>
        <w:pStyle w:val="4"/>
        <w:spacing w:before="156" w:after="156"/>
        <w:rPr>
          <w:rFonts w:ascii="Times New Roman" w:hAnsi="Times New Roman"/>
        </w:rPr>
      </w:pPr>
      <w:bookmarkStart w:id="256" w:name="_Toc2206"/>
      <w:r>
        <w:rPr>
          <w:rFonts w:hint="eastAsia" w:ascii="Times New Roman" w:hAnsi="Times New Roman"/>
        </w:rPr>
        <w:t xml:space="preserve">6.5  </w:t>
      </w:r>
      <w:r>
        <w:rPr>
          <w:rFonts w:ascii="Times New Roman" w:hAnsi="Times New Roman"/>
        </w:rPr>
        <w:t>本章小结</w:t>
      </w:r>
      <w:bookmarkEnd w:id="256"/>
    </w:p>
    <w:p w14:paraId="2B6D457C">
      <w:pPr>
        <w:pStyle w:val="16"/>
        <w:spacing w:line="300" w:lineRule="auto"/>
        <w:ind w:firstLine="480"/>
      </w:pPr>
      <w:r>
        <w:rPr>
          <w:rFonts w:hint="eastAsia"/>
        </w:rPr>
        <w:t>本章主要对优选商城平台进行系统的测试和评价，主要从功能是否齐全、性能是否可靠、安全方面等几个方面来考察。根据多维评价指标体系来制定并实施技术测评方案，分为模块间接口集成测试、系统级功能测试、面向用户需求的服务优化试验这三个部分。对数据库连接稳定性、数据传输效率、用户界面友好度、多设备适配性、抗恶意攻击性、数据加密性等各个方面进行专门的分析，利用负载均衡技术以及虚拟化环境创建高仿真的实验条件，在严格控制变量的情况下获取实验数据。为了保证结果的客观性、可靠性，在专业的实验室里进行封闭式的测试工作，排除外界环境干扰的可能性。从实际的应用场景中选取高频任务（会员注册管理、订单跟踪服务、库存更新指令等）编写出标准化的脚本来实现自动化执行，以达到提高工作效率和减少人为差错的目的。最后的统计结果显示，在峰值负荷运行（即每秒100次请求）的情况下，系统整体性能较好，没有出现大的延迟和中断，可以很快恢复。该成果不但提高了项目的商业价值，也给之后的商业化运作提供有力的技术支撑。</w:t>
      </w:r>
    </w:p>
    <w:p w14:paraId="1A0F7493">
      <w:pPr>
        <w:rPr>
          <w:rFonts w:ascii="Times New Roman" w:hAnsi="Times New Roman"/>
        </w:rPr>
      </w:pPr>
      <w:r>
        <w:rPr>
          <w:rFonts w:ascii="Times New Roman" w:hAnsi="Times New Roman"/>
        </w:rPr>
        <w:br w:type="page"/>
      </w:r>
    </w:p>
    <w:bookmarkEnd w:id="255"/>
    <w:p w14:paraId="5DF7ECAA">
      <w:pPr>
        <w:pStyle w:val="3"/>
        <w:spacing w:after="156"/>
        <w:jc w:val="center"/>
        <w:rPr>
          <w:b w:val="0"/>
          <w:bCs w:val="0"/>
        </w:rPr>
      </w:pPr>
      <w:bookmarkStart w:id="257" w:name="_Toc189"/>
      <w:r>
        <w:rPr>
          <w:rFonts w:hint="eastAsia"/>
          <w:b w:val="0"/>
          <w:bCs w:val="0"/>
        </w:rPr>
        <w:t>结论</w:t>
      </w:r>
      <w:bookmarkEnd w:id="257"/>
    </w:p>
    <w:p w14:paraId="0B3F179E">
      <w:pPr>
        <w:pStyle w:val="16"/>
        <w:spacing w:line="300" w:lineRule="auto"/>
        <w:ind w:firstLine="480"/>
      </w:pPr>
      <w:r>
        <w:t>本文以Spring Boot为依托，使用分层架构设计思想来创建一个综合性的电商平台，主要完成数据库模型的设计、实体对象映射规则的确定以及核心功能模块（用户认证体系、商品管理机制、订单处理流程、评价反馈系统、前端用户体验改善等）的实现。同时，用高级特性来扩充后台管理系统业务能力。选择Spring Boot作为开发工具的主要原因就是，相比于传统的Spring MVC或者J2EE框架来说，它大大简化了开发初期的配置工作，提高了编码效率，并且增强了系统的稳定性；轻量级、灵活的特点不仅可以节省资源，而且可以大大缩短项目的交付时间，从而有效地降低总成本。根据实际应用环境的压力测试和性能分析可知，本系统响应速度快、数据存储效率高、安全可靠，可以满足电子商务目前的需求。</w:t>
      </w:r>
    </w:p>
    <w:p w14:paraId="0E79C46B">
      <w:pPr>
        <w:pStyle w:val="16"/>
        <w:spacing w:line="300" w:lineRule="auto"/>
        <w:ind w:firstLine="480"/>
      </w:pPr>
      <w:r>
        <w:t>虽然本研究提出的商城系统应用方案已经取得了一些初步成果，但是它的研究领域以及优化空间还值得进一步的探究。就用户界面的设计而言，目前前端框架所具备的功能比较单一，视觉效果也比较单调。可以利用CSS3、JavaScript等技术，开发出具有层次感、互动性的交互界面，用PhantomJS工具将整个页面动态渲染成静态HTML文件，从而大大提高加载速度，提高系统的稳定性能。大数据分析模块技术上的不足之处，应该采用机器学习算法去对以往的交易数据以及市场走向展开深入挖掘并加以预测性的建模工作，以此来给库存管理决策以及精准营销策略的制订给予数据支撑。还需要对云存储服务资源池进行设计和部署，创建出一个具有很强弹性的分布式架构来应对突然出现的流量高峰，从而保证平台的持续高效运转。这四个方向有利于使本系统更加智能，向更高的可靠性能靠拢。</w:t>
      </w:r>
    </w:p>
    <w:p w14:paraId="7071034D">
      <w:pPr>
        <w:rPr>
          <w:rFonts w:ascii="Times New Roman" w:hAnsi="Times New Roman"/>
        </w:rPr>
      </w:pPr>
      <w:bookmarkStart w:id="258" w:name="_Toc134993869"/>
      <w:r>
        <w:rPr>
          <w:rFonts w:ascii="Times New Roman" w:hAnsi="Times New Roman"/>
        </w:rPr>
        <w:br w:type="page"/>
      </w:r>
    </w:p>
    <w:bookmarkEnd w:id="258"/>
    <w:p w14:paraId="3A989749">
      <w:pPr>
        <w:pStyle w:val="3"/>
        <w:spacing w:after="156"/>
        <w:jc w:val="center"/>
      </w:pPr>
      <w:bookmarkStart w:id="259" w:name="_Toc18257"/>
      <w:bookmarkStart w:id="260" w:name="_Toc11433"/>
      <w:r>
        <w:t>参考文献</w:t>
      </w:r>
      <w:bookmarkEnd w:id="259"/>
      <w:bookmarkEnd w:id="260"/>
    </w:p>
    <w:p w14:paraId="0AF09E2B">
      <w:pPr>
        <w:keepNext w:val="0"/>
        <w:keepLines w:val="0"/>
        <w:pageBreakBefore w:val="0"/>
        <w:widowControl w:val="0"/>
        <w:numPr>
          <w:ilvl w:val="0"/>
          <w:numId w:val="7"/>
        </w:numPr>
        <w:kinsoku/>
        <w:wordWrap w:val="0"/>
        <w:overflowPunct/>
        <w:topLinePunct w:val="0"/>
        <w:autoSpaceDE w:val="0"/>
        <w:autoSpaceDN w:val="0"/>
        <w:bidi w:val="0"/>
        <w:adjustRightInd w:val="0"/>
        <w:snapToGrid w:val="0"/>
        <w:spacing w:line="360" w:lineRule="auto"/>
        <w:ind w:left="0" w:firstLine="480" w:firstLineChars="200"/>
        <w:textAlignment w:val="auto"/>
        <w:rPr>
          <w:rFonts w:ascii="Times New Roman" w:hAnsi="宋体" w:eastAsia="宋体" w:cs="Times New Roman"/>
          <w:sz w:val="24"/>
          <w:szCs w:val="24"/>
        </w:rPr>
      </w:pPr>
      <w:bookmarkStart w:id="261" w:name="_Ref9881"/>
      <w:r>
        <w:rPr>
          <w:rFonts w:ascii="Times New Roman" w:hAnsi="宋体" w:eastAsia="宋体" w:cs="Times New Roman"/>
          <w:sz w:val="24"/>
          <w:szCs w:val="24"/>
        </w:rPr>
        <w:t>宜镓.基于Spring</w:t>
      </w:r>
      <w:r>
        <w:rPr>
          <w:rFonts w:hint="eastAsia" w:ascii="Times New Roman" w:hAnsi="宋体" w:eastAsia="宋体" w:cs="Times New Roman"/>
          <w:sz w:val="24"/>
          <w:szCs w:val="24"/>
        </w:rPr>
        <w:t xml:space="preserve"> </w:t>
      </w:r>
      <w:r>
        <w:rPr>
          <w:rFonts w:ascii="Times New Roman" w:hAnsi="宋体" w:eastAsia="宋体" w:cs="Times New Roman"/>
          <w:sz w:val="24"/>
          <w:szCs w:val="24"/>
        </w:rPr>
        <w:t>Boot的电商秒杀系统的设计与实现[D].西安电子科技大学,李202</w:t>
      </w:r>
      <w:r>
        <w:rPr>
          <w:rFonts w:hint="eastAsia" w:ascii="Times New Roman" w:hAnsi="宋体" w:eastAsia="宋体" w:cs="Times New Roman"/>
          <w:sz w:val="24"/>
          <w:szCs w:val="24"/>
        </w:rPr>
        <w:t>2.DOI:10.27389/d.cnki.gxadu.2022.002507.</w:t>
      </w:r>
      <w:bookmarkEnd w:id="261"/>
    </w:p>
    <w:p w14:paraId="4BF09882">
      <w:pPr>
        <w:keepNext w:val="0"/>
        <w:keepLines w:val="0"/>
        <w:pageBreakBefore w:val="0"/>
        <w:widowControl w:val="0"/>
        <w:numPr>
          <w:ilvl w:val="0"/>
          <w:numId w:val="7"/>
        </w:numPr>
        <w:kinsoku/>
        <w:wordWrap w:val="0"/>
        <w:overflowPunct/>
        <w:topLinePunct w:val="0"/>
        <w:autoSpaceDE w:val="0"/>
        <w:autoSpaceDN w:val="0"/>
        <w:bidi w:val="0"/>
        <w:adjustRightInd w:val="0"/>
        <w:snapToGrid w:val="0"/>
        <w:spacing w:line="360" w:lineRule="auto"/>
        <w:ind w:left="0" w:firstLine="480" w:firstLineChars="200"/>
        <w:textAlignment w:val="auto"/>
        <w:rPr>
          <w:rFonts w:ascii="Times New Roman" w:hAnsi="宋体" w:eastAsia="宋体" w:cs="Times New Roman"/>
          <w:sz w:val="24"/>
          <w:szCs w:val="24"/>
        </w:rPr>
      </w:pPr>
      <w:bookmarkStart w:id="262" w:name="_Ref11873"/>
      <w:r>
        <w:rPr>
          <w:rFonts w:hint="eastAsia" w:ascii="Times New Roman" w:hAnsi="宋体" w:eastAsia="宋体" w:cs="Times New Roman"/>
          <w:sz w:val="24"/>
          <w:szCs w:val="24"/>
        </w:rPr>
        <w:t>唐苏旭.基于Spring Boot的房屋租赁系统的设计与实现[D].首都经济贸易大学,2021.DOI:10.27338/d.cnki.gsjmu.2021.000801.</w:t>
      </w:r>
      <w:bookmarkEnd w:id="262"/>
    </w:p>
    <w:p w14:paraId="6817989A">
      <w:pPr>
        <w:keepNext w:val="0"/>
        <w:keepLines w:val="0"/>
        <w:pageBreakBefore w:val="0"/>
        <w:widowControl w:val="0"/>
        <w:numPr>
          <w:ilvl w:val="0"/>
          <w:numId w:val="7"/>
        </w:numPr>
        <w:kinsoku/>
        <w:wordWrap w:val="0"/>
        <w:overflowPunct/>
        <w:topLinePunct w:val="0"/>
        <w:autoSpaceDE w:val="0"/>
        <w:autoSpaceDN w:val="0"/>
        <w:bidi w:val="0"/>
        <w:adjustRightInd w:val="0"/>
        <w:snapToGrid w:val="0"/>
        <w:spacing w:line="360" w:lineRule="auto"/>
        <w:ind w:left="0" w:firstLine="480" w:firstLineChars="200"/>
        <w:textAlignment w:val="auto"/>
        <w:rPr>
          <w:rFonts w:ascii="Times New Roman" w:hAnsi="宋体" w:eastAsia="宋体" w:cs="Times New Roman"/>
          <w:sz w:val="24"/>
          <w:szCs w:val="24"/>
        </w:rPr>
      </w:pPr>
      <w:bookmarkStart w:id="263" w:name="_Ref17366"/>
      <w:r>
        <w:rPr>
          <w:rFonts w:hint="eastAsia" w:ascii="Times New Roman" w:hAnsi="宋体" w:eastAsia="宋体" w:cs="Times New Roman"/>
          <w:sz w:val="24"/>
          <w:szCs w:val="24"/>
        </w:rPr>
        <w:t>陈金玉,郭佳.“互联网+”社区居家养老App的设计与实现[J].无线互联科技,2023,20(14):83-86</w:t>
      </w:r>
      <w:bookmarkEnd w:id="263"/>
    </w:p>
    <w:p w14:paraId="6C4642EE">
      <w:pPr>
        <w:keepNext w:val="0"/>
        <w:keepLines w:val="0"/>
        <w:pageBreakBefore w:val="0"/>
        <w:widowControl w:val="0"/>
        <w:numPr>
          <w:ilvl w:val="0"/>
          <w:numId w:val="7"/>
        </w:numPr>
        <w:kinsoku/>
        <w:wordWrap w:val="0"/>
        <w:overflowPunct/>
        <w:topLinePunct w:val="0"/>
        <w:autoSpaceDE w:val="0"/>
        <w:autoSpaceDN w:val="0"/>
        <w:bidi w:val="0"/>
        <w:adjustRightInd w:val="0"/>
        <w:snapToGrid w:val="0"/>
        <w:spacing w:line="360" w:lineRule="auto"/>
        <w:ind w:left="0" w:firstLine="480" w:firstLineChars="200"/>
        <w:textAlignment w:val="auto"/>
        <w:rPr>
          <w:rFonts w:ascii="Times New Roman" w:hAnsi="宋体" w:eastAsia="宋体" w:cs="Times New Roman"/>
          <w:sz w:val="24"/>
          <w:szCs w:val="24"/>
        </w:rPr>
      </w:pPr>
      <w:bookmarkStart w:id="264" w:name="_Ref14104"/>
      <w:r>
        <w:rPr>
          <w:rFonts w:ascii="Times New Roman" w:hAnsi="宋体" w:eastAsia="宋体" w:cs="Times New Roman"/>
          <w:sz w:val="24"/>
          <w:szCs w:val="24"/>
        </w:rPr>
        <w:t>李柯安宁.基于基因组选择开发可视化计算软件[D].中国农业科学院,2023.DOI:10.27630/d.cnki.gznky.2023.000615.</w:t>
      </w:r>
      <w:bookmarkEnd w:id="264"/>
    </w:p>
    <w:p w14:paraId="5E828F62">
      <w:pPr>
        <w:keepNext w:val="0"/>
        <w:keepLines w:val="0"/>
        <w:pageBreakBefore w:val="0"/>
        <w:widowControl w:val="0"/>
        <w:numPr>
          <w:ilvl w:val="0"/>
          <w:numId w:val="7"/>
        </w:numPr>
        <w:kinsoku/>
        <w:wordWrap w:val="0"/>
        <w:overflowPunct/>
        <w:topLinePunct w:val="0"/>
        <w:autoSpaceDE w:val="0"/>
        <w:autoSpaceDN w:val="0"/>
        <w:bidi w:val="0"/>
        <w:adjustRightInd w:val="0"/>
        <w:snapToGrid w:val="0"/>
        <w:spacing w:line="360" w:lineRule="auto"/>
        <w:ind w:left="0" w:firstLine="480" w:firstLineChars="200"/>
        <w:textAlignment w:val="auto"/>
        <w:rPr>
          <w:rFonts w:ascii="Times New Roman" w:hAnsi="宋体" w:eastAsia="宋体" w:cs="Times New Roman"/>
          <w:sz w:val="24"/>
          <w:szCs w:val="24"/>
        </w:rPr>
      </w:pPr>
      <w:bookmarkStart w:id="265" w:name="_Ref15452"/>
      <w:r>
        <w:rPr>
          <w:rFonts w:hint="eastAsia" w:ascii="Times New Roman" w:hAnsi="宋体" w:eastAsia="宋体" w:cs="Times New Roman"/>
          <w:sz w:val="24"/>
          <w:szCs w:val="24"/>
        </w:rPr>
        <w:t>刘独玉,王威,徐宝灵,等.中国蛇伤注册系统平台建设研究[J].蛇志,2023,35(03):293-298.</w:t>
      </w:r>
      <w:bookmarkEnd w:id="265"/>
    </w:p>
    <w:p w14:paraId="51C3843B">
      <w:pPr>
        <w:keepNext w:val="0"/>
        <w:keepLines w:val="0"/>
        <w:pageBreakBefore w:val="0"/>
        <w:widowControl w:val="0"/>
        <w:numPr>
          <w:ilvl w:val="0"/>
          <w:numId w:val="7"/>
        </w:numPr>
        <w:kinsoku/>
        <w:wordWrap w:val="0"/>
        <w:overflowPunct/>
        <w:topLinePunct w:val="0"/>
        <w:autoSpaceDE w:val="0"/>
        <w:autoSpaceDN w:val="0"/>
        <w:bidi w:val="0"/>
        <w:adjustRightInd w:val="0"/>
        <w:snapToGrid w:val="0"/>
        <w:spacing w:line="360" w:lineRule="auto"/>
        <w:ind w:left="0" w:firstLine="480" w:firstLineChars="200"/>
        <w:textAlignment w:val="auto"/>
        <w:rPr>
          <w:rFonts w:ascii="Times New Roman" w:hAnsi="宋体" w:eastAsia="宋体" w:cs="Times New Roman"/>
          <w:sz w:val="24"/>
          <w:szCs w:val="24"/>
        </w:rPr>
      </w:pPr>
      <w:bookmarkStart w:id="266" w:name="_Ref16168"/>
      <w:r>
        <w:rPr>
          <w:rFonts w:ascii="Times New Roman" w:hAnsi="宋体" w:eastAsia="宋体" w:cs="Times New Roman"/>
          <w:sz w:val="24"/>
          <w:szCs w:val="24"/>
        </w:rPr>
        <w:t>单斌.Web前端开发技术以及优化策略分析[J].数字技术与应用,2020,38(04):83-84.DOI:10.19695/j.cnki.cn12-1369.2020.04.41.</w:t>
      </w:r>
      <w:bookmarkEnd w:id="266"/>
    </w:p>
    <w:p w14:paraId="54B4BF46">
      <w:pPr>
        <w:keepNext w:val="0"/>
        <w:keepLines w:val="0"/>
        <w:pageBreakBefore w:val="0"/>
        <w:widowControl w:val="0"/>
        <w:numPr>
          <w:ilvl w:val="0"/>
          <w:numId w:val="7"/>
        </w:numPr>
        <w:kinsoku/>
        <w:wordWrap w:val="0"/>
        <w:overflowPunct/>
        <w:topLinePunct w:val="0"/>
        <w:autoSpaceDE w:val="0"/>
        <w:autoSpaceDN w:val="0"/>
        <w:bidi w:val="0"/>
        <w:adjustRightInd w:val="0"/>
        <w:snapToGrid w:val="0"/>
        <w:spacing w:line="360" w:lineRule="auto"/>
        <w:ind w:left="0" w:firstLine="480" w:firstLineChars="200"/>
        <w:textAlignment w:val="auto"/>
        <w:rPr>
          <w:rFonts w:ascii="Times New Roman" w:hAnsi="宋体" w:eastAsia="宋体" w:cs="Times New Roman"/>
          <w:sz w:val="24"/>
          <w:szCs w:val="24"/>
        </w:rPr>
      </w:pPr>
      <w:bookmarkStart w:id="267" w:name="_Ref16958"/>
      <w:r>
        <w:rPr>
          <w:rFonts w:hint="eastAsia" w:ascii="Times New Roman" w:hAnsi="宋体" w:eastAsia="宋体" w:cs="Times New Roman"/>
          <w:sz w:val="24"/>
          <w:szCs w:val="24"/>
        </w:rPr>
        <w:t>龚勋,徐世亮,计国兴.九江市土地二级市场交易系统设计与实现[J].江西通信科技,2024,(03):33-35.DOI:10.16714/j.cnki.36-1115/tn.2024.03.004.</w:t>
      </w:r>
      <w:bookmarkEnd w:id="267"/>
    </w:p>
    <w:p w14:paraId="351AB33A">
      <w:pPr>
        <w:keepNext w:val="0"/>
        <w:keepLines w:val="0"/>
        <w:pageBreakBefore w:val="0"/>
        <w:widowControl w:val="0"/>
        <w:numPr>
          <w:ilvl w:val="0"/>
          <w:numId w:val="7"/>
        </w:numPr>
        <w:kinsoku/>
        <w:wordWrap w:val="0"/>
        <w:overflowPunct/>
        <w:topLinePunct w:val="0"/>
        <w:autoSpaceDE w:val="0"/>
        <w:autoSpaceDN w:val="0"/>
        <w:bidi w:val="0"/>
        <w:adjustRightInd w:val="0"/>
        <w:snapToGrid w:val="0"/>
        <w:spacing w:line="360" w:lineRule="auto"/>
        <w:ind w:left="0" w:firstLine="480" w:firstLineChars="200"/>
        <w:textAlignment w:val="auto"/>
        <w:rPr>
          <w:rFonts w:ascii="Times New Roman" w:hAnsi="宋体" w:eastAsia="宋体" w:cs="Times New Roman"/>
          <w:sz w:val="24"/>
          <w:szCs w:val="24"/>
        </w:rPr>
      </w:pPr>
      <w:bookmarkStart w:id="268" w:name="_Ref30506"/>
      <w:bookmarkStart w:id="269" w:name="_Ref18963"/>
      <w:r>
        <w:rPr>
          <w:rFonts w:hint="eastAsia" w:ascii="Times New Roman" w:hAnsi="宋体" w:eastAsia="宋体" w:cs="Times New Roman"/>
          <w:sz w:val="24"/>
          <w:szCs w:val="24"/>
        </w:rPr>
        <w:t>殷玉洁.基于BERT模型的中英文词汇简化方法研究[D].扬州大学,2023.DOI:10.27441/d.cnki.gyzdu.2023.000532.</w:t>
      </w:r>
      <w:bookmarkEnd w:id="268"/>
    </w:p>
    <w:p w14:paraId="5C5A86E5">
      <w:pPr>
        <w:keepNext w:val="0"/>
        <w:keepLines w:val="0"/>
        <w:pageBreakBefore w:val="0"/>
        <w:widowControl w:val="0"/>
        <w:numPr>
          <w:ilvl w:val="0"/>
          <w:numId w:val="7"/>
        </w:numPr>
        <w:kinsoku/>
        <w:wordWrap w:val="0"/>
        <w:overflowPunct/>
        <w:topLinePunct w:val="0"/>
        <w:autoSpaceDE w:val="0"/>
        <w:autoSpaceDN w:val="0"/>
        <w:bidi w:val="0"/>
        <w:adjustRightInd w:val="0"/>
        <w:snapToGrid w:val="0"/>
        <w:spacing w:line="360" w:lineRule="auto"/>
        <w:ind w:left="0" w:firstLine="480" w:firstLineChars="200"/>
        <w:textAlignment w:val="auto"/>
        <w:rPr>
          <w:rFonts w:ascii="Times New Roman" w:hAnsi="宋体" w:eastAsia="宋体" w:cs="Times New Roman"/>
          <w:sz w:val="24"/>
          <w:szCs w:val="24"/>
        </w:rPr>
      </w:pPr>
      <w:bookmarkStart w:id="270" w:name="_Ref16703"/>
      <w:r>
        <w:rPr>
          <w:rFonts w:hint="eastAsia" w:ascii="Times New Roman" w:hAnsi="宋体" w:eastAsia="宋体" w:cs="Times New Roman"/>
          <w:sz w:val="24"/>
          <w:szCs w:val="24"/>
        </w:rPr>
        <w:t>任军锋,贾宝林.基于国密算法的流媒体加密传输方案设计[J].自动化仪表,2025,46(06):115-119+126.DOI:10.16086/j.cnki.issn1000-0380.2023070100.</w:t>
      </w:r>
      <w:bookmarkEnd w:id="270"/>
    </w:p>
    <w:p w14:paraId="17F5DC54">
      <w:pPr>
        <w:keepNext w:val="0"/>
        <w:keepLines w:val="0"/>
        <w:pageBreakBefore w:val="0"/>
        <w:widowControl w:val="0"/>
        <w:numPr>
          <w:ilvl w:val="0"/>
          <w:numId w:val="7"/>
        </w:numPr>
        <w:kinsoku/>
        <w:wordWrap w:val="0"/>
        <w:overflowPunct/>
        <w:topLinePunct w:val="0"/>
        <w:autoSpaceDE w:val="0"/>
        <w:autoSpaceDN w:val="0"/>
        <w:bidi w:val="0"/>
        <w:adjustRightInd w:val="0"/>
        <w:snapToGrid w:val="0"/>
        <w:spacing w:line="360" w:lineRule="auto"/>
        <w:ind w:left="0" w:firstLine="480" w:firstLineChars="200"/>
        <w:textAlignment w:val="auto"/>
        <w:rPr>
          <w:rFonts w:ascii="Times New Roman" w:hAnsi="宋体" w:eastAsia="宋体" w:cs="Times New Roman"/>
          <w:sz w:val="24"/>
          <w:szCs w:val="24"/>
        </w:rPr>
      </w:pPr>
      <w:bookmarkStart w:id="271" w:name="_Ref17569"/>
      <w:r>
        <w:rPr>
          <w:rFonts w:hint="eastAsia" w:ascii="Times New Roman" w:hAnsi="宋体" w:eastAsia="宋体" w:cs="Times New Roman"/>
          <w:sz w:val="24"/>
          <w:szCs w:val="24"/>
        </w:rPr>
        <w:t>张景文,张雪,于逍航.基于提示词智能优化机制的智慧教学平台研发和实践[J].电脑编程技巧与维护,2026,(03):133-136.DOI:10.16184/j.cnki.comprg.2026.03.048.</w:t>
      </w:r>
      <w:bookmarkEnd w:id="271"/>
    </w:p>
    <w:p w14:paraId="4E1253E3">
      <w:pPr>
        <w:keepNext w:val="0"/>
        <w:keepLines w:val="0"/>
        <w:pageBreakBefore w:val="0"/>
        <w:widowControl w:val="0"/>
        <w:numPr>
          <w:ilvl w:val="0"/>
          <w:numId w:val="7"/>
        </w:numPr>
        <w:kinsoku/>
        <w:wordWrap w:val="0"/>
        <w:overflowPunct/>
        <w:topLinePunct w:val="0"/>
        <w:autoSpaceDE w:val="0"/>
        <w:autoSpaceDN w:val="0"/>
        <w:bidi w:val="0"/>
        <w:adjustRightInd w:val="0"/>
        <w:snapToGrid w:val="0"/>
        <w:spacing w:line="360" w:lineRule="auto"/>
        <w:ind w:left="0" w:firstLine="480" w:firstLineChars="200"/>
        <w:textAlignment w:val="auto"/>
        <w:rPr>
          <w:rFonts w:ascii="Times New Roman" w:hAnsi="宋体" w:eastAsia="宋体" w:cs="Times New Roman"/>
          <w:sz w:val="24"/>
          <w:szCs w:val="24"/>
        </w:rPr>
      </w:pPr>
      <w:bookmarkStart w:id="272" w:name="_Ref18251"/>
      <w:r>
        <w:rPr>
          <w:rFonts w:hint="eastAsia" w:ascii="Times New Roman" w:hAnsi="宋体" w:eastAsia="宋体" w:cs="Times New Roman"/>
          <w:sz w:val="24"/>
          <w:szCs w:val="24"/>
        </w:rPr>
        <w:t>鲁文志.基于Web的工程算量系统开发[J].现代信息科技,2025,9(04):112-118.DOI:10.19850/j.cnki.2096-4706.2025.04.022.</w:t>
      </w:r>
      <w:bookmarkEnd w:id="272"/>
    </w:p>
    <w:p w14:paraId="30290F58">
      <w:pPr>
        <w:keepNext w:val="0"/>
        <w:keepLines w:val="0"/>
        <w:pageBreakBefore w:val="0"/>
        <w:widowControl w:val="0"/>
        <w:numPr>
          <w:ilvl w:val="0"/>
          <w:numId w:val="7"/>
        </w:numPr>
        <w:kinsoku/>
        <w:wordWrap w:val="0"/>
        <w:overflowPunct/>
        <w:topLinePunct w:val="0"/>
        <w:autoSpaceDE w:val="0"/>
        <w:autoSpaceDN w:val="0"/>
        <w:bidi w:val="0"/>
        <w:adjustRightInd w:val="0"/>
        <w:snapToGrid w:val="0"/>
        <w:spacing w:line="360" w:lineRule="auto"/>
        <w:ind w:left="0" w:firstLine="480" w:firstLineChars="200"/>
        <w:textAlignment w:val="auto"/>
        <w:rPr>
          <w:rFonts w:ascii="Times New Roman" w:hAnsi="宋体" w:eastAsia="宋体" w:cs="Times New Roman"/>
          <w:sz w:val="24"/>
          <w:szCs w:val="24"/>
        </w:rPr>
      </w:pPr>
      <w:bookmarkStart w:id="273" w:name="_Ref2745"/>
      <w:r>
        <w:rPr>
          <w:rFonts w:hint="eastAsia" w:ascii="Times New Roman" w:hAnsi="宋体" w:eastAsia="宋体" w:cs="Times New Roman"/>
          <w:sz w:val="24"/>
          <w:szCs w:val="24"/>
        </w:rPr>
        <w:t>李晓军,肖忠东,祝春阳,等.信息系统可用性问题对用户情绪知觉的影响[J].应用心理学,2018,24(02):164-174.</w:t>
      </w:r>
      <w:bookmarkEnd w:id="273"/>
    </w:p>
    <w:p w14:paraId="323E81AE">
      <w:pPr>
        <w:keepNext w:val="0"/>
        <w:keepLines w:val="0"/>
        <w:pageBreakBefore w:val="0"/>
        <w:widowControl w:val="0"/>
        <w:numPr>
          <w:ilvl w:val="0"/>
          <w:numId w:val="7"/>
        </w:numPr>
        <w:kinsoku/>
        <w:wordWrap w:val="0"/>
        <w:overflowPunct/>
        <w:topLinePunct w:val="0"/>
        <w:autoSpaceDE w:val="0"/>
        <w:autoSpaceDN w:val="0"/>
        <w:bidi w:val="0"/>
        <w:adjustRightInd w:val="0"/>
        <w:snapToGrid w:val="0"/>
        <w:spacing w:line="360" w:lineRule="auto"/>
        <w:ind w:left="0" w:firstLine="480" w:firstLineChars="200"/>
        <w:textAlignment w:val="auto"/>
        <w:rPr>
          <w:rFonts w:ascii="Times New Roman" w:hAnsi="宋体" w:eastAsia="宋体" w:cs="Times New Roman"/>
          <w:sz w:val="24"/>
          <w:szCs w:val="24"/>
        </w:rPr>
      </w:pPr>
      <w:bookmarkStart w:id="274" w:name="_Ref3199"/>
      <w:r>
        <w:rPr>
          <w:rFonts w:hint="eastAsia" w:ascii="Times New Roman" w:hAnsi="宋体" w:eastAsia="宋体" w:cs="Times New Roman"/>
          <w:sz w:val="24"/>
          <w:szCs w:val="24"/>
        </w:rPr>
        <w:t>吴慧伦,李威,谭祥,等.基于虚拟现实技术的航天地面测控系统维修性设计与评价[J].电讯技术,2025,65(11):1729-1736.DOI:10.20079/j.issn.1001-893x.240601002.</w:t>
      </w:r>
      <w:bookmarkEnd w:id="274"/>
    </w:p>
    <w:p w14:paraId="2301BA78">
      <w:pPr>
        <w:keepNext w:val="0"/>
        <w:keepLines w:val="0"/>
        <w:pageBreakBefore w:val="0"/>
        <w:widowControl w:val="0"/>
        <w:numPr>
          <w:ilvl w:val="0"/>
          <w:numId w:val="7"/>
        </w:numPr>
        <w:kinsoku/>
        <w:wordWrap w:val="0"/>
        <w:overflowPunct/>
        <w:topLinePunct w:val="0"/>
        <w:autoSpaceDE w:val="0"/>
        <w:autoSpaceDN w:val="0"/>
        <w:bidi w:val="0"/>
        <w:adjustRightInd w:val="0"/>
        <w:snapToGrid w:val="0"/>
        <w:spacing w:line="360" w:lineRule="auto"/>
        <w:ind w:left="0" w:firstLine="480" w:firstLineChars="200"/>
        <w:textAlignment w:val="auto"/>
        <w:rPr>
          <w:rFonts w:ascii="Times New Roman" w:hAnsi="宋体" w:eastAsia="宋体" w:cs="Times New Roman"/>
          <w:sz w:val="24"/>
          <w:szCs w:val="24"/>
        </w:rPr>
      </w:pPr>
      <w:bookmarkStart w:id="275" w:name="_Ref4437"/>
      <w:r>
        <w:rPr>
          <w:rFonts w:hint="eastAsia" w:ascii="Times New Roman" w:hAnsi="宋体" w:eastAsia="宋体" w:cs="Times New Roman"/>
          <w:sz w:val="24"/>
          <w:szCs w:val="24"/>
        </w:rPr>
        <w:t>GAO J ,ZHENG F ,QI F , et al.Sunway supercomputer architecture towards exascale computing: analysis and practice[J].Science China(Information Sciences),2021,64(04):177-197.</w:t>
      </w:r>
      <w:bookmarkEnd w:id="275"/>
    </w:p>
    <w:p w14:paraId="145B414C">
      <w:pPr>
        <w:keepNext w:val="0"/>
        <w:keepLines w:val="0"/>
        <w:pageBreakBefore w:val="0"/>
        <w:widowControl w:val="0"/>
        <w:numPr>
          <w:ilvl w:val="0"/>
          <w:numId w:val="7"/>
        </w:numPr>
        <w:kinsoku/>
        <w:wordWrap w:val="0"/>
        <w:overflowPunct/>
        <w:topLinePunct w:val="0"/>
        <w:autoSpaceDE w:val="0"/>
        <w:autoSpaceDN w:val="0"/>
        <w:bidi w:val="0"/>
        <w:adjustRightInd w:val="0"/>
        <w:snapToGrid w:val="0"/>
        <w:spacing w:line="360" w:lineRule="auto"/>
        <w:ind w:left="0" w:firstLine="480" w:firstLineChars="200"/>
        <w:textAlignment w:val="auto"/>
        <w:rPr>
          <w:rFonts w:ascii="Times New Roman" w:hAnsi="宋体" w:eastAsia="宋体" w:cs="Times New Roman"/>
          <w:sz w:val="24"/>
          <w:szCs w:val="24"/>
        </w:rPr>
      </w:pPr>
      <w:bookmarkStart w:id="276" w:name="_Ref5113"/>
      <w:r>
        <w:rPr>
          <w:rFonts w:hint="eastAsia" w:ascii="Times New Roman" w:hAnsi="宋体" w:eastAsia="宋体" w:cs="Times New Roman"/>
          <w:sz w:val="24"/>
          <w:szCs w:val="24"/>
        </w:rPr>
        <w:t>Guo J ,Liu P ,Xue F , et al.Perspective on the operando battery monitoring of multi-parameter by embedded optical fiber sensors[J].Journal of Energy Chemistry,2025,110(11):899-919.</w:t>
      </w:r>
      <w:bookmarkEnd w:id="276"/>
    </w:p>
    <w:bookmarkEnd w:id="269"/>
    <w:p w14:paraId="0BE4C0D4">
      <w:pPr>
        <w:keepNext w:val="0"/>
        <w:keepLines w:val="0"/>
        <w:pageBreakBefore w:val="0"/>
        <w:widowControl w:val="0"/>
        <w:numPr>
          <w:ilvl w:val="0"/>
          <w:numId w:val="7"/>
        </w:numPr>
        <w:kinsoku/>
        <w:wordWrap w:val="0"/>
        <w:overflowPunct/>
        <w:topLinePunct w:val="0"/>
        <w:autoSpaceDE w:val="0"/>
        <w:autoSpaceDN w:val="0"/>
        <w:bidi w:val="0"/>
        <w:adjustRightInd w:val="0"/>
        <w:snapToGrid w:val="0"/>
        <w:spacing w:line="360" w:lineRule="auto"/>
        <w:ind w:left="0" w:firstLine="480" w:firstLineChars="200"/>
        <w:textAlignment w:val="auto"/>
        <w:rPr>
          <w:rFonts w:ascii="Times New Roman" w:hAnsi="宋体" w:eastAsia="宋体" w:cs="Times New Roman"/>
          <w:sz w:val="24"/>
          <w:szCs w:val="24"/>
        </w:rPr>
      </w:pPr>
      <w:bookmarkStart w:id="277" w:name="_Ref6507"/>
      <w:r>
        <w:rPr>
          <w:rFonts w:hint="eastAsia" w:ascii="Times New Roman" w:hAnsi="宋体" w:eastAsia="宋体" w:cs="Times New Roman"/>
          <w:sz w:val="24"/>
          <w:szCs w:val="24"/>
        </w:rPr>
        <w:t>Qiu C ,Tan J ,Liu Z , et al.Design Theory and Method of Complex Products: A Review[J].Chinese Journal of Mechanical Engineering,2022,35(05):17-32.</w:t>
      </w:r>
      <w:bookmarkEnd w:id="277"/>
    </w:p>
    <w:p w14:paraId="61C62BAD">
      <w:pPr>
        <w:keepNext w:val="0"/>
        <w:keepLines w:val="0"/>
        <w:pageBreakBefore w:val="0"/>
        <w:widowControl w:val="0"/>
        <w:numPr>
          <w:ilvl w:val="0"/>
          <w:numId w:val="7"/>
        </w:numPr>
        <w:kinsoku/>
        <w:wordWrap w:val="0"/>
        <w:overflowPunct/>
        <w:topLinePunct w:val="0"/>
        <w:autoSpaceDE w:val="0"/>
        <w:autoSpaceDN w:val="0"/>
        <w:bidi w:val="0"/>
        <w:adjustRightInd w:val="0"/>
        <w:snapToGrid w:val="0"/>
        <w:spacing w:line="360" w:lineRule="auto"/>
        <w:ind w:left="0" w:firstLine="480" w:firstLineChars="200"/>
        <w:textAlignment w:val="auto"/>
        <w:rPr>
          <w:rFonts w:ascii="Times New Roman" w:hAnsi="宋体" w:eastAsia="宋体" w:cs="Times New Roman"/>
          <w:sz w:val="24"/>
          <w:szCs w:val="24"/>
        </w:rPr>
        <w:sectPr>
          <w:pgSz w:w="11906" w:h="16838"/>
          <w:pgMar w:top="1701" w:right="1417" w:bottom="1417" w:left="1701" w:header="851" w:footer="992" w:gutter="0"/>
          <w:pgBorders>
            <w:top w:val="none" w:sz="0" w:space="0"/>
            <w:left w:val="none" w:sz="0" w:space="0"/>
            <w:bottom w:val="none" w:sz="0" w:space="0"/>
            <w:right w:val="none" w:sz="0" w:space="0"/>
          </w:pgBorders>
          <w:cols w:space="0" w:num="1"/>
          <w:titlePg/>
          <w:docGrid w:type="lines" w:linePitch="312" w:charSpace="0"/>
        </w:sectPr>
      </w:pPr>
      <w:bookmarkStart w:id="278" w:name="_Ref26672"/>
      <w:r>
        <w:rPr>
          <w:rFonts w:hint="eastAsia" w:ascii="Times New Roman" w:hAnsi="宋体" w:eastAsia="宋体" w:cs="Times New Roman"/>
          <w:sz w:val="24"/>
          <w:szCs w:val="24"/>
        </w:rPr>
        <w:t>SUN W .Assessment of advanced RANS turbulence models for prediction of complex flows in compressors[J].Chinese Journal of Aeronautics,2023,36(09):162-177.</w:t>
      </w:r>
      <w:bookmarkEnd w:id="278"/>
    </w:p>
    <w:p w14:paraId="0A868190">
      <w:pPr>
        <w:pStyle w:val="3"/>
        <w:spacing w:before="416" w:after="156"/>
        <w:jc w:val="center"/>
      </w:pPr>
      <w:bookmarkStart w:id="279" w:name="_Toc22462"/>
      <w:bookmarkStart w:id="280" w:name="_Toc181175339"/>
      <w:bookmarkStart w:id="281" w:name="_Toc250450182"/>
      <w:bookmarkStart w:id="282" w:name="_Toc225579659"/>
      <w:bookmarkStart w:id="283" w:name="_Toc121258959"/>
      <w:r>
        <w:rPr>
          <w:rFonts w:hint="eastAsia"/>
        </w:rPr>
        <w:t>致  谢</w:t>
      </w:r>
      <w:bookmarkEnd w:id="279"/>
      <w:bookmarkEnd w:id="280"/>
      <w:bookmarkEnd w:id="281"/>
      <w:bookmarkEnd w:id="282"/>
      <w:bookmarkEnd w:id="283"/>
    </w:p>
    <w:p w14:paraId="65253280">
      <w:pPr>
        <w:pStyle w:val="16"/>
        <w:spacing w:line="300" w:lineRule="auto"/>
        <w:ind w:firstLine="480"/>
      </w:pPr>
      <w:r>
        <w:rPr>
          <w:rFonts w:hint="eastAsia"/>
        </w:rPr>
        <w:t>本论文（设计）的完成，离不开各位师长与亲友的鼎力支持。首先，我要向我的指导教师致以最诚挚的谢意，他以严谨的治学态度、精益求精的工作作风，在论文选题、框架搭建与内容修改等各个阶段给予了我细致入微的指导。每当我在研究过程中遇到瓶颈时，他总能耐心点拨，引导我找到解决问题的方向；他的言传身教，不仅提升了我的学术素养，更塑造了我对待工作的责任感。这份教诲与鼓励将伴随我未来的学术与职业道路。同时，感谢广州华立学院所有授课老师，他们在我本科学习中为我奠定了扎实的专业基础。从基础理论到前沿知识，老师们深入浅出的讲解让我受益匪浅；课堂上的启发与课后的交流，激发了我的学习兴趣，让我逐步培养了独立思考与研究的能力。特别感谢那些在专业课程中给予我启发的老师们，他们的悉心教导是我学术成长的重要支撑。感谢同窗好友的陪伴与互助，在论文撰写的过程中，我们相互鼓励、共同探讨，分享资料与心得，在深夜的讨论中碰撞思想，让这段时光充满温暖与力量。此外，我还要深深感谢我的家人，尤其是我的父母，他们在我求学路上给予了无私的关爱与支持，他们的理解与鼓励是我不断前行的动力。最后，感谢所有在论文完成过程中提供帮助的朋友，你们的陪伴让这段旅程更加难忘。这份成果凝聚了众人的智慧与情谊，我将永远铭记于心。</w:t>
      </w:r>
    </w:p>
    <w:p w14:paraId="5F0F3363">
      <w:pPr>
        <w:pStyle w:val="16"/>
        <w:spacing w:line="300" w:lineRule="auto"/>
        <w:ind w:firstLine="480"/>
      </w:pPr>
    </w:p>
    <w:sectPr>
      <w:pgSz w:w="11906" w:h="16838"/>
      <w:pgMar w:top="1701" w:right="1417" w:bottom="1417" w:left="1701" w:header="851" w:footer="992" w:gutter="0"/>
      <w:pgBorders>
        <w:top w:val="none" w:sz="0" w:space="0"/>
        <w:left w:val="none" w:sz="0" w:space="0"/>
        <w:bottom w:val="none" w:sz="0" w:space="0"/>
        <w:right w:val="none" w:sz="0" w:space="0"/>
      </w:pgBorders>
      <w:cols w:space="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81"/>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D9CED2">
    <w:pPr>
      <w:pStyle w:val="26"/>
      <w:tabs>
        <w:tab w:val="center" w:pos="4393"/>
        <w:tab w:val="clear" w:pos="4153"/>
      </w:tabs>
      <w:spacing w:before="240"/>
      <w:jc w:val="both"/>
    </w:pPr>
  </w:p>
  <w:p w14:paraId="3CE01CAA">
    <w:pPr>
      <w:pStyle w:val="26"/>
      <w:tabs>
        <w:tab w:val="center" w:pos="4393"/>
        <w:tab w:val="clear" w:pos="4153"/>
      </w:tabs>
      <w:spacing w:before="240"/>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F9A12F">
    <w:pPr>
      <w:pStyle w:val="26"/>
      <w:jc w:val="center"/>
    </w:pPr>
    <w:r>
      <w:rPr>
        <w:rFonts w:hint="eastAsia"/>
      </w:rPr>
      <w:t>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FEBD6">
    <w:pPr>
      <w:pStyle w:val="26"/>
      <w:tabs>
        <w:tab w:val="center" w:pos="4393"/>
        <w:tab w:val="clear" w:pos="4153"/>
      </w:tabs>
      <w:spacing w:before="240"/>
      <w:jc w:val="both"/>
    </w:pPr>
  </w:p>
  <w:p w14:paraId="01D74DE2">
    <w:pPr>
      <w:pStyle w:val="26"/>
      <w:tabs>
        <w:tab w:val="center" w:pos="4393"/>
        <w:tab w:val="clear" w:pos="4153"/>
      </w:tabs>
      <w:spacing w:before="240"/>
      <w:jc w:val="both"/>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1A1DF">
    <w:pPr>
      <w:pStyle w:val="26"/>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2290"/>
                          </w:sdtPr>
                          <w:sdtContent>
                            <w:p w14:paraId="79304EB5">
                              <w:pPr>
                                <w:pStyle w:val="26"/>
                                <w:jc w:val="center"/>
                              </w:pPr>
                              <w:r>
                                <w:fldChar w:fldCharType="begin"/>
                              </w:r>
                              <w:r>
                                <w:instrText xml:space="preserve">PAGE   \* MERGEFORMAT</w:instrText>
                              </w:r>
                              <w:r>
                                <w:fldChar w:fldCharType="separate"/>
                              </w:r>
                              <w:r>
                                <w:rPr>
                                  <w:lang w:val="zh-CN"/>
                                </w:rPr>
                                <w:t>2</w:t>
                              </w:r>
                              <w:r>
                                <w:fldChar w:fldCharType="end"/>
                              </w:r>
                            </w:p>
                          </w:sdtContent>
                        </w:sdt>
                        <w:p w14:paraId="4D486F10">
                          <w:pPr>
                            <w:pStyle w:val="2"/>
                            <w:ind w:firstLine="42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sdt>
                    <w:sdtPr>
                      <w:id w:val="147482290"/>
                    </w:sdtPr>
                    <w:sdtContent>
                      <w:p w14:paraId="79304EB5">
                        <w:pPr>
                          <w:pStyle w:val="26"/>
                          <w:jc w:val="center"/>
                        </w:pPr>
                        <w:r>
                          <w:fldChar w:fldCharType="begin"/>
                        </w:r>
                        <w:r>
                          <w:instrText xml:space="preserve">PAGE   \* MERGEFORMAT</w:instrText>
                        </w:r>
                        <w:r>
                          <w:fldChar w:fldCharType="separate"/>
                        </w:r>
                        <w:r>
                          <w:rPr>
                            <w:lang w:val="zh-CN"/>
                          </w:rPr>
                          <w:t>2</w:t>
                        </w:r>
                        <w:r>
                          <w:fldChar w:fldCharType="end"/>
                        </w:r>
                      </w:p>
                    </w:sdtContent>
                  </w:sdt>
                  <w:p w14:paraId="4D486F10">
                    <w:pPr>
                      <w:pStyle w:val="2"/>
                      <w:ind w:firstLine="420"/>
                    </w:pPr>
                  </w:p>
                </w:txbxContent>
              </v:textbox>
            </v:shape>
          </w:pict>
        </mc:Fallback>
      </mc:AlternateContent>
    </w:r>
  </w:p>
  <w:p w14:paraId="62BBE943">
    <w:pPr>
      <w:pStyle w:val="2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A31C0C">
    <w:pPr>
      <w:pStyle w:val="26"/>
      <w:jc w:val="cente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E828C9">
                          <w:pPr>
                            <w:pStyle w:val="26"/>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xmuc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OrK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PWxmuctAgAAVwQAAA4AAAAAAAAAAQAgAAAAHwEAAGRycy9lMm9Eb2MueG1sUEsFBgAAAAAG&#10;AAYAWQEAAL4FAAAAAA==&#10;">
              <v:fill on="f" focussize="0,0"/>
              <v:stroke on="f" weight="0.5pt"/>
              <v:imagedata o:title=""/>
              <o:lock v:ext="edit" aspectratio="f"/>
              <v:textbox inset="0mm,0mm,0mm,0mm" style="mso-fit-shape-to-text:t;">
                <w:txbxContent>
                  <w:p w14:paraId="3EE828C9">
                    <w:pPr>
                      <w:pStyle w:val="26"/>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3B9493">
    <w:pPr>
      <w:pStyle w:val="26"/>
      <w:jc w:val="center"/>
    </w:pPr>
    <w:r>
      <mc:AlternateContent>
        <mc:Choice Requires="wps">
          <w:drawing>
            <wp:anchor distT="0" distB="0" distL="114300" distR="114300" simplePos="0" relativeHeight="251660288" behindDoc="0" locked="0" layoutInCell="1" allowOverlap="1">
              <wp:simplePos x="0" y="0"/>
              <wp:positionH relativeFrom="margin">
                <wp:posOffset>2625090</wp:posOffset>
              </wp:positionH>
              <wp:positionV relativeFrom="paragraph">
                <wp:posOffset>8255</wp:posOffset>
              </wp:positionV>
              <wp:extent cx="388620" cy="285750"/>
              <wp:effectExtent l="0" t="0" r="11430" b="0"/>
              <wp:wrapNone/>
              <wp:docPr id="28" name="文本框 28"/>
              <wp:cNvGraphicFramePr/>
              <a:graphic xmlns:a="http://schemas.openxmlformats.org/drawingml/2006/main">
                <a:graphicData uri="http://schemas.microsoft.com/office/word/2010/wordprocessingShape">
                  <wps:wsp>
                    <wps:cNvSpPr txBox="1"/>
                    <wps:spPr>
                      <a:xfrm>
                        <a:off x="0" y="0"/>
                        <a:ext cx="388800" cy="285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3859"/>
                          </w:sdtPr>
                          <w:sdtContent>
                            <w:p w14:paraId="3296D8B7">
                              <w:pPr>
                                <w:pStyle w:val="26"/>
                                <w:jc w:val="center"/>
                              </w:pPr>
                              <w:r>
                                <w:fldChar w:fldCharType="begin"/>
                              </w:r>
                              <w:r>
                                <w:instrText xml:space="preserve">PAGE   \* MERGEFORMAT</w:instrText>
                              </w:r>
                              <w:r>
                                <w:fldChar w:fldCharType="separate"/>
                              </w:r>
                              <w:r>
                                <w:rPr>
                                  <w:lang w:val="zh-CN"/>
                                </w:rPr>
                                <w:t>2</w:t>
                              </w:r>
                              <w:r>
                                <w:fldChar w:fldCharType="end"/>
                              </w:r>
                            </w:p>
                          </w:sdtContent>
                        </w:sdt>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6.7pt;margin-top:0.65pt;height:22.5pt;width:30.6pt;mso-position-horizontal-relative:margin;z-index:251660288;mso-width-relative:page;mso-height-relative:page;" filled="f" stroked="f" coordsize="21600,21600" o:gfxdata="UEsDBAoAAAAAAIdO4kAAAAAAAAAAAAAAAAAEAAAAZHJzL1BLAwQUAAAACACHTuJA4YKCudcAAAAI&#10;AQAADwAAAGRycy9kb3ducmV2LnhtbE2Py07DMBBF90j8gzVI7KgdEgUU4nTBY8ejlFaCnRObJMIe&#10;R7aTlr9nWMFuRufqzpl6fXSWLSbE0aOEbCWAGey8HrGXsHt7uLgGFpNCraxHI+HbRFg3pye1qrQ/&#10;4KtZtqlnVIKxUhKGlKaK89gNxqm48pNBYp8+OJVoDT3XQR2o3Fl+KUTJnRqRLgxqMreD6b62s5Ng&#10;32N4bEX6WO76p7R54fP+PnuW8vwsEzfAkjmmvzD86pM6NOTU+hl1ZFZCkeUFRQnkwIgXV0UJrKWh&#10;zIE3Nf//QPMDUEsDBBQAAAAIAIdO4kDE2YDrMQIAAFcEAAAOAAAAZHJzL2Uyb0RvYy54bWytVMGO&#10;0zAQvSPxD5bvNG1Xu1RV01XZqgipYldaEGfXcZpItsfYbpPyAfAHnLjsne/qd/CSNF1YOOyBizuZ&#10;Gb+Z92bc2XVtNNsrH0qyKR8NhpwpKykr7TblHz+sXk04C1HYTGiyKuUHFfj1/OWLWeWmakwF6Ux5&#10;BhAbppVLeRGjmyZJkIUyIgzIKYtgTt6IiE+/TTIvKqAbnYyHw6ukIp85T1KFAO+yC/ITon8OIOV5&#10;KdWS5M4oGztUr7SIoBSK0gU+b7vNcyXjbZ4HFZlOOZjG9kQR2JvmTOYzMd164YpSnloQz2nhCScj&#10;SouiZ6iliILtfPkXlCmlp0B5HEgySUekVQQsRsMn2twXwqmWC6QO7ix6+H+w8v3+zrMyS/kYc7fC&#10;YOLH79+OP34eH74y+CBQ5cIUefcOmbF+QzXWpvcHOBvede5N8wtGDHHIezjLq+rIJJwXk8lkiIhE&#10;aDy5fH3Zyp88XnY+xLeKDGuMlHtMrxVV7NchohGk9ilNLUurUut2gtqyKuVXF4D8I4Ib2uJiQ6Fr&#10;tbFivalPvDaUHUDLU7cZwclVieJrEeKd8FgF9IvHEm9x5JpQhE4WZwX5L//yN/mYEKKcVVitlIfP&#10;O+EVZ/qdxewAGXvD98amN+zO3BC2dYRn6GRr4oKPujdzT+YT3tCiqYKQsBK1Uh578yZ2C443KNVi&#10;0SZh25yIa3vvZAPdibTYRcrLVtlGlk6Lk1rYt1bw09toFvr37zbr8f9g/g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hgoK51wAAAAgBAAAPAAAAAAAAAAEAIAAAACIAAABkcnMvZG93bnJldi54bWxQ&#10;SwECFAAUAAAACACHTuJAxNmA6zECAABXBAAADgAAAAAAAAABACAAAAAmAQAAZHJzL2Uyb0RvYy54&#10;bWxQSwUGAAAAAAYABgBZAQAAyQUAAAAA&#10;">
              <v:fill on="f" focussize="0,0"/>
              <v:stroke on="f" weight="0.5pt"/>
              <v:imagedata o:title=""/>
              <o:lock v:ext="edit" aspectratio="f"/>
              <v:textbox inset="0mm,0mm,0mm,0mm">
                <w:txbxContent>
                  <w:sdt>
                    <w:sdtPr>
                      <w:id w:val="147473859"/>
                    </w:sdtPr>
                    <w:sdtContent>
                      <w:p w14:paraId="3296D8B7">
                        <w:pPr>
                          <w:pStyle w:val="26"/>
                          <w:jc w:val="center"/>
                        </w:pPr>
                        <w:r>
                          <w:fldChar w:fldCharType="begin"/>
                        </w:r>
                        <w:r>
                          <w:instrText xml:space="preserve">PAGE   \* MERGEFORMAT</w:instrText>
                        </w:r>
                        <w:r>
                          <w:fldChar w:fldCharType="separate"/>
                        </w:r>
                        <w:r>
                          <w:rPr>
                            <w:lang w:val="zh-CN"/>
                          </w:rPr>
                          <w:t>2</w:t>
                        </w:r>
                        <w:r>
                          <w:fldChar w:fldCharType="end"/>
                        </w:r>
                      </w:p>
                    </w:sdtContent>
                  </w:sdt>
                </w:txbxContent>
              </v:textbox>
            </v:shape>
          </w:pict>
        </mc:Fallback>
      </mc:AlternateContent>
    </w:r>
  </w:p>
  <w:p w14:paraId="73BFC3B2">
    <w:pPr>
      <w:pStyle w:val="26"/>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5BC552">
    <w:pPr>
      <w:pStyle w:val="26"/>
    </w:pPr>
    <w:r>
      <mc:AlternateContent>
        <mc:Choice Requires="wps">
          <w:drawing>
            <wp:anchor distT="0" distB="0" distL="114300" distR="114300" simplePos="0" relativeHeight="251661312" behindDoc="0" locked="0" layoutInCell="1" allowOverlap="1">
              <wp:simplePos x="0" y="0"/>
              <wp:positionH relativeFrom="margin">
                <wp:posOffset>2701290</wp:posOffset>
              </wp:positionH>
              <wp:positionV relativeFrom="paragraph">
                <wp:posOffset>-130810</wp:posOffset>
              </wp:positionV>
              <wp:extent cx="228600" cy="219075"/>
              <wp:effectExtent l="0" t="0" r="0" b="9525"/>
              <wp:wrapNone/>
              <wp:docPr id="29" name="文本框 29"/>
              <wp:cNvGraphicFramePr/>
              <a:graphic xmlns:a="http://schemas.openxmlformats.org/drawingml/2006/main">
                <a:graphicData uri="http://schemas.microsoft.com/office/word/2010/wordprocessingShape">
                  <wps:wsp>
                    <wps:cNvSpPr txBox="1"/>
                    <wps:spPr>
                      <a:xfrm>
                        <a:off x="0" y="0"/>
                        <a:ext cx="228600"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4EDD2B">
                          <w:pPr>
                            <w:pStyle w:val="26"/>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2.7pt;margin-top:-10.3pt;height:17.25pt;width:18pt;mso-position-horizontal-relative:margin;z-index:251661312;mso-width-relative:page;mso-height-relative:page;" filled="f" stroked="f" coordsize="21600,21600" o:gfxdata="UEsDBAoAAAAAAIdO4kAAAAAAAAAAAAAAAAAEAAAAZHJzL1BLAwQUAAAACACHTuJAvjoq+tgAAAAK&#10;AQAADwAAAGRycy9kb3ducmV2LnhtbE2PTU+EMBCG7yb+h2ZMvO22IBJFyh78uKmrqyZ6K7QCsZ2S&#10;trDrv3c86XFmnrzzvPXm4CxbTIijRwnZWgAz2Hk9Yi/h9eVudQEsJoVaWY9GwreJsGmOj2pVab/H&#10;Z7PsUs8oBGOlJAwpTRXnsRuMU3HtJ4N0+/TBqURj6LkOak/hzvJciJI7NSJ9GNRkrgfTfe1mJ8G+&#10;x3DfivSx3PQP6WnL57fb7FHK05NMXAFL5pD+YPjVJ3VoyKn1M+rIrIQiPy8IlbDKRQmMiKLMaNMS&#10;enYJvKn5/wrND1BLAwQUAAAACACHTuJANLsJ7DMCAABXBAAADgAAAGRycy9lMm9Eb2MueG1srVTB&#10;bhMxEL0j8Q+W72Q3QQ1t1E0VWhUhVbRSQZwdr7e7ku0xtpPd8AHwB5x64c539Tt43s2mqHDogYsz&#10;OzN+4/dmJqdnndFsq3xoyBZ8Osk5U1ZS2di7gn/6ePnqmLMQhS2FJqsKvlOBny1fvjht3ULNqCZd&#10;Ks8AYsOidQWvY3SLLAuyVkaECTllEazIGxHx6e+y0osW6EZnszyfZy350nmSKgR4L4Yg3yP65wBS&#10;VTVSXZDcGGXjgOqVFhGUQt24wJf9a6tKyXhdVUFFpgsOprE/UQT2Op3Z8lQs7rxwdSP3TxDPecIT&#10;TkY0FkUPUBciCrbxzV9QppGeAlVxIslkA5FeEbCY5k+0ua2FUz0XSB3cQfTw/2Dlh+2NZ01Z8NkJ&#10;Z1YYdPzhx/eH+18PP78x+CBQ68ICebcOmbF7Sx3GZvQHOBPvrvIm/YIRQxzy7g7yqi4yCedsdjzP&#10;EZEIzaYn+ZujhJI9XnY+xHeKDEtGwT2614sqtlchDqljSqpl6bLRuu+gtqwt+Pz1Ud5fOEQAri1q&#10;JArDU5MVu3W357WmcgdanobJCE5eNih+JUK8ER6jgPdiWeI1jkoTitDe4qwm//Vf/pSPDiHKWYvR&#10;Knj4shFecabfW/QOkHE0/GisR8NuzDlhWqdYQyd7Exd81KNZeTKfsUOrVAUhYSVqFTyO5nkcBhw7&#10;KNVq1Sdh2pyIV/bWyQQ9yLfaRKqaXtkky6DFXi3MW9+b/W6kgf7zu896/D9Y/g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Oir62AAAAAoBAAAPAAAAAAAAAAEAIAAAACIAAABkcnMvZG93bnJldi54&#10;bWxQSwECFAAUAAAACACHTuJANLsJ7DMCAABXBAAADgAAAAAAAAABACAAAAAnAQAAZHJzL2Uyb0Rv&#10;Yy54bWxQSwUGAAAAAAYABgBZAQAAzAUAAAAA&#10;">
              <v:fill on="f" focussize="0,0"/>
              <v:stroke on="f" weight="0.5pt"/>
              <v:imagedata o:title=""/>
              <o:lock v:ext="edit" aspectratio="f"/>
              <v:textbox inset="0mm,0mm,0mm,0mm">
                <w:txbxContent>
                  <w:p w14:paraId="2C4EDD2B">
                    <w:pPr>
                      <w:pStyle w:val="26"/>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F42CC">
    <w:pPr>
      <w:pStyle w:val="27"/>
      <w:pBdr>
        <w:top w:val="none" w:color="auto" w:sz="0" w:space="1"/>
        <w:left w:val="none" w:color="auto" w:sz="0" w:space="4"/>
        <w:bottom w:val="thinThickSmallGap" w:color="auto" w:sz="24" w:space="4"/>
        <w:right w:val="none" w:color="auto" w:sz="0" w:space="4"/>
      </w:pBdr>
      <w:tabs>
        <w:tab w:val="left" w:pos="7415"/>
        <w:tab w:val="clear" w:pos="8306"/>
      </w:tabs>
      <w:adjustRightInd w:val="0"/>
      <w:spacing w:before="240"/>
    </w:pPr>
    <w:r>
      <w:rPr>
        <w:rFonts w:hint="eastAsia"/>
      </w:rPr>
      <w:t>广州华立学院本科生毕业论文（设计）</w:t>
    </w:r>
  </w:p>
  <w:p w14:paraId="15A25E4F">
    <w:pPr>
      <w:pStyle w:val="27"/>
      <w:pBdr>
        <w:bottom w:val="none" w:color="auto" w:sz="0" w:space="1"/>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9D606">
    <w:pPr>
      <w:pStyle w:val="27"/>
      <w:pBdr>
        <w:bottom w:val="thinThickSmallGap" w:color="auto" w:sz="18" w:space="1"/>
      </w:pBdr>
      <w:adjustRightInd w:val="0"/>
      <w:spacing w:before="240"/>
    </w:pPr>
    <w:r>
      <w:rPr>
        <w:rFonts w:hint="eastAsia"/>
      </w:rPr>
      <w:t>哈尔滨工业大学工学博士学位论文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E2283">
    <w:pPr>
      <w:pStyle w:val="27"/>
      <w:pBdr>
        <w:top w:val="none" w:color="auto" w:sz="0" w:space="1"/>
        <w:left w:val="none" w:color="auto" w:sz="0" w:space="4"/>
        <w:bottom w:val="thinThickSmallGap" w:color="auto" w:sz="24" w:space="4"/>
        <w:right w:val="none" w:color="auto" w:sz="0" w:space="4"/>
      </w:pBdr>
      <w:tabs>
        <w:tab w:val="left" w:pos="7415"/>
        <w:tab w:val="clear" w:pos="8306"/>
      </w:tabs>
      <w:adjustRightInd w:val="0"/>
      <w:spacing w:before="240"/>
    </w:pPr>
    <w:r>
      <w:rPr>
        <w:rFonts w:hint="eastAsia"/>
      </w:rPr>
      <w:t>广州华立学院本科生毕业论文（设计）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3500E">
    <w:pPr>
      <w:pStyle w:val="27"/>
      <w:pBdr>
        <w:top w:val="none" w:color="auto" w:sz="0" w:space="1"/>
        <w:left w:val="none" w:color="auto" w:sz="0" w:space="4"/>
        <w:bottom w:val="thinThickSmallGap" w:color="auto" w:sz="24" w:space="4"/>
        <w:right w:val="none" w:color="auto" w:sz="0" w:space="4"/>
      </w:pBdr>
      <w:tabs>
        <w:tab w:val="left" w:pos="7415"/>
        <w:tab w:val="clear" w:pos="8306"/>
      </w:tabs>
      <w:adjustRightInd w:val="0"/>
      <w:spacing w:before="240"/>
    </w:pPr>
    <w:r>
      <w:rPr>
        <w:rFonts w:hint="eastAsia"/>
      </w:rPr>
      <w:t>广州华立学院本科生毕业论文（设计）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42565">
    <w:pPr>
      <w:pStyle w:val="27"/>
      <w:pBdr>
        <w:top w:val="none" w:color="auto" w:sz="0" w:space="1"/>
        <w:left w:val="none" w:color="auto" w:sz="0" w:space="4"/>
        <w:bottom w:val="thinThickSmallGap" w:color="auto" w:sz="24" w:space="4"/>
        <w:right w:val="none" w:color="auto" w:sz="0" w:space="4"/>
      </w:pBdr>
      <w:tabs>
        <w:tab w:val="left" w:pos="7415"/>
        <w:tab w:val="clear" w:pos="8306"/>
      </w:tabs>
      <w:adjustRightInd w:val="0"/>
      <w:spacing w:before="240"/>
    </w:pPr>
    <w:r>
      <w:rPr>
        <w:rFonts w:hint="eastAsia"/>
      </w:rPr>
      <w:t>广州华立学院本科生毕业论文（设计）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38E858"/>
    <w:multiLevelType w:val="singleLevel"/>
    <w:tmpl w:val="9338E858"/>
    <w:lvl w:ilvl="0" w:tentative="0">
      <w:start w:val="3"/>
      <w:numFmt w:val="decimal"/>
      <w:suff w:val="space"/>
      <w:lvlText w:val="%1."/>
      <w:lvlJc w:val="left"/>
    </w:lvl>
  </w:abstractNum>
  <w:abstractNum w:abstractNumId="1">
    <w:nsid w:val="AF44905A"/>
    <w:multiLevelType w:val="singleLevel"/>
    <w:tmpl w:val="AF44905A"/>
    <w:lvl w:ilvl="0" w:tentative="0">
      <w:start w:val="2"/>
      <w:numFmt w:val="decimal"/>
      <w:suff w:val="space"/>
      <w:lvlText w:val="%1."/>
      <w:lvlJc w:val="left"/>
    </w:lvl>
  </w:abstractNum>
  <w:abstractNum w:abstractNumId="2">
    <w:nsid w:val="0EB7F5BF"/>
    <w:multiLevelType w:val="singleLevel"/>
    <w:tmpl w:val="0EB7F5BF"/>
    <w:lvl w:ilvl="0" w:tentative="0">
      <w:start w:val="1"/>
      <w:numFmt w:val="decimal"/>
      <w:lvlText w:val="[%1]"/>
      <w:lvlJc w:val="left"/>
      <w:pPr>
        <w:tabs>
          <w:tab w:val="left" w:pos="420"/>
        </w:tabs>
        <w:ind w:left="425" w:hanging="425"/>
      </w:pPr>
      <w:rPr>
        <w:rFonts w:hint="default"/>
      </w:rPr>
    </w:lvl>
  </w:abstractNum>
  <w:abstractNum w:abstractNumId="3">
    <w:nsid w:val="1AA4D52F"/>
    <w:multiLevelType w:val="singleLevel"/>
    <w:tmpl w:val="1AA4D52F"/>
    <w:lvl w:ilvl="0" w:tentative="0">
      <w:start w:val="1"/>
      <w:numFmt w:val="decimal"/>
      <w:suff w:val="space"/>
      <w:lvlText w:val="%1."/>
      <w:lvlJc w:val="left"/>
    </w:lvl>
  </w:abstractNum>
  <w:abstractNum w:abstractNumId="4">
    <w:nsid w:val="1E1067F2"/>
    <w:multiLevelType w:val="singleLevel"/>
    <w:tmpl w:val="1E1067F2"/>
    <w:lvl w:ilvl="0" w:tentative="0">
      <w:start w:val="2"/>
      <w:numFmt w:val="decimal"/>
      <w:suff w:val="space"/>
      <w:lvlText w:val="%1."/>
      <w:lvlJc w:val="left"/>
    </w:lvl>
  </w:abstractNum>
  <w:abstractNum w:abstractNumId="5">
    <w:nsid w:val="20EA4409"/>
    <w:multiLevelType w:val="singleLevel"/>
    <w:tmpl w:val="20EA4409"/>
    <w:lvl w:ilvl="0" w:tentative="0">
      <w:start w:val="1"/>
      <w:numFmt w:val="decimal"/>
      <w:suff w:val="space"/>
      <w:lvlText w:val="%1."/>
      <w:lvlJc w:val="left"/>
    </w:lvl>
  </w:abstractNum>
  <w:abstractNum w:abstractNumId="6">
    <w:nsid w:val="5AF225CF"/>
    <w:multiLevelType w:val="singleLevel"/>
    <w:tmpl w:val="5AF225CF"/>
    <w:lvl w:ilvl="0" w:tentative="0">
      <w:start w:val="1"/>
      <w:numFmt w:val="decimal"/>
      <w:suff w:val="space"/>
      <w:lvlText w:val="%1."/>
      <w:lvlJc w:val="left"/>
    </w:lvl>
  </w:abstractNum>
  <w:num w:numId="1">
    <w:abstractNumId w:val="5"/>
  </w:num>
  <w:num w:numId="2">
    <w:abstractNumId w:val="6"/>
  </w:num>
  <w:num w:numId="3">
    <w:abstractNumId w:val="4"/>
  </w:num>
  <w:num w:numId="4">
    <w:abstractNumId w:val="0"/>
  </w:num>
  <w:num w:numId="5">
    <w:abstractNumId w:val="3"/>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299D"/>
    <w:rsid w:val="000002CA"/>
    <w:rsid w:val="00000CF6"/>
    <w:rsid w:val="00001BB8"/>
    <w:rsid w:val="00003198"/>
    <w:rsid w:val="00006770"/>
    <w:rsid w:val="00010CB1"/>
    <w:rsid w:val="00011961"/>
    <w:rsid w:val="00011F0E"/>
    <w:rsid w:val="00011F8E"/>
    <w:rsid w:val="00014647"/>
    <w:rsid w:val="000160F6"/>
    <w:rsid w:val="000229A1"/>
    <w:rsid w:val="00022F18"/>
    <w:rsid w:val="00022FB4"/>
    <w:rsid w:val="000231A1"/>
    <w:rsid w:val="0002374A"/>
    <w:rsid w:val="00024E03"/>
    <w:rsid w:val="0002584B"/>
    <w:rsid w:val="00025F78"/>
    <w:rsid w:val="000268F7"/>
    <w:rsid w:val="00026ED5"/>
    <w:rsid w:val="00027D9D"/>
    <w:rsid w:val="00030699"/>
    <w:rsid w:val="00031ABE"/>
    <w:rsid w:val="0003594D"/>
    <w:rsid w:val="00036189"/>
    <w:rsid w:val="0003623C"/>
    <w:rsid w:val="0004008D"/>
    <w:rsid w:val="00041A14"/>
    <w:rsid w:val="00042E4C"/>
    <w:rsid w:val="0004302A"/>
    <w:rsid w:val="00044610"/>
    <w:rsid w:val="00047BD3"/>
    <w:rsid w:val="00050214"/>
    <w:rsid w:val="00053A07"/>
    <w:rsid w:val="000570DA"/>
    <w:rsid w:val="00057595"/>
    <w:rsid w:val="00057B37"/>
    <w:rsid w:val="00057E83"/>
    <w:rsid w:val="000614C4"/>
    <w:rsid w:val="00063049"/>
    <w:rsid w:val="00063A27"/>
    <w:rsid w:val="00064113"/>
    <w:rsid w:val="00066103"/>
    <w:rsid w:val="000672EA"/>
    <w:rsid w:val="00070E96"/>
    <w:rsid w:val="00071081"/>
    <w:rsid w:val="00071D7F"/>
    <w:rsid w:val="000770F2"/>
    <w:rsid w:val="00080012"/>
    <w:rsid w:val="00081D17"/>
    <w:rsid w:val="0008259E"/>
    <w:rsid w:val="00084A3A"/>
    <w:rsid w:val="00086759"/>
    <w:rsid w:val="000874FF"/>
    <w:rsid w:val="00092F7E"/>
    <w:rsid w:val="00093367"/>
    <w:rsid w:val="000934B3"/>
    <w:rsid w:val="00093E6B"/>
    <w:rsid w:val="000944FA"/>
    <w:rsid w:val="000961B8"/>
    <w:rsid w:val="00097524"/>
    <w:rsid w:val="00097876"/>
    <w:rsid w:val="000A1526"/>
    <w:rsid w:val="000A21C7"/>
    <w:rsid w:val="000A2387"/>
    <w:rsid w:val="000A4442"/>
    <w:rsid w:val="000A44BC"/>
    <w:rsid w:val="000A6550"/>
    <w:rsid w:val="000A6905"/>
    <w:rsid w:val="000A7285"/>
    <w:rsid w:val="000B14FA"/>
    <w:rsid w:val="000B15C3"/>
    <w:rsid w:val="000B1B84"/>
    <w:rsid w:val="000B453B"/>
    <w:rsid w:val="000B4815"/>
    <w:rsid w:val="000B6794"/>
    <w:rsid w:val="000B7B3B"/>
    <w:rsid w:val="000C0038"/>
    <w:rsid w:val="000C1141"/>
    <w:rsid w:val="000C1483"/>
    <w:rsid w:val="000C2590"/>
    <w:rsid w:val="000C415A"/>
    <w:rsid w:val="000C417F"/>
    <w:rsid w:val="000C4799"/>
    <w:rsid w:val="000C68CF"/>
    <w:rsid w:val="000C7A1F"/>
    <w:rsid w:val="000D080F"/>
    <w:rsid w:val="000D08D1"/>
    <w:rsid w:val="000D1177"/>
    <w:rsid w:val="000D1334"/>
    <w:rsid w:val="000D15A5"/>
    <w:rsid w:val="000D2B92"/>
    <w:rsid w:val="000D2DAE"/>
    <w:rsid w:val="000D35CB"/>
    <w:rsid w:val="000D50A7"/>
    <w:rsid w:val="000D597F"/>
    <w:rsid w:val="000D6953"/>
    <w:rsid w:val="000D6C4F"/>
    <w:rsid w:val="000E0E7D"/>
    <w:rsid w:val="000E299D"/>
    <w:rsid w:val="000E55DC"/>
    <w:rsid w:val="000F0483"/>
    <w:rsid w:val="000F2498"/>
    <w:rsid w:val="000F2B38"/>
    <w:rsid w:val="000F3165"/>
    <w:rsid w:val="000F4F93"/>
    <w:rsid w:val="000F6504"/>
    <w:rsid w:val="000F7D30"/>
    <w:rsid w:val="0010075F"/>
    <w:rsid w:val="00100E5D"/>
    <w:rsid w:val="00101C03"/>
    <w:rsid w:val="00101C6C"/>
    <w:rsid w:val="00102457"/>
    <w:rsid w:val="00104505"/>
    <w:rsid w:val="00105C70"/>
    <w:rsid w:val="0011387E"/>
    <w:rsid w:val="00115569"/>
    <w:rsid w:val="00116399"/>
    <w:rsid w:val="00116BC2"/>
    <w:rsid w:val="001232EC"/>
    <w:rsid w:val="001247B6"/>
    <w:rsid w:val="00125713"/>
    <w:rsid w:val="00125E3F"/>
    <w:rsid w:val="00127772"/>
    <w:rsid w:val="00130B1A"/>
    <w:rsid w:val="00132260"/>
    <w:rsid w:val="0013512D"/>
    <w:rsid w:val="0013570A"/>
    <w:rsid w:val="001360AD"/>
    <w:rsid w:val="001361C5"/>
    <w:rsid w:val="00136668"/>
    <w:rsid w:val="00136A7E"/>
    <w:rsid w:val="00137C51"/>
    <w:rsid w:val="0014111E"/>
    <w:rsid w:val="00141372"/>
    <w:rsid w:val="001431FB"/>
    <w:rsid w:val="00146B2E"/>
    <w:rsid w:val="00147483"/>
    <w:rsid w:val="00147AD9"/>
    <w:rsid w:val="00147F8D"/>
    <w:rsid w:val="00151AA7"/>
    <w:rsid w:val="00151B5F"/>
    <w:rsid w:val="001525CE"/>
    <w:rsid w:val="00152AAC"/>
    <w:rsid w:val="001537EC"/>
    <w:rsid w:val="0015560B"/>
    <w:rsid w:val="00155F9A"/>
    <w:rsid w:val="00156E3A"/>
    <w:rsid w:val="001606A1"/>
    <w:rsid w:val="00160F48"/>
    <w:rsid w:val="00161BF8"/>
    <w:rsid w:val="00163737"/>
    <w:rsid w:val="00163C96"/>
    <w:rsid w:val="001647B7"/>
    <w:rsid w:val="00164982"/>
    <w:rsid w:val="00165E16"/>
    <w:rsid w:val="00166BD7"/>
    <w:rsid w:val="00167CC7"/>
    <w:rsid w:val="00171794"/>
    <w:rsid w:val="00173047"/>
    <w:rsid w:val="0017321E"/>
    <w:rsid w:val="00173675"/>
    <w:rsid w:val="00174C26"/>
    <w:rsid w:val="00175257"/>
    <w:rsid w:val="001758D6"/>
    <w:rsid w:val="00177641"/>
    <w:rsid w:val="00177A73"/>
    <w:rsid w:val="00180923"/>
    <w:rsid w:val="00181301"/>
    <w:rsid w:val="00182725"/>
    <w:rsid w:val="00183C42"/>
    <w:rsid w:val="001847B2"/>
    <w:rsid w:val="001848D6"/>
    <w:rsid w:val="00185717"/>
    <w:rsid w:val="00186123"/>
    <w:rsid w:val="00190E93"/>
    <w:rsid w:val="00195270"/>
    <w:rsid w:val="00195C1C"/>
    <w:rsid w:val="00195FF4"/>
    <w:rsid w:val="0019737E"/>
    <w:rsid w:val="00197936"/>
    <w:rsid w:val="001A1474"/>
    <w:rsid w:val="001A2540"/>
    <w:rsid w:val="001A25C5"/>
    <w:rsid w:val="001A2AB1"/>
    <w:rsid w:val="001A2B8C"/>
    <w:rsid w:val="001A35C3"/>
    <w:rsid w:val="001A5633"/>
    <w:rsid w:val="001A61D7"/>
    <w:rsid w:val="001A662F"/>
    <w:rsid w:val="001A66FE"/>
    <w:rsid w:val="001A6D75"/>
    <w:rsid w:val="001A76DB"/>
    <w:rsid w:val="001B014D"/>
    <w:rsid w:val="001B10CA"/>
    <w:rsid w:val="001B50EA"/>
    <w:rsid w:val="001B529E"/>
    <w:rsid w:val="001B5B03"/>
    <w:rsid w:val="001B6A48"/>
    <w:rsid w:val="001B7278"/>
    <w:rsid w:val="001C017C"/>
    <w:rsid w:val="001C1667"/>
    <w:rsid w:val="001C1A08"/>
    <w:rsid w:val="001C3940"/>
    <w:rsid w:val="001C505F"/>
    <w:rsid w:val="001C5DA0"/>
    <w:rsid w:val="001C7B8E"/>
    <w:rsid w:val="001D06DC"/>
    <w:rsid w:val="001D1E0F"/>
    <w:rsid w:val="001D1F4C"/>
    <w:rsid w:val="001D2CBC"/>
    <w:rsid w:val="001D590F"/>
    <w:rsid w:val="001D60D2"/>
    <w:rsid w:val="001D67B8"/>
    <w:rsid w:val="001E0470"/>
    <w:rsid w:val="001E16E6"/>
    <w:rsid w:val="001E22ED"/>
    <w:rsid w:val="001E3018"/>
    <w:rsid w:val="001E3B08"/>
    <w:rsid w:val="001E455F"/>
    <w:rsid w:val="001E584E"/>
    <w:rsid w:val="001F0195"/>
    <w:rsid w:val="001F2E7A"/>
    <w:rsid w:val="001F3227"/>
    <w:rsid w:val="001F5B62"/>
    <w:rsid w:val="001F5BAC"/>
    <w:rsid w:val="001F6530"/>
    <w:rsid w:val="001F6D42"/>
    <w:rsid w:val="002006CC"/>
    <w:rsid w:val="00200956"/>
    <w:rsid w:val="00200BD4"/>
    <w:rsid w:val="00200E0B"/>
    <w:rsid w:val="002016C5"/>
    <w:rsid w:val="002032AD"/>
    <w:rsid w:val="002036F9"/>
    <w:rsid w:val="00210B05"/>
    <w:rsid w:val="00210E3D"/>
    <w:rsid w:val="00211A08"/>
    <w:rsid w:val="00214955"/>
    <w:rsid w:val="00214A61"/>
    <w:rsid w:val="002165BD"/>
    <w:rsid w:val="00221129"/>
    <w:rsid w:val="00221387"/>
    <w:rsid w:val="00221F13"/>
    <w:rsid w:val="002220B1"/>
    <w:rsid w:val="002227DD"/>
    <w:rsid w:val="002241CC"/>
    <w:rsid w:val="002252A9"/>
    <w:rsid w:val="00225F21"/>
    <w:rsid w:val="00226AC7"/>
    <w:rsid w:val="00227260"/>
    <w:rsid w:val="00230A82"/>
    <w:rsid w:val="00235262"/>
    <w:rsid w:val="00235AA2"/>
    <w:rsid w:val="00243E4C"/>
    <w:rsid w:val="0024415E"/>
    <w:rsid w:val="00244B90"/>
    <w:rsid w:val="00244D5C"/>
    <w:rsid w:val="00247965"/>
    <w:rsid w:val="00250D32"/>
    <w:rsid w:val="00251C13"/>
    <w:rsid w:val="002522A1"/>
    <w:rsid w:val="00252CA8"/>
    <w:rsid w:val="00255DAB"/>
    <w:rsid w:val="002560B9"/>
    <w:rsid w:val="00261E65"/>
    <w:rsid w:val="00263A35"/>
    <w:rsid w:val="00266862"/>
    <w:rsid w:val="002675F1"/>
    <w:rsid w:val="002705D1"/>
    <w:rsid w:val="00270A78"/>
    <w:rsid w:val="002716A7"/>
    <w:rsid w:val="002718B8"/>
    <w:rsid w:val="0027288B"/>
    <w:rsid w:val="00272BDF"/>
    <w:rsid w:val="00273217"/>
    <w:rsid w:val="0027734C"/>
    <w:rsid w:val="00280F66"/>
    <w:rsid w:val="00282DCC"/>
    <w:rsid w:val="0028426F"/>
    <w:rsid w:val="00284E8D"/>
    <w:rsid w:val="00285567"/>
    <w:rsid w:val="00286D43"/>
    <w:rsid w:val="0028795C"/>
    <w:rsid w:val="002900B2"/>
    <w:rsid w:val="00290C18"/>
    <w:rsid w:val="002911D3"/>
    <w:rsid w:val="00291532"/>
    <w:rsid w:val="00293D8E"/>
    <w:rsid w:val="00297F6A"/>
    <w:rsid w:val="002A0CD4"/>
    <w:rsid w:val="002A0FC6"/>
    <w:rsid w:val="002A4E57"/>
    <w:rsid w:val="002A5D82"/>
    <w:rsid w:val="002A5EB9"/>
    <w:rsid w:val="002A60D5"/>
    <w:rsid w:val="002A7049"/>
    <w:rsid w:val="002A728C"/>
    <w:rsid w:val="002A7783"/>
    <w:rsid w:val="002B0301"/>
    <w:rsid w:val="002B096E"/>
    <w:rsid w:val="002B2AFD"/>
    <w:rsid w:val="002B552E"/>
    <w:rsid w:val="002B6D9D"/>
    <w:rsid w:val="002C0750"/>
    <w:rsid w:val="002C1FE6"/>
    <w:rsid w:val="002C2732"/>
    <w:rsid w:val="002C2AE3"/>
    <w:rsid w:val="002C477D"/>
    <w:rsid w:val="002C5B10"/>
    <w:rsid w:val="002D0373"/>
    <w:rsid w:val="002D1063"/>
    <w:rsid w:val="002D2D32"/>
    <w:rsid w:val="002D2FF3"/>
    <w:rsid w:val="002D43B7"/>
    <w:rsid w:val="002D4868"/>
    <w:rsid w:val="002D5507"/>
    <w:rsid w:val="002D6BA1"/>
    <w:rsid w:val="002D6F9B"/>
    <w:rsid w:val="002E19DB"/>
    <w:rsid w:val="002E3247"/>
    <w:rsid w:val="002E38E0"/>
    <w:rsid w:val="002E477E"/>
    <w:rsid w:val="002E5AB9"/>
    <w:rsid w:val="002F0185"/>
    <w:rsid w:val="002F0424"/>
    <w:rsid w:val="002F3DED"/>
    <w:rsid w:val="002F4E17"/>
    <w:rsid w:val="002F613C"/>
    <w:rsid w:val="002F62EF"/>
    <w:rsid w:val="002F761A"/>
    <w:rsid w:val="00301B34"/>
    <w:rsid w:val="003032AB"/>
    <w:rsid w:val="00305028"/>
    <w:rsid w:val="00305A6A"/>
    <w:rsid w:val="003063CD"/>
    <w:rsid w:val="003066EC"/>
    <w:rsid w:val="003131CE"/>
    <w:rsid w:val="00313C3D"/>
    <w:rsid w:val="00313C85"/>
    <w:rsid w:val="0031624B"/>
    <w:rsid w:val="0031699E"/>
    <w:rsid w:val="0032143D"/>
    <w:rsid w:val="003216C7"/>
    <w:rsid w:val="00321979"/>
    <w:rsid w:val="003225EE"/>
    <w:rsid w:val="00324298"/>
    <w:rsid w:val="00324ECD"/>
    <w:rsid w:val="00325FF3"/>
    <w:rsid w:val="00326711"/>
    <w:rsid w:val="00326A0F"/>
    <w:rsid w:val="00326FD9"/>
    <w:rsid w:val="00327283"/>
    <w:rsid w:val="00327CC6"/>
    <w:rsid w:val="003302BD"/>
    <w:rsid w:val="00330D87"/>
    <w:rsid w:val="003351E1"/>
    <w:rsid w:val="003356AC"/>
    <w:rsid w:val="003358A7"/>
    <w:rsid w:val="0033797D"/>
    <w:rsid w:val="00340BA1"/>
    <w:rsid w:val="00342D30"/>
    <w:rsid w:val="00343736"/>
    <w:rsid w:val="003462FD"/>
    <w:rsid w:val="00346EE3"/>
    <w:rsid w:val="00350454"/>
    <w:rsid w:val="00351099"/>
    <w:rsid w:val="00351276"/>
    <w:rsid w:val="0035297D"/>
    <w:rsid w:val="00352E46"/>
    <w:rsid w:val="00360195"/>
    <w:rsid w:val="00362345"/>
    <w:rsid w:val="0036290C"/>
    <w:rsid w:val="00377079"/>
    <w:rsid w:val="00377BA2"/>
    <w:rsid w:val="00380809"/>
    <w:rsid w:val="00380998"/>
    <w:rsid w:val="003817E1"/>
    <w:rsid w:val="00381C49"/>
    <w:rsid w:val="003824B6"/>
    <w:rsid w:val="00386181"/>
    <w:rsid w:val="00386617"/>
    <w:rsid w:val="00387187"/>
    <w:rsid w:val="00390F08"/>
    <w:rsid w:val="003919B6"/>
    <w:rsid w:val="00393EA1"/>
    <w:rsid w:val="00394E66"/>
    <w:rsid w:val="0039702A"/>
    <w:rsid w:val="003A00B7"/>
    <w:rsid w:val="003A2001"/>
    <w:rsid w:val="003A2571"/>
    <w:rsid w:val="003A25FF"/>
    <w:rsid w:val="003A272F"/>
    <w:rsid w:val="003A49C8"/>
    <w:rsid w:val="003A608E"/>
    <w:rsid w:val="003A733C"/>
    <w:rsid w:val="003A78C1"/>
    <w:rsid w:val="003B061B"/>
    <w:rsid w:val="003B0D65"/>
    <w:rsid w:val="003B1309"/>
    <w:rsid w:val="003B39EB"/>
    <w:rsid w:val="003B7BAA"/>
    <w:rsid w:val="003C104C"/>
    <w:rsid w:val="003C16F6"/>
    <w:rsid w:val="003C1959"/>
    <w:rsid w:val="003C2C81"/>
    <w:rsid w:val="003C2ED3"/>
    <w:rsid w:val="003C5238"/>
    <w:rsid w:val="003C53C6"/>
    <w:rsid w:val="003D16FA"/>
    <w:rsid w:val="003D4568"/>
    <w:rsid w:val="003D489D"/>
    <w:rsid w:val="003D5D55"/>
    <w:rsid w:val="003D7CAF"/>
    <w:rsid w:val="003E1D27"/>
    <w:rsid w:val="003E4405"/>
    <w:rsid w:val="003E64D7"/>
    <w:rsid w:val="003E6EF4"/>
    <w:rsid w:val="003E7518"/>
    <w:rsid w:val="003E7921"/>
    <w:rsid w:val="003E7B55"/>
    <w:rsid w:val="003F2309"/>
    <w:rsid w:val="003F3570"/>
    <w:rsid w:val="003F3EF2"/>
    <w:rsid w:val="003F568B"/>
    <w:rsid w:val="004026FC"/>
    <w:rsid w:val="0040541E"/>
    <w:rsid w:val="004054D2"/>
    <w:rsid w:val="004071B8"/>
    <w:rsid w:val="00410CC4"/>
    <w:rsid w:val="00411C04"/>
    <w:rsid w:val="0041286F"/>
    <w:rsid w:val="00412D6A"/>
    <w:rsid w:val="00413836"/>
    <w:rsid w:val="00413963"/>
    <w:rsid w:val="00413CB9"/>
    <w:rsid w:val="00416E55"/>
    <w:rsid w:val="0042290C"/>
    <w:rsid w:val="004229B6"/>
    <w:rsid w:val="0042465D"/>
    <w:rsid w:val="00424CD5"/>
    <w:rsid w:val="00425024"/>
    <w:rsid w:val="00426388"/>
    <w:rsid w:val="00426796"/>
    <w:rsid w:val="00427C64"/>
    <w:rsid w:val="004301CF"/>
    <w:rsid w:val="0043032A"/>
    <w:rsid w:val="00430D32"/>
    <w:rsid w:val="0043102B"/>
    <w:rsid w:val="0043219F"/>
    <w:rsid w:val="00432271"/>
    <w:rsid w:val="004400B1"/>
    <w:rsid w:val="00440746"/>
    <w:rsid w:val="00441AA8"/>
    <w:rsid w:val="00442232"/>
    <w:rsid w:val="00443887"/>
    <w:rsid w:val="0044424D"/>
    <w:rsid w:val="00444406"/>
    <w:rsid w:val="00445BAD"/>
    <w:rsid w:val="00446444"/>
    <w:rsid w:val="004466DF"/>
    <w:rsid w:val="0044717E"/>
    <w:rsid w:val="00452278"/>
    <w:rsid w:val="0045261D"/>
    <w:rsid w:val="00452AD7"/>
    <w:rsid w:val="00453B99"/>
    <w:rsid w:val="0045476C"/>
    <w:rsid w:val="004547E0"/>
    <w:rsid w:val="004552F7"/>
    <w:rsid w:val="00455F78"/>
    <w:rsid w:val="004570EE"/>
    <w:rsid w:val="004571CC"/>
    <w:rsid w:val="00460315"/>
    <w:rsid w:val="00461498"/>
    <w:rsid w:val="00462885"/>
    <w:rsid w:val="004629E7"/>
    <w:rsid w:val="004632B0"/>
    <w:rsid w:val="00464426"/>
    <w:rsid w:val="004662DC"/>
    <w:rsid w:val="0046674E"/>
    <w:rsid w:val="00467472"/>
    <w:rsid w:val="004676EE"/>
    <w:rsid w:val="00475BCC"/>
    <w:rsid w:val="0047726A"/>
    <w:rsid w:val="0047754E"/>
    <w:rsid w:val="00481E21"/>
    <w:rsid w:val="00481F61"/>
    <w:rsid w:val="00483E7C"/>
    <w:rsid w:val="00484249"/>
    <w:rsid w:val="00486432"/>
    <w:rsid w:val="00486F4A"/>
    <w:rsid w:val="00487DFB"/>
    <w:rsid w:val="004901ED"/>
    <w:rsid w:val="00493DC1"/>
    <w:rsid w:val="004945E7"/>
    <w:rsid w:val="00495903"/>
    <w:rsid w:val="0049615F"/>
    <w:rsid w:val="00496383"/>
    <w:rsid w:val="00496809"/>
    <w:rsid w:val="00497505"/>
    <w:rsid w:val="00497BD0"/>
    <w:rsid w:val="004A2201"/>
    <w:rsid w:val="004A5614"/>
    <w:rsid w:val="004A5C73"/>
    <w:rsid w:val="004B0A5B"/>
    <w:rsid w:val="004B0E36"/>
    <w:rsid w:val="004B297C"/>
    <w:rsid w:val="004B3663"/>
    <w:rsid w:val="004B3932"/>
    <w:rsid w:val="004B4D01"/>
    <w:rsid w:val="004B7EDA"/>
    <w:rsid w:val="004C1F6C"/>
    <w:rsid w:val="004C28FE"/>
    <w:rsid w:val="004C3216"/>
    <w:rsid w:val="004C6D0C"/>
    <w:rsid w:val="004D05D8"/>
    <w:rsid w:val="004D0945"/>
    <w:rsid w:val="004D1A5B"/>
    <w:rsid w:val="004D391C"/>
    <w:rsid w:val="004D546C"/>
    <w:rsid w:val="004D6E2D"/>
    <w:rsid w:val="004D7DDB"/>
    <w:rsid w:val="004E0960"/>
    <w:rsid w:val="004E1136"/>
    <w:rsid w:val="004E13EF"/>
    <w:rsid w:val="004E4DF9"/>
    <w:rsid w:val="004E53D4"/>
    <w:rsid w:val="004E58F7"/>
    <w:rsid w:val="004E5D38"/>
    <w:rsid w:val="004E6BBB"/>
    <w:rsid w:val="004F1393"/>
    <w:rsid w:val="004F17E1"/>
    <w:rsid w:val="004F3CFC"/>
    <w:rsid w:val="004F4C02"/>
    <w:rsid w:val="004F5E69"/>
    <w:rsid w:val="004F5F91"/>
    <w:rsid w:val="004F671C"/>
    <w:rsid w:val="004F7694"/>
    <w:rsid w:val="00501398"/>
    <w:rsid w:val="00501887"/>
    <w:rsid w:val="00502DE3"/>
    <w:rsid w:val="005035E6"/>
    <w:rsid w:val="00503650"/>
    <w:rsid w:val="0050431B"/>
    <w:rsid w:val="00504B3B"/>
    <w:rsid w:val="00504F71"/>
    <w:rsid w:val="00507CF3"/>
    <w:rsid w:val="00510591"/>
    <w:rsid w:val="00511B98"/>
    <w:rsid w:val="00511C76"/>
    <w:rsid w:val="00514566"/>
    <w:rsid w:val="0051603F"/>
    <w:rsid w:val="0051775B"/>
    <w:rsid w:val="00523A6B"/>
    <w:rsid w:val="00523CFD"/>
    <w:rsid w:val="0052486C"/>
    <w:rsid w:val="00524D0D"/>
    <w:rsid w:val="00531059"/>
    <w:rsid w:val="005337F6"/>
    <w:rsid w:val="00536622"/>
    <w:rsid w:val="0053742B"/>
    <w:rsid w:val="00542A27"/>
    <w:rsid w:val="00543343"/>
    <w:rsid w:val="00547ADE"/>
    <w:rsid w:val="005512B0"/>
    <w:rsid w:val="00553D7E"/>
    <w:rsid w:val="00554A72"/>
    <w:rsid w:val="0055507A"/>
    <w:rsid w:val="0055759C"/>
    <w:rsid w:val="00560164"/>
    <w:rsid w:val="005601BE"/>
    <w:rsid w:val="005651DA"/>
    <w:rsid w:val="00565916"/>
    <w:rsid w:val="00573BC0"/>
    <w:rsid w:val="00574342"/>
    <w:rsid w:val="00575F18"/>
    <w:rsid w:val="00575FC0"/>
    <w:rsid w:val="00577B61"/>
    <w:rsid w:val="0058175E"/>
    <w:rsid w:val="005820C4"/>
    <w:rsid w:val="00583E5C"/>
    <w:rsid w:val="005871FB"/>
    <w:rsid w:val="00587CEC"/>
    <w:rsid w:val="00587D02"/>
    <w:rsid w:val="00591B01"/>
    <w:rsid w:val="005A5235"/>
    <w:rsid w:val="005A6D9E"/>
    <w:rsid w:val="005A6FDC"/>
    <w:rsid w:val="005B1D2C"/>
    <w:rsid w:val="005B40AD"/>
    <w:rsid w:val="005B52FD"/>
    <w:rsid w:val="005B54C9"/>
    <w:rsid w:val="005B6CF5"/>
    <w:rsid w:val="005B775C"/>
    <w:rsid w:val="005C2092"/>
    <w:rsid w:val="005C21DF"/>
    <w:rsid w:val="005C2367"/>
    <w:rsid w:val="005C4AB5"/>
    <w:rsid w:val="005C66E8"/>
    <w:rsid w:val="005C6CD4"/>
    <w:rsid w:val="005C7327"/>
    <w:rsid w:val="005C77D0"/>
    <w:rsid w:val="005D02E5"/>
    <w:rsid w:val="005D3011"/>
    <w:rsid w:val="005D3040"/>
    <w:rsid w:val="005D4416"/>
    <w:rsid w:val="005D5B5D"/>
    <w:rsid w:val="005D69A1"/>
    <w:rsid w:val="005E0125"/>
    <w:rsid w:val="005E4A07"/>
    <w:rsid w:val="005E4AF2"/>
    <w:rsid w:val="005F18E5"/>
    <w:rsid w:val="005F3B3F"/>
    <w:rsid w:val="00600F03"/>
    <w:rsid w:val="00601651"/>
    <w:rsid w:val="0060362D"/>
    <w:rsid w:val="00605DB1"/>
    <w:rsid w:val="0060764F"/>
    <w:rsid w:val="00610119"/>
    <w:rsid w:val="00610F8F"/>
    <w:rsid w:val="006137D5"/>
    <w:rsid w:val="00614BE1"/>
    <w:rsid w:val="00616F0C"/>
    <w:rsid w:val="006173A6"/>
    <w:rsid w:val="00620B7C"/>
    <w:rsid w:val="0062141A"/>
    <w:rsid w:val="00621565"/>
    <w:rsid w:val="0062161F"/>
    <w:rsid w:val="0062213B"/>
    <w:rsid w:val="00624562"/>
    <w:rsid w:val="00625317"/>
    <w:rsid w:val="00625A00"/>
    <w:rsid w:val="00625D56"/>
    <w:rsid w:val="006271B4"/>
    <w:rsid w:val="0062752A"/>
    <w:rsid w:val="00630185"/>
    <w:rsid w:val="00631FA2"/>
    <w:rsid w:val="0063213D"/>
    <w:rsid w:val="0063264B"/>
    <w:rsid w:val="006335F9"/>
    <w:rsid w:val="006339BA"/>
    <w:rsid w:val="00634170"/>
    <w:rsid w:val="0063450B"/>
    <w:rsid w:val="006354FF"/>
    <w:rsid w:val="00637171"/>
    <w:rsid w:val="00637457"/>
    <w:rsid w:val="006402AC"/>
    <w:rsid w:val="006404E9"/>
    <w:rsid w:val="00640C75"/>
    <w:rsid w:val="00641559"/>
    <w:rsid w:val="0064172A"/>
    <w:rsid w:val="0064206E"/>
    <w:rsid w:val="0064234E"/>
    <w:rsid w:val="00642394"/>
    <w:rsid w:val="006440FB"/>
    <w:rsid w:val="006445FB"/>
    <w:rsid w:val="00647989"/>
    <w:rsid w:val="00647C78"/>
    <w:rsid w:val="006501F0"/>
    <w:rsid w:val="006515F6"/>
    <w:rsid w:val="00652DFC"/>
    <w:rsid w:val="00657820"/>
    <w:rsid w:val="0066024A"/>
    <w:rsid w:val="006619C2"/>
    <w:rsid w:val="00661DB7"/>
    <w:rsid w:val="00662A80"/>
    <w:rsid w:val="00663195"/>
    <w:rsid w:val="0066501A"/>
    <w:rsid w:val="00665DCE"/>
    <w:rsid w:val="0066654F"/>
    <w:rsid w:val="00667257"/>
    <w:rsid w:val="00671F57"/>
    <w:rsid w:val="00673438"/>
    <w:rsid w:val="00674AE6"/>
    <w:rsid w:val="00675641"/>
    <w:rsid w:val="0067581D"/>
    <w:rsid w:val="00675975"/>
    <w:rsid w:val="00676923"/>
    <w:rsid w:val="00677634"/>
    <w:rsid w:val="00677F7F"/>
    <w:rsid w:val="00680097"/>
    <w:rsid w:val="006822E1"/>
    <w:rsid w:val="00684E00"/>
    <w:rsid w:val="006855C7"/>
    <w:rsid w:val="00685A3A"/>
    <w:rsid w:val="00691172"/>
    <w:rsid w:val="00691987"/>
    <w:rsid w:val="00692139"/>
    <w:rsid w:val="00692E40"/>
    <w:rsid w:val="00693DFD"/>
    <w:rsid w:val="00694352"/>
    <w:rsid w:val="00696C37"/>
    <w:rsid w:val="00696D6E"/>
    <w:rsid w:val="006A11D3"/>
    <w:rsid w:val="006A1B75"/>
    <w:rsid w:val="006A2206"/>
    <w:rsid w:val="006A3446"/>
    <w:rsid w:val="006A55C8"/>
    <w:rsid w:val="006A56FA"/>
    <w:rsid w:val="006A5A88"/>
    <w:rsid w:val="006A6EE6"/>
    <w:rsid w:val="006A7A63"/>
    <w:rsid w:val="006B00C0"/>
    <w:rsid w:val="006B0AC3"/>
    <w:rsid w:val="006B1076"/>
    <w:rsid w:val="006B1330"/>
    <w:rsid w:val="006B1A2F"/>
    <w:rsid w:val="006B1B7B"/>
    <w:rsid w:val="006B29C7"/>
    <w:rsid w:val="006B31E5"/>
    <w:rsid w:val="006B329A"/>
    <w:rsid w:val="006B35E7"/>
    <w:rsid w:val="006B43E8"/>
    <w:rsid w:val="006B62BE"/>
    <w:rsid w:val="006B645E"/>
    <w:rsid w:val="006B6B58"/>
    <w:rsid w:val="006B6F23"/>
    <w:rsid w:val="006C135F"/>
    <w:rsid w:val="006C25A3"/>
    <w:rsid w:val="006C276F"/>
    <w:rsid w:val="006C2897"/>
    <w:rsid w:val="006C3EC2"/>
    <w:rsid w:val="006C4135"/>
    <w:rsid w:val="006C493F"/>
    <w:rsid w:val="006C4BA1"/>
    <w:rsid w:val="006D2045"/>
    <w:rsid w:val="006D4013"/>
    <w:rsid w:val="006D4EA0"/>
    <w:rsid w:val="006D604F"/>
    <w:rsid w:val="006E05DF"/>
    <w:rsid w:val="006E0718"/>
    <w:rsid w:val="006E0E5C"/>
    <w:rsid w:val="006E1F5A"/>
    <w:rsid w:val="006E291B"/>
    <w:rsid w:val="006E3419"/>
    <w:rsid w:val="006E3E9A"/>
    <w:rsid w:val="006E72BA"/>
    <w:rsid w:val="006F0264"/>
    <w:rsid w:val="006F117C"/>
    <w:rsid w:val="006F15BE"/>
    <w:rsid w:val="006F2007"/>
    <w:rsid w:val="006F217F"/>
    <w:rsid w:val="006F33DB"/>
    <w:rsid w:val="006F56F2"/>
    <w:rsid w:val="00700786"/>
    <w:rsid w:val="007009FA"/>
    <w:rsid w:val="00701D12"/>
    <w:rsid w:val="007021C9"/>
    <w:rsid w:val="007031C4"/>
    <w:rsid w:val="00703F16"/>
    <w:rsid w:val="00704A70"/>
    <w:rsid w:val="00705F1F"/>
    <w:rsid w:val="00710D19"/>
    <w:rsid w:val="00711E57"/>
    <w:rsid w:val="0071337A"/>
    <w:rsid w:val="00714247"/>
    <w:rsid w:val="00714A57"/>
    <w:rsid w:val="00715A66"/>
    <w:rsid w:val="00715FA2"/>
    <w:rsid w:val="00716ED7"/>
    <w:rsid w:val="007173B7"/>
    <w:rsid w:val="007206AC"/>
    <w:rsid w:val="00721293"/>
    <w:rsid w:val="00724E6A"/>
    <w:rsid w:val="007252E3"/>
    <w:rsid w:val="007270E4"/>
    <w:rsid w:val="00731804"/>
    <w:rsid w:val="00733A11"/>
    <w:rsid w:val="00734585"/>
    <w:rsid w:val="007348C5"/>
    <w:rsid w:val="00736C8E"/>
    <w:rsid w:val="007378AC"/>
    <w:rsid w:val="007419B6"/>
    <w:rsid w:val="00741F6F"/>
    <w:rsid w:val="00742DBF"/>
    <w:rsid w:val="0074463F"/>
    <w:rsid w:val="00744C96"/>
    <w:rsid w:val="0074704C"/>
    <w:rsid w:val="00750925"/>
    <w:rsid w:val="00753C68"/>
    <w:rsid w:val="00754C2E"/>
    <w:rsid w:val="00756075"/>
    <w:rsid w:val="00756862"/>
    <w:rsid w:val="00757496"/>
    <w:rsid w:val="00757781"/>
    <w:rsid w:val="0076007C"/>
    <w:rsid w:val="007636C6"/>
    <w:rsid w:val="00763A81"/>
    <w:rsid w:val="0076588E"/>
    <w:rsid w:val="00765A5F"/>
    <w:rsid w:val="0076614A"/>
    <w:rsid w:val="00766F40"/>
    <w:rsid w:val="0076714A"/>
    <w:rsid w:val="00767CB2"/>
    <w:rsid w:val="007700D3"/>
    <w:rsid w:val="00770191"/>
    <w:rsid w:val="00770779"/>
    <w:rsid w:val="0077380F"/>
    <w:rsid w:val="0077469C"/>
    <w:rsid w:val="00775D2F"/>
    <w:rsid w:val="00780E01"/>
    <w:rsid w:val="00780FC0"/>
    <w:rsid w:val="0078136A"/>
    <w:rsid w:val="0078144F"/>
    <w:rsid w:val="00781707"/>
    <w:rsid w:val="0078287D"/>
    <w:rsid w:val="0078564A"/>
    <w:rsid w:val="00790067"/>
    <w:rsid w:val="007910D1"/>
    <w:rsid w:val="00792C83"/>
    <w:rsid w:val="007940DA"/>
    <w:rsid w:val="0079507D"/>
    <w:rsid w:val="007967E2"/>
    <w:rsid w:val="00796936"/>
    <w:rsid w:val="00796C72"/>
    <w:rsid w:val="007A1744"/>
    <w:rsid w:val="007A1E19"/>
    <w:rsid w:val="007A3555"/>
    <w:rsid w:val="007A3938"/>
    <w:rsid w:val="007A67AB"/>
    <w:rsid w:val="007A75BF"/>
    <w:rsid w:val="007A7933"/>
    <w:rsid w:val="007B0635"/>
    <w:rsid w:val="007B296B"/>
    <w:rsid w:val="007B3CAF"/>
    <w:rsid w:val="007B4270"/>
    <w:rsid w:val="007B494D"/>
    <w:rsid w:val="007B4BF2"/>
    <w:rsid w:val="007B5535"/>
    <w:rsid w:val="007C131C"/>
    <w:rsid w:val="007C1EB7"/>
    <w:rsid w:val="007C2DD1"/>
    <w:rsid w:val="007C3CE9"/>
    <w:rsid w:val="007C422D"/>
    <w:rsid w:val="007C5548"/>
    <w:rsid w:val="007C6018"/>
    <w:rsid w:val="007D2033"/>
    <w:rsid w:val="007D29B2"/>
    <w:rsid w:val="007D44ED"/>
    <w:rsid w:val="007D47BB"/>
    <w:rsid w:val="007D50A9"/>
    <w:rsid w:val="007D6478"/>
    <w:rsid w:val="007D7369"/>
    <w:rsid w:val="007E0700"/>
    <w:rsid w:val="007E1B7C"/>
    <w:rsid w:val="007E1E4E"/>
    <w:rsid w:val="007E2AC5"/>
    <w:rsid w:val="007E5F72"/>
    <w:rsid w:val="007E60F4"/>
    <w:rsid w:val="007E6326"/>
    <w:rsid w:val="007E7507"/>
    <w:rsid w:val="007E7BC3"/>
    <w:rsid w:val="007F123B"/>
    <w:rsid w:val="007F2C17"/>
    <w:rsid w:val="007F3C8A"/>
    <w:rsid w:val="007F4E24"/>
    <w:rsid w:val="007F528A"/>
    <w:rsid w:val="008001F5"/>
    <w:rsid w:val="00800C16"/>
    <w:rsid w:val="00802428"/>
    <w:rsid w:val="008029D1"/>
    <w:rsid w:val="008030AE"/>
    <w:rsid w:val="008040D8"/>
    <w:rsid w:val="008042E4"/>
    <w:rsid w:val="008068AD"/>
    <w:rsid w:val="008101CE"/>
    <w:rsid w:val="0081042D"/>
    <w:rsid w:val="0081375F"/>
    <w:rsid w:val="00813966"/>
    <w:rsid w:val="00814882"/>
    <w:rsid w:val="00814D24"/>
    <w:rsid w:val="008157C2"/>
    <w:rsid w:val="00816A1F"/>
    <w:rsid w:val="00820E2D"/>
    <w:rsid w:val="00821CC7"/>
    <w:rsid w:val="00823FAA"/>
    <w:rsid w:val="00824633"/>
    <w:rsid w:val="00824CF9"/>
    <w:rsid w:val="00825455"/>
    <w:rsid w:val="00825BCA"/>
    <w:rsid w:val="00826B42"/>
    <w:rsid w:val="008274AA"/>
    <w:rsid w:val="008274D8"/>
    <w:rsid w:val="00827D78"/>
    <w:rsid w:val="008319C8"/>
    <w:rsid w:val="00832939"/>
    <w:rsid w:val="00833C33"/>
    <w:rsid w:val="008347E6"/>
    <w:rsid w:val="00835333"/>
    <w:rsid w:val="008368D8"/>
    <w:rsid w:val="008408A5"/>
    <w:rsid w:val="00844CBD"/>
    <w:rsid w:val="00851905"/>
    <w:rsid w:val="008521F0"/>
    <w:rsid w:val="00852200"/>
    <w:rsid w:val="008529F1"/>
    <w:rsid w:val="008531DA"/>
    <w:rsid w:val="00855218"/>
    <w:rsid w:val="0085683C"/>
    <w:rsid w:val="008571DC"/>
    <w:rsid w:val="00857A5D"/>
    <w:rsid w:val="00857AF4"/>
    <w:rsid w:val="00860CB7"/>
    <w:rsid w:val="00863172"/>
    <w:rsid w:val="0086388B"/>
    <w:rsid w:val="008656E3"/>
    <w:rsid w:val="00865C7E"/>
    <w:rsid w:val="0086657B"/>
    <w:rsid w:val="0086679D"/>
    <w:rsid w:val="00867C46"/>
    <w:rsid w:val="008702C5"/>
    <w:rsid w:val="00871610"/>
    <w:rsid w:val="00872F90"/>
    <w:rsid w:val="0087376B"/>
    <w:rsid w:val="00873A44"/>
    <w:rsid w:val="00873F03"/>
    <w:rsid w:val="008757D0"/>
    <w:rsid w:val="00876041"/>
    <w:rsid w:val="00877296"/>
    <w:rsid w:val="008777A8"/>
    <w:rsid w:val="008809CE"/>
    <w:rsid w:val="00881A99"/>
    <w:rsid w:val="0088471A"/>
    <w:rsid w:val="00884E2F"/>
    <w:rsid w:val="00885704"/>
    <w:rsid w:val="00885A96"/>
    <w:rsid w:val="008863DE"/>
    <w:rsid w:val="0088651A"/>
    <w:rsid w:val="0089492E"/>
    <w:rsid w:val="008971B6"/>
    <w:rsid w:val="008971C7"/>
    <w:rsid w:val="00897488"/>
    <w:rsid w:val="00897829"/>
    <w:rsid w:val="00897BAD"/>
    <w:rsid w:val="008A0C22"/>
    <w:rsid w:val="008A1F24"/>
    <w:rsid w:val="008A37CA"/>
    <w:rsid w:val="008A6AB9"/>
    <w:rsid w:val="008B0ACB"/>
    <w:rsid w:val="008B0B2A"/>
    <w:rsid w:val="008B1087"/>
    <w:rsid w:val="008B1A1E"/>
    <w:rsid w:val="008B2DEC"/>
    <w:rsid w:val="008B549A"/>
    <w:rsid w:val="008B6A56"/>
    <w:rsid w:val="008B6A7C"/>
    <w:rsid w:val="008B79F9"/>
    <w:rsid w:val="008C260E"/>
    <w:rsid w:val="008C2A9C"/>
    <w:rsid w:val="008C51E1"/>
    <w:rsid w:val="008C5AD8"/>
    <w:rsid w:val="008C5D48"/>
    <w:rsid w:val="008C6D53"/>
    <w:rsid w:val="008C7667"/>
    <w:rsid w:val="008C7726"/>
    <w:rsid w:val="008D13E0"/>
    <w:rsid w:val="008D5965"/>
    <w:rsid w:val="008D5AC4"/>
    <w:rsid w:val="008D5C2B"/>
    <w:rsid w:val="008D5EF5"/>
    <w:rsid w:val="008D69C3"/>
    <w:rsid w:val="008D6C6B"/>
    <w:rsid w:val="008E0110"/>
    <w:rsid w:val="008E28D2"/>
    <w:rsid w:val="008E3B46"/>
    <w:rsid w:val="008F15A0"/>
    <w:rsid w:val="008F1B16"/>
    <w:rsid w:val="008F2DD4"/>
    <w:rsid w:val="008F365C"/>
    <w:rsid w:val="008F459D"/>
    <w:rsid w:val="008F517E"/>
    <w:rsid w:val="008F6D94"/>
    <w:rsid w:val="008F7ED9"/>
    <w:rsid w:val="00900A66"/>
    <w:rsid w:val="0090122D"/>
    <w:rsid w:val="00901675"/>
    <w:rsid w:val="0090298B"/>
    <w:rsid w:val="00902EB8"/>
    <w:rsid w:val="00904558"/>
    <w:rsid w:val="0090524F"/>
    <w:rsid w:val="0090646B"/>
    <w:rsid w:val="00907243"/>
    <w:rsid w:val="009101B3"/>
    <w:rsid w:val="00910570"/>
    <w:rsid w:val="0091187A"/>
    <w:rsid w:val="00911D69"/>
    <w:rsid w:val="009127D1"/>
    <w:rsid w:val="00913167"/>
    <w:rsid w:val="00913575"/>
    <w:rsid w:val="00913EFD"/>
    <w:rsid w:val="0091513A"/>
    <w:rsid w:val="00915E21"/>
    <w:rsid w:val="00915F2F"/>
    <w:rsid w:val="00916583"/>
    <w:rsid w:val="009169C8"/>
    <w:rsid w:val="009170B9"/>
    <w:rsid w:val="009174D6"/>
    <w:rsid w:val="00917DD3"/>
    <w:rsid w:val="00920038"/>
    <w:rsid w:val="009203B0"/>
    <w:rsid w:val="009215C9"/>
    <w:rsid w:val="00922803"/>
    <w:rsid w:val="009233C6"/>
    <w:rsid w:val="00923493"/>
    <w:rsid w:val="00923968"/>
    <w:rsid w:val="0092443D"/>
    <w:rsid w:val="009246E6"/>
    <w:rsid w:val="0092487C"/>
    <w:rsid w:val="00925806"/>
    <w:rsid w:val="00925FD7"/>
    <w:rsid w:val="00932985"/>
    <w:rsid w:val="00934E04"/>
    <w:rsid w:val="00935988"/>
    <w:rsid w:val="0093699F"/>
    <w:rsid w:val="009370E7"/>
    <w:rsid w:val="00941DDB"/>
    <w:rsid w:val="00942311"/>
    <w:rsid w:val="009449B0"/>
    <w:rsid w:val="009456C6"/>
    <w:rsid w:val="009468D4"/>
    <w:rsid w:val="00950C9F"/>
    <w:rsid w:val="0095201D"/>
    <w:rsid w:val="0095418F"/>
    <w:rsid w:val="009551F0"/>
    <w:rsid w:val="00955DD0"/>
    <w:rsid w:val="0095608E"/>
    <w:rsid w:val="0095706E"/>
    <w:rsid w:val="00960249"/>
    <w:rsid w:val="0096145E"/>
    <w:rsid w:val="00961BDD"/>
    <w:rsid w:val="00963A91"/>
    <w:rsid w:val="00964E3D"/>
    <w:rsid w:val="00965CFA"/>
    <w:rsid w:val="00966290"/>
    <w:rsid w:val="00967A12"/>
    <w:rsid w:val="009753A4"/>
    <w:rsid w:val="009770E0"/>
    <w:rsid w:val="00977293"/>
    <w:rsid w:val="00982368"/>
    <w:rsid w:val="009833B0"/>
    <w:rsid w:val="009845AD"/>
    <w:rsid w:val="00985559"/>
    <w:rsid w:val="009915E2"/>
    <w:rsid w:val="00992293"/>
    <w:rsid w:val="0099263D"/>
    <w:rsid w:val="00992A87"/>
    <w:rsid w:val="009946B0"/>
    <w:rsid w:val="00996663"/>
    <w:rsid w:val="00996E61"/>
    <w:rsid w:val="00997B99"/>
    <w:rsid w:val="009A049C"/>
    <w:rsid w:val="009A0850"/>
    <w:rsid w:val="009A11DD"/>
    <w:rsid w:val="009A19EA"/>
    <w:rsid w:val="009A1AFF"/>
    <w:rsid w:val="009A468A"/>
    <w:rsid w:val="009A472B"/>
    <w:rsid w:val="009A72B6"/>
    <w:rsid w:val="009B1C95"/>
    <w:rsid w:val="009B20E8"/>
    <w:rsid w:val="009B2AA4"/>
    <w:rsid w:val="009B2C2B"/>
    <w:rsid w:val="009B3C83"/>
    <w:rsid w:val="009B4E91"/>
    <w:rsid w:val="009C1920"/>
    <w:rsid w:val="009C1D68"/>
    <w:rsid w:val="009C5307"/>
    <w:rsid w:val="009C58F1"/>
    <w:rsid w:val="009C695F"/>
    <w:rsid w:val="009D0403"/>
    <w:rsid w:val="009D0C51"/>
    <w:rsid w:val="009D12B0"/>
    <w:rsid w:val="009D2D58"/>
    <w:rsid w:val="009D31AF"/>
    <w:rsid w:val="009D3984"/>
    <w:rsid w:val="009D3A06"/>
    <w:rsid w:val="009D4187"/>
    <w:rsid w:val="009D4453"/>
    <w:rsid w:val="009D6A7A"/>
    <w:rsid w:val="009E09F6"/>
    <w:rsid w:val="009E193B"/>
    <w:rsid w:val="009E1B5D"/>
    <w:rsid w:val="009E2575"/>
    <w:rsid w:val="009E64D6"/>
    <w:rsid w:val="009E6D49"/>
    <w:rsid w:val="009E6EBA"/>
    <w:rsid w:val="009E7539"/>
    <w:rsid w:val="009E7E87"/>
    <w:rsid w:val="009F0D76"/>
    <w:rsid w:val="009F180F"/>
    <w:rsid w:val="009F3378"/>
    <w:rsid w:val="00A00689"/>
    <w:rsid w:val="00A00812"/>
    <w:rsid w:val="00A00BAC"/>
    <w:rsid w:val="00A00DDD"/>
    <w:rsid w:val="00A022B1"/>
    <w:rsid w:val="00A022E3"/>
    <w:rsid w:val="00A03E58"/>
    <w:rsid w:val="00A04A1E"/>
    <w:rsid w:val="00A05FA6"/>
    <w:rsid w:val="00A06765"/>
    <w:rsid w:val="00A07BE3"/>
    <w:rsid w:val="00A10318"/>
    <w:rsid w:val="00A11931"/>
    <w:rsid w:val="00A12179"/>
    <w:rsid w:val="00A12194"/>
    <w:rsid w:val="00A136D0"/>
    <w:rsid w:val="00A1497A"/>
    <w:rsid w:val="00A15334"/>
    <w:rsid w:val="00A20DF4"/>
    <w:rsid w:val="00A2150D"/>
    <w:rsid w:val="00A21A16"/>
    <w:rsid w:val="00A227F2"/>
    <w:rsid w:val="00A23054"/>
    <w:rsid w:val="00A2396F"/>
    <w:rsid w:val="00A23D36"/>
    <w:rsid w:val="00A259B8"/>
    <w:rsid w:val="00A25BE4"/>
    <w:rsid w:val="00A26C2E"/>
    <w:rsid w:val="00A310EA"/>
    <w:rsid w:val="00A3243A"/>
    <w:rsid w:val="00A3346E"/>
    <w:rsid w:val="00A33EAA"/>
    <w:rsid w:val="00A34A49"/>
    <w:rsid w:val="00A36C0F"/>
    <w:rsid w:val="00A37420"/>
    <w:rsid w:val="00A3778F"/>
    <w:rsid w:val="00A37E19"/>
    <w:rsid w:val="00A4361F"/>
    <w:rsid w:val="00A4373F"/>
    <w:rsid w:val="00A44091"/>
    <w:rsid w:val="00A44767"/>
    <w:rsid w:val="00A44BFE"/>
    <w:rsid w:val="00A4687D"/>
    <w:rsid w:val="00A5043E"/>
    <w:rsid w:val="00A50496"/>
    <w:rsid w:val="00A519E3"/>
    <w:rsid w:val="00A57880"/>
    <w:rsid w:val="00A60423"/>
    <w:rsid w:val="00A608E0"/>
    <w:rsid w:val="00A62F87"/>
    <w:rsid w:val="00A6335E"/>
    <w:rsid w:val="00A64483"/>
    <w:rsid w:val="00A64CB4"/>
    <w:rsid w:val="00A66951"/>
    <w:rsid w:val="00A66980"/>
    <w:rsid w:val="00A67427"/>
    <w:rsid w:val="00A675E3"/>
    <w:rsid w:val="00A67B29"/>
    <w:rsid w:val="00A67E5E"/>
    <w:rsid w:val="00A7030E"/>
    <w:rsid w:val="00A71363"/>
    <w:rsid w:val="00A72A9F"/>
    <w:rsid w:val="00A73A75"/>
    <w:rsid w:val="00A754B9"/>
    <w:rsid w:val="00A7558C"/>
    <w:rsid w:val="00A76595"/>
    <w:rsid w:val="00A76AEF"/>
    <w:rsid w:val="00A77069"/>
    <w:rsid w:val="00A774A0"/>
    <w:rsid w:val="00A80D94"/>
    <w:rsid w:val="00A82BF4"/>
    <w:rsid w:val="00A83A03"/>
    <w:rsid w:val="00A844D2"/>
    <w:rsid w:val="00A84F7C"/>
    <w:rsid w:val="00A852DF"/>
    <w:rsid w:val="00A8720C"/>
    <w:rsid w:val="00A907D9"/>
    <w:rsid w:val="00A9083A"/>
    <w:rsid w:val="00A93A41"/>
    <w:rsid w:val="00A965CB"/>
    <w:rsid w:val="00A96D70"/>
    <w:rsid w:val="00A97AA3"/>
    <w:rsid w:val="00A97D59"/>
    <w:rsid w:val="00AA03C8"/>
    <w:rsid w:val="00AA14FA"/>
    <w:rsid w:val="00AA1A3C"/>
    <w:rsid w:val="00AA349D"/>
    <w:rsid w:val="00AA4128"/>
    <w:rsid w:val="00AA46AF"/>
    <w:rsid w:val="00AA5369"/>
    <w:rsid w:val="00AA575A"/>
    <w:rsid w:val="00AA6B64"/>
    <w:rsid w:val="00AB0233"/>
    <w:rsid w:val="00AB0935"/>
    <w:rsid w:val="00AB1423"/>
    <w:rsid w:val="00AB2E44"/>
    <w:rsid w:val="00AB4558"/>
    <w:rsid w:val="00AB45DA"/>
    <w:rsid w:val="00AB649E"/>
    <w:rsid w:val="00AB7A07"/>
    <w:rsid w:val="00AC0DC6"/>
    <w:rsid w:val="00AC16D8"/>
    <w:rsid w:val="00AC2570"/>
    <w:rsid w:val="00AC34BE"/>
    <w:rsid w:val="00AC3C68"/>
    <w:rsid w:val="00AC5407"/>
    <w:rsid w:val="00AC5B56"/>
    <w:rsid w:val="00AC67B8"/>
    <w:rsid w:val="00AC6EA2"/>
    <w:rsid w:val="00AC78AB"/>
    <w:rsid w:val="00AD16D4"/>
    <w:rsid w:val="00AD1AFE"/>
    <w:rsid w:val="00AD23B2"/>
    <w:rsid w:val="00AD52B5"/>
    <w:rsid w:val="00AD7359"/>
    <w:rsid w:val="00AE0F6E"/>
    <w:rsid w:val="00AE1C6D"/>
    <w:rsid w:val="00AE5DB1"/>
    <w:rsid w:val="00AE67CD"/>
    <w:rsid w:val="00AE6F0A"/>
    <w:rsid w:val="00AF1684"/>
    <w:rsid w:val="00AF34D8"/>
    <w:rsid w:val="00AF398C"/>
    <w:rsid w:val="00AF3E70"/>
    <w:rsid w:val="00AF682E"/>
    <w:rsid w:val="00AF7379"/>
    <w:rsid w:val="00AF775F"/>
    <w:rsid w:val="00B02D42"/>
    <w:rsid w:val="00B05557"/>
    <w:rsid w:val="00B055F2"/>
    <w:rsid w:val="00B05FB8"/>
    <w:rsid w:val="00B060EE"/>
    <w:rsid w:val="00B06F41"/>
    <w:rsid w:val="00B076C6"/>
    <w:rsid w:val="00B10905"/>
    <w:rsid w:val="00B11A45"/>
    <w:rsid w:val="00B1269E"/>
    <w:rsid w:val="00B12ABD"/>
    <w:rsid w:val="00B16344"/>
    <w:rsid w:val="00B172EB"/>
    <w:rsid w:val="00B178BA"/>
    <w:rsid w:val="00B244B7"/>
    <w:rsid w:val="00B261F9"/>
    <w:rsid w:val="00B27CED"/>
    <w:rsid w:val="00B304FF"/>
    <w:rsid w:val="00B30C0A"/>
    <w:rsid w:val="00B312EE"/>
    <w:rsid w:val="00B313B2"/>
    <w:rsid w:val="00B333B3"/>
    <w:rsid w:val="00B33514"/>
    <w:rsid w:val="00B359E3"/>
    <w:rsid w:val="00B367E2"/>
    <w:rsid w:val="00B37836"/>
    <w:rsid w:val="00B4010E"/>
    <w:rsid w:val="00B405D4"/>
    <w:rsid w:val="00B52A77"/>
    <w:rsid w:val="00B53070"/>
    <w:rsid w:val="00B53924"/>
    <w:rsid w:val="00B54482"/>
    <w:rsid w:val="00B57418"/>
    <w:rsid w:val="00B60805"/>
    <w:rsid w:val="00B629EF"/>
    <w:rsid w:val="00B63A3C"/>
    <w:rsid w:val="00B643DB"/>
    <w:rsid w:val="00B6498D"/>
    <w:rsid w:val="00B6620E"/>
    <w:rsid w:val="00B66970"/>
    <w:rsid w:val="00B6767B"/>
    <w:rsid w:val="00B717EA"/>
    <w:rsid w:val="00B71A3B"/>
    <w:rsid w:val="00B71A4D"/>
    <w:rsid w:val="00B72CDE"/>
    <w:rsid w:val="00B73468"/>
    <w:rsid w:val="00B73D6E"/>
    <w:rsid w:val="00B748B7"/>
    <w:rsid w:val="00B74E42"/>
    <w:rsid w:val="00B75251"/>
    <w:rsid w:val="00B760F4"/>
    <w:rsid w:val="00B7764E"/>
    <w:rsid w:val="00B77E66"/>
    <w:rsid w:val="00B85427"/>
    <w:rsid w:val="00B85B6C"/>
    <w:rsid w:val="00B87DB9"/>
    <w:rsid w:val="00B90223"/>
    <w:rsid w:val="00B905C6"/>
    <w:rsid w:val="00B92936"/>
    <w:rsid w:val="00B93521"/>
    <w:rsid w:val="00B946DA"/>
    <w:rsid w:val="00B94C0E"/>
    <w:rsid w:val="00B9547F"/>
    <w:rsid w:val="00B96176"/>
    <w:rsid w:val="00B96DCC"/>
    <w:rsid w:val="00B97236"/>
    <w:rsid w:val="00B97915"/>
    <w:rsid w:val="00BA114C"/>
    <w:rsid w:val="00BA1E35"/>
    <w:rsid w:val="00BA2E0D"/>
    <w:rsid w:val="00BA3255"/>
    <w:rsid w:val="00BA3EFE"/>
    <w:rsid w:val="00BB3856"/>
    <w:rsid w:val="00BB7344"/>
    <w:rsid w:val="00BB771B"/>
    <w:rsid w:val="00BB7851"/>
    <w:rsid w:val="00BC252F"/>
    <w:rsid w:val="00BC36E8"/>
    <w:rsid w:val="00BC56F1"/>
    <w:rsid w:val="00BD4582"/>
    <w:rsid w:val="00BD5124"/>
    <w:rsid w:val="00BD6137"/>
    <w:rsid w:val="00BD6FB1"/>
    <w:rsid w:val="00BE162F"/>
    <w:rsid w:val="00BE1791"/>
    <w:rsid w:val="00BE1925"/>
    <w:rsid w:val="00BE1B77"/>
    <w:rsid w:val="00BE1FDF"/>
    <w:rsid w:val="00BE2997"/>
    <w:rsid w:val="00BE3AD9"/>
    <w:rsid w:val="00BE3C8F"/>
    <w:rsid w:val="00BE4B59"/>
    <w:rsid w:val="00BE5614"/>
    <w:rsid w:val="00BE70BD"/>
    <w:rsid w:val="00BE741E"/>
    <w:rsid w:val="00BF0573"/>
    <w:rsid w:val="00BF1C4F"/>
    <w:rsid w:val="00BF1E16"/>
    <w:rsid w:val="00BF24FB"/>
    <w:rsid w:val="00BF356F"/>
    <w:rsid w:val="00BF624D"/>
    <w:rsid w:val="00BF759C"/>
    <w:rsid w:val="00C014B7"/>
    <w:rsid w:val="00C0186B"/>
    <w:rsid w:val="00C0298A"/>
    <w:rsid w:val="00C02AA2"/>
    <w:rsid w:val="00C0374A"/>
    <w:rsid w:val="00C04819"/>
    <w:rsid w:val="00C055D0"/>
    <w:rsid w:val="00C057C0"/>
    <w:rsid w:val="00C10272"/>
    <w:rsid w:val="00C109A3"/>
    <w:rsid w:val="00C147AE"/>
    <w:rsid w:val="00C14A9B"/>
    <w:rsid w:val="00C15394"/>
    <w:rsid w:val="00C15620"/>
    <w:rsid w:val="00C1662E"/>
    <w:rsid w:val="00C219F2"/>
    <w:rsid w:val="00C233F8"/>
    <w:rsid w:val="00C23C3D"/>
    <w:rsid w:val="00C2407E"/>
    <w:rsid w:val="00C241B9"/>
    <w:rsid w:val="00C2468A"/>
    <w:rsid w:val="00C2519D"/>
    <w:rsid w:val="00C25EA6"/>
    <w:rsid w:val="00C26478"/>
    <w:rsid w:val="00C26D18"/>
    <w:rsid w:val="00C306D7"/>
    <w:rsid w:val="00C32411"/>
    <w:rsid w:val="00C33198"/>
    <w:rsid w:val="00C339A7"/>
    <w:rsid w:val="00C343E7"/>
    <w:rsid w:val="00C34521"/>
    <w:rsid w:val="00C34A87"/>
    <w:rsid w:val="00C3510C"/>
    <w:rsid w:val="00C37C8D"/>
    <w:rsid w:val="00C402A9"/>
    <w:rsid w:val="00C40835"/>
    <w:rsid w:val="00C41F47"/>
    <w:rsid w:val="00C42409"/>
    <w:rsid w:val="00C42EA5"/>
    <w:rsid w:val="00C4376E"/>
    <w:rsid w:val="00C44429"/>
    <w:rsid w:val="00C45BF4"/>
    <w:rsid w:val="00C47979"/>
    <w:rsid w:val="00C50072"/>
    <w:rsid w:val="00C500B4"/>
    <w:rsid w:val="00C51A9F"/>
    <w:rsid w:val="00C5316C"/>
    <w:rsid w:val="00C5487F"/>
    <w:rsid w:val="00C54C71"/>
    <w:rsid w:val="00C55D80"/>
    <w:rsid w:val="00C567B3"/>
    <w:rsid w:val="00C567D0"/>
    <w:rsid w:val="00C56E28"/>
    <w:rsid w:val="00C5741A"/>
    <w:rsid w:val="00C576FC"/>
    <w:rsid w:val="00C60F37"/>
    <w:rsid w:val="00C6106E"/>
    <w:rsid w:val="00C63467"/>
    <w:rsid w:val="00C6381F"/>
    <w:rsid w:val="00C678FF"/>
    <w:rsid w:val="00C72197"/>
    <w:rsid w:val="00C73C58"/>
    <w:rsid w:val="00C74327"/>
    <w:rsid w:val="00C748C9"/>
    <w:rsid w:val="00C74F59"/>
    <w:rsid w:val="00C750C0"/>
    <w:rsid w:val="00C750CC"/>
    <w:rsid w:val="00C76217"/>
    <w:rsid w:val="00C81E88"/>
    <w:rsid w:val="00C829EC"/>
    <w:rsid w:val="00C833B9"/>
    <w:rsid w:val="00C84F95"/>
    <w:rsid w:val="00C92550"/>
    <w:rsid w:val="00C931A1"/>
    <w:rsid w:val="00C93A1F"/>
    <w:rsid w:val="00C958A7"/>
    <w:rsid w:val="00C96AF7"/>
    <w:rsid w:val="00CA13EC"/>
    <w:rsid w:val="00CA2344"/>
    <w:rsid w:val="00CA2882"/>
    <w:rsid w:val="00CA330F"/>
    <w:rsid w:val="00CA3606"/>
    <w:rsid w:val="00CA39DA"/>
    <w:rsid w:val="00CA485A"/>
    <w:rsid w:val="00CA7362"/>
    <w:rsid w:val="00CB1296"/>
    <w:rsid w:val="00CB2036"/>
    <w:rsid w:val="00CB64D7"/>
    <w:rsid w:val="00CB7422"/>
    <w:rsid w:val="00CB7E48"/>
    <w:rsid w:val="00CC07D3"/>
    <w:rsid w:val="00CC18FF"/>
    <w:rsid w:val="00CC221C"/>
    <w:rsid w:val="00CC2B3B"/>
    <w:rsid w:val="00CC3BF0"/>
    <w:rsid w:val="00CC4600"/>
    <w:rsid w:val="00CC4CA4"/>
    <w:rsid w:val="00CC51A1"/>
    <w:rsid w:val="00CC6281"/>
    <w:rsid w:val="00CC62B3"/>
    <w:rsid w:val="00CC6AC0"/>
    <w:rsid w:val="00CC6D07"/>
    <w:rsid w:val="00CC7127"/>
    <w:rsid w:val="00CD15B3"/>
    <w:rsid w:val="00CD2493"/>
    <w:rsid w:val="00CD371A"/>
    <w:rsid w:val="00CD57CD"/>
    <w:rsid w:val="00CD705A"/>
    <w:rsid w:val="00CD7A73"/>
    <w:rsid w:val="00CE01C0"/>
    <w:rsid w:val="00CE165D"/>
    <w:rsid w:val="00CE1D7D"/>
    <w:rsid w:val="00CE46E0"/>
    <w:rsid w:val="00CE608F"/>
    <w:rsid w:val="00CE6157"/>
    <w:rsid w:val="00CE6AA3"/>
    <w:rsid w:val="00CF0173"/>
    <w:rsid w:val="00CF302C"/>
    <w:rsid w:val="00CF3529"/>
    <w:rsid w:val="00CF522F"/>
    <w:rsid w:val="00CF72A5"/>
    <w:rsid w:val="00CF7BED"/>
    <w:rsid w:val="00D00B95"/>
    <w:rsid w:val="00D00BB8"/>
    <w:rsid w:val="00D00C49"/>
    <w:rsid w:val="00D0161A"/>
    <w:rsid w:val="00D03DF6"/>
    <w:rsid w:val="00D04042"/>
    <w:rsid w:val="00D057AA"/>
    <w:rsid w:val="00D05EF2"/>
    <w:rsid w:val="00D06056"/>
    <w:rsid w:val="00D063DA"/>
    <w:rsid w:val="00D10508"/>
    <w:rsid w:val="00D10BAF"/>
    <w:rsid w:val="00D110EB"/>
    <w:rsid w:val="00D11247"/>
    <w:rsid w:val="00D11BF1"/>
    <w:rsid w:val="00D12ADE"/>
    <w:rsid w:val="00D14407"/>
    <w:rsid w:val="00D1561B"/>
    <w:rsid w:val="00D16F2E"/>
    <w:rsid w:val="00D21C39"/>
    <w:rsid w:val="00D22984"/>
    <w:rsid w:val="00D23705"/>
    <w:rsid w:val="00D26A39"/>
    <w:rsid w:val="00D275C4"/>
    <w:rsid w:val="00D30AC8"/>
    <w:rsid w:val="00D33A4C"/>
    <w:rsid w:val="00D36841"/>
    <w:rsid w:val="00D36D5E"/>
    <w:rsid w:val="00D3779A"/>
    <w:rsid w:val="00D41DFC"/>
    <w:rsid w:val="00D436FD"/>
    <w:rsid w:val="00D46E65"/>
    <w:rsid w:val="00D46EB5"/>
    <w:rsid w:val="00D51D54"/>
    <w:rsid w:val="00D6327A"/>
    <w:rsid w:val="00D64129"/>
    <w:rsid w:val="00D6418C"/>
    <w:rsid w:val="00D65212"/>
    <w:rsid w:val="00D6604A"/>
    <w:rsid w:val="00D66C34"/>
    <w:rsid w:val="00D75378"/>
    <w:rsid w:val="00D756E7"/>
    <w:rsid w:val="00D813B3"/>
    <w:rsid w:val="00D81E8E"/>
    <w:rsid w:val="00D8200B"/>
    <w:rsid w:val="00D82731"/>
    <w:rsid w:val="00D8404C"/>
    <w:rsid w:val="00D84C46"/>
    <w:rsid w:val="00D84FB3"/>
    <w:rsid w:val="00D85C03"/>
    <w:rsid w:val="00D86CB1"/>
    <w:rsid w:val="00D8793D"/>
    <w:rsid w:val="00D903E7"/>
    <w:rsid w:val="00D91305"/>
    <w:rsid w:val="00D92B72"/>
    <w:rsid w:val="00D93E02"/>
    <w:rsid w:val="00D9457A"/>
    <w:rsid w:val="00D95D10"/>
    <w:rsid w:val="00D975ED"/>
    <w:rsid w:val="00DA34BB"/>
    <w:rsid w:val="00DA6103"/>
    <w:rsid w:val="00DB0A11"/>
    <w:rsid w:val="00DB0DB2"/>
    <w:rsid w:val="00DB757D"/>
    <w:rsid w:val="00DC13A4"/>
    <w:rsid w:val="00DC13CA"/>
    <w:rsid w:val="00DC190A"/>
    <w:rsid w:val="00DC1B74"/>
    <w:rsid w:val="00DC2D87"/>
    <w:rsid w:val="00DC431D"/>
    <w:rsid w:val="00DC5657"/>
    <w:rsid w:val="00DC5F97"/>
    <w:rsid w:val="00DC6841"/>
    <w:rsid w:val="00DC765E"/>
    <w:rsid w:val="00DD0DC5"/>
    <w:rsid w:val="00DD54BB"/>
    <w:rsid w:val="00DD5F77"/>
    <w:rsid w:val="00DD65CB"/>
    <w:rsid w:val="00DE16EC"/>
    <w:rsid w:val="00DE29DE"/>
    <w:rsid w:val="00DE323D"/>
    <w:rsid w:val="00DE459B"/>
    <w:rsid w:val="00DE4E17"/>
    <w:rsid w:val="00DE520F"/>
    <w:rsid w:val="00DE6EF9"/>
    <w:rsid w:val="00DE7E8E"/>
    <w:rsid w:val="00DF01CD"/>
    <w:rsid w:val="00DF3284"/>
    <w:rsid w:val="00DF43B4"/>
    <w:rsid w:val="00DF4618"/>
    <w:rsid w:val="00DF5A84"/>
    <w:rsid w:val="00DF60A8"/>
    <w:rsid w:val="00DF7E97"/>
    <w:rsid w:val="00E0228B"/>
    <w:rsid w:val="00E02549"/>
    <w:rsid w:val="00E02B54"/>
    <w:rsid w:val="00E03496"/>
    <w:rsid w:val="00E039EA"/>
    <w:rsid w:val="00E042C5"/>
    <w:rsid w:val="00E045E1"/>
    <w:rsid w:val="00E0568B"/>
    <w:rsid w:val="00E05874"/>
    <w:rsid w:val="00E05DEA"/>
    <w:rsid w:val="00E06A08"/>
    <w:rsid w:val="00E06D7E"/>
    <w:rsid w:val="00E0706B"/>
    <w:rsid w:val="00E0762D"/>
    <w:rsid w:val="00E07927"/>
    <w:rsid w:val="00E07E51"/>
    <w:rsid w:val="00E1026A"/>
    <w:rsid w:val="00E10A9D"/>
    <w:rsid w:val="00E112A1"/>
    <w:rsid w:val="00E1141D"/>
    <w:rsid w:val="00E13601"/>
    <w:rsid w:val="00E13865"/>
    <w:rsid w:val="00E17D31"/>
    <w:rsid w:val="00E20621"/>
    <w:rsid w:val="00E22676"/>
    <w:rsid w:val="00E22F89"/>
    <w:rsid w:val="00E3199B"/>
    <w:rsid w:val="00E3232C"/>
    <w:rsid w:val="00E3295E"/>
    <w:rsid w:val="00E32A25"/>
    <w:rsid w:val="00E32EF1"/>
    <w:rsid w:val="00E35310"/>
    <w:rsid w:val="00E35784"/>
    <w:rsid w:val="00E35D05"/>
    <w:rsid w:val="00E369EB"/>
    <w:rsid w:val="00E36A82"/>
    <w:rsid w:val="00E36C2E"/>
    <w:rsid w:val="00E36FC7"/>
    <w:rsid w:val="00E40FC0"/>
    <w:rsid w:val="00E415B5"/>
    <w:rsid w:val="00E43407"/>
    <w:rsid w:val="00E502A4"/>
    <w:rsid w:val="00E5156E"/>
    <w:rsid w:val="00E5318C"/>
    <w:rsid w:val="00E553F1"/>
    <w:rsid w:val="00E56BEA"/>
    <w:rsid w:val="00E6294A"/>
    <w:rsid w:val="00E62D5E"/>
    <w:rsid w:val="00E630C3"/>
    <w:rsid w:val="00E63687"/>
    <w:rsid w:val="00E63DE5"/>
    <w:rsid w:val="00E64FBB"/>
    <w:rsid w:val="00E6606E"/>
    <w:rsid w:val="00E672E7"/>
    <w:rsid w:val="00E6746D"/>
    <w:rsid w:val="00E67517"/>
    <w:rsid w:val="00E71B00"/>
    <w:rsid w:val="00E7225C"/>
    <w:rsid w:val="00E72DA7"/>
    <w:rsid w:val="00E73780"/>
    <w:rsid w:val="00E74C74"/>
    <w:rsid w:val="00E751C5"/>
    <w:rsid w:val="00E75630"/>
    <w:rsid w:val="00E76370"/>
    <w:rsid w:val="00E76FF7"/>
    <w:rsid w:val="00E8305F"/>
    <w:rsid w:val="00E8556C"/>
    <w:rsid w:val="00E866F7"/>
    <w:rsid w:val="00E90AC0"/>
    <w:rsid w:val="00E90B6D"/>
    <w:rsid w:val="00E912B2"/>
    <w:rsid w:val="00E93A89"/>
    <w:rsid w:val="00E9558D"/>
    <w:rsid w:val="00E96FE4"/>
    <w:rsid w:val="00EA09D3"/>
    <w:rsid w:val="00EA3579"/>
    <w:rsid w:val="00EA38DD"/>
    <w:rsid w:val="00EA407A"/>
    <w:rsid w:val="00EA7A00"/>
    <w:rsid w:val="00EB0311"/>
    <w:rsid w:val="00EB046A"/>
    <w:rsid w:val="00EB2311"/>
    <w:rsid w:val="00EB5795"/>
    <w:rsid w:val="00EB6C9F"/>
    <w:rsid w:val="00EB7143"/>
    <w:rsid w:val="00EC0A6F"/>
    <w:rsid w:val="00EC1BD1"/>
    <w:rsid w:val="00EC1C6C"/>
    <w:rsid w:val="00EC4284"/>
    <w:rsid w:val="00EC6C8F"/>
    <w:rsid w:val="00EC77B1"/>
    <w:rsid w:val="00EC7926"/>
    <w:rsid w:val="00ED1266"/>
    <w:rsid w:val="00ED1B1D"/>
    <w:rsid w:val="00ED463C"/>
    <w:rsid w:val="00ED4952"/>
    <w:rsid w:val="00ED7E2C"/>
    <w:rsid w:val="00EE0AA1"/>
    <w:rsid w:val="00EE0D94"/>
    <w:rsid w:val="00EE115A"/>
    <w:rsid w:val="00EE22D8"/>
    <w:rsid w:val="00EE25F4"/>
    <w:rsid w:val="00EE42ED"/>
    <w:rsid w:val="00EE5780"/>
    <w:rsid w:val="00EE5A0A"/>
    <w:rsid w:val="00EE66A6"/>
    <w:rsid w:val="00EE68A5"/>
    <w:rsid w:val="00EE7206"/>
    <w:rsid w:val="00EE7CD0"/>
    <w:rsid w:val="00EE7E62"/>
    <w:rsid w:val="00EF0BAA"/>
    <w:rsid w:val="00EF24DF"/>
    <w:rsid w:val="00EF74D0"/>
    <w:rsid w:val="00F00590"/>
    <w:rsid w:val="00F009AC"/>
    <w:rsid w:val="00F0104B"/>
    <w:rsid w:val="00F01269"/>
    <w:rsid w:val="00F02B3B"/>
    <w:rsid w:val="00F057B2"/>
    <w:rsid w:val="00F05F7B"/>
    <w:rsid w:val="00F06595"/>
    <w:rsid w:val="00F069DE"/>
    <w:rsid w:val="00F07335"/>
    <w:rsid w:val="00F07F0D"/>
    <w:rsid w:val="00F10B34"/>
    <w:rsid w:val="00F11382"/>
    <w:rsid w:val="00F11FAB"/>
    <w:rsid w:val="00F12FF4"/>
    <w:rsid w:val="00F16262"/>
    <w:rsid w:val="00F16413"/>
    <w:rsid w:val="00F16975"/>
    <w:rsid w:val="00F16AB1"/>
    <w:rsid w:val="00F203DB"/>
    <w:rsid w:val="00F204B2"/>
    <w:rsid w:val="00F20BFC"/>
    <w:rsid w:val="00F22E21"/>
    <w:rsid w:val="00F270C5"/>
    <w:rsid w:val="00F314E7"/>
    <w:rsid w:val="00F33B4B"/>
    <w:rsid w:val="00F4064E"/>
    <w:rsid w:val="00F41758"/>
    <w:rsid w:val="00F4265E"/>
    <w:rsid w:val="00F42A99"/>
    <w:rsid w:val="00F4335F"/>
    <w:rsid w:val="00F43790"/>
    <w:rsid w:val="00F444AF"/>
    <w:rsid w:val="00F46164"/>
    <w:rsid w:val="00F468E9"/>
    <w:rsid w:val="00F501E9"/>
    <w:rsid w:val="00F5037A"/>
    <w:rsid w:val="00F54059"/>
    <w:rsid w:val="00F54CBD"/>
    <w:rsid w:val="00F5551D"/>
    <w:rsid w:val="00F55787"/>
    <w:rsid w:val="00F600FE"/>
    <w:rsid w:val="00F62194"/>
    <w:rsid w:val="00F6224B"/>
    <w:rsid w:val="00F63B9B"/>
    <w:rsid w:val="00F64B2C"/>
    <w:rsid w:val="00F6585A"/>
    <w:rsid w:val="00F66058"/>
    <w:rsid w:val="00F66227"/>
    <w:rsid w:val="00F662E1"/>
    <w:rsid w:val="00F72705"/>
    <w:rsid w:val="00F72AD7"/>
    <w:rsid w:val="00F75B34"/>
    <w:rsid w:val="00F75DF6"/>
    <w:rsid w:val="00F76958"/>
    <w:rsid w:val="00F76F6C"/>
    <w:rsid w:val="00F773FD"/>
    <w:rsid w:val="00F80336"/>
    <w:rsid w:val="00F80A06"/>
    <w:rsid w:val="00F82C8A"/>
    <w:rsid w:val="00F82FD9"/>
    <w:rsid w:val="00F86B21"/>
    <w:rsid w:val="00F87823"/>
    <w:rsid w:val="00F90E4F"/>
    <w:rsid w:val="00F9216B"/>
    <w:rsid w:val="00F93053"/>
    <w:rsid w:val="00F930A9"/>
    <w:rsid w:val="00F94F21"/>
    <w:rsid w:val="00F967E3"/>
    <w:rsid w:val="00FA0B20"/>
    <w:rsid w:val="00FA0B98"/>
    <w:rsid w:val="00FA21A8"/>
    <w:rsid w:val="00FA5AB5"/>
    <w:rsid w:val="00FA6192"/>
    <w:rsid w:val="00FB0D1C"/>
    <w:rsid w:val="00FB3201"/>
    <w:rsid w:val="00FB44DE"/>
    <w:rsid w:val="00FC01FA"/>
    <w:rsid w:val="00FC0741"/>
    <w:rsid w:val="00FC1AEE"/>
    <w:rsid w:val="00FC2100"/>
    <w:rsid w:val="00FC4EAF"/>
    <w:rsid w:val="00FC5532"/>
    <w:rsid w:val="00FC5A4F"/>
    <w:rsid w:val="00FC6261"/>
    <w:rsid w:val="00FC68B4"/>
    <w:rsid w:val="00FC6BF5"/>
    <w:rsid w:val="00FC756A"/>
    <w:rsid w:val="00FD0D3E"/>
    <w:rsid w:val="00FD2F6C"/>
    <w:rsid w:val="00FD3068"/>
    <w:rsid w:val="00FD3A51"/>
    <w:rsid w:val="00FD42DC"/>
    <w:rsid w:val="00FD57EE"/>
    <w:rsid w:val="00FD60D8"/>
    <w:rsid w:val="00FE0C54"/>
    <w:rsid w:val="00FE0D18"/>
    <w:rsid w:val="00FE19BC"/>
    <w:rsid w:val="00FE1C4D"/>
    <w:rsid w:val="00FE3FFB"/>
    <w:rsid w:val="00FE5323"/>
    <w:rsid w:val="00FE6526"/>
    <w:rsid w:val="00FE660C"/>
    <w:rsid w:val="00FF0B96"/>
    <w:rsid w:val="00FF21B4"/>
    <w:rsid w:val="00FF2D46"/>
    <w:rsid w:val="00FF40E8"/>
    <w:rsid w:val="00FF4E3E"/>
    <w:rsid w:val="00FF5079"/>
    <w:rsid w:val="00FF5599"/>
    <w:rsid w:val="00FF68C9"/>
    <w:rsid w:val="0106200A"/>
    <w:rsid w:val="01117D5C"/>
    <w:rsid w:val="01454C14"/>
    <w:rsid w:val="014F4893"/>
    <w:rsid w:val="01967DCC"/>
    <w:rsid w:val="020B07BA"/>
    <w:rsid w:val="025F0201"/>
    <w:rsid w:val="02B81FC4"/>
    <w:rsid w:val="02D92666"/>
    <w:rsid w:val="030D234B"/>
    <w:rsid w:val="033318F7"/>
    <w:rsid w:val="037B4C65"/>
    <w:rsid w:val="03EE320A"/>
    <w:rsid w:val="040713A6"/>
    <w:rsid w:val="04081700"/>
    <w:rsid w:val="041B1A3F"/>
    <w:rsid w:val="04307F5C"/>
    <w:rsid w:val="04877EA0"/>
    <w:rsid w:val="04E470A0"/>
    <w:rsid w:val="056D30B8"/>
    <w:rsid w:val="0575419C"/>
    <w:rsid w:val="058E3070"/>
    <w:rsid w:val="05BA56F5"/>
    <w:rsid w:val="05D610DF"/>
    <w:rsid w:val="05E85116"/>
    <w:rsid w:val="06215E18"/>
    <w:rsid w:val="06473D8B"/>
    <w:rsid w:val="06553B86"/>
    <w:rsid w:val="06733183"/>
    <w:rsid w:val="067D155B"/>
    <w:rsid w:val="068A52CF"/>
    <w:rsid w:val="06EE7251"/>
    <w:rsid w:val="06F51A39"/>
    <w:rsid w:val="072064EB"/>
    <w:rsid w:val="074958E1"/>
    <w:rsid w:val="074A1EB2"/>
    <w:rsid w:val="07C673AE"/>
    <w:rsid w:val="07E75618"/>
    <w:rsid w:val="07FB6BDB"/>
    <w:rsid w:val="07FC0BA5"/>
    <w:rsid w:val="08080695"/>
    <w:rsid w:val="081B102B"/>
    <w:rsid w:val="082A74C0"/>
    <w:rsid w:val="08444035"/>
    <w:rsid w:val="08977049"/>
    <w:rsid w:val="08FF3717"/>
    <w:rsid w:val="090B55B6"/>
    <w:rsid w:val="093E4C85"/>
    <w:rsid w:val="09475E50"/>
    <w:rsid w:val="095A6680"/>
    <w:rsid w:val="0992531D"/>
    <w:rsid w:val="09BF31B7"/>
    <w:rsid w:val="09E64620"/>
    <w:rsid w:val="09F83049"/>
    <w:rsid w:val="0A381E47"/>
    <w:rsid w:val="0A3B1E59"/>
    <w:rsid w:val="0A456833"/>
    <w:rsid w:val="0A5627EE"/>
    <w:rsid w:val="0A8074DF"/>
    <w:rsid w:val="0A860291"/>
    <w:rsid w:val="0AAA01A7"/>
    <w:rsid w:val="0AE24082"/>
    <w:rsid w:val="0AFE3C0A"/>
    <w:rsid w:val="0B521208"/>
    <w:rsid w:val="0B8E0B81"/>
    <w:rsid w:val="0B901D30"/>
    <w:rsid w:val="0B995089"/>
    <w:rsid w:val="0BE33EB9"/>
    <w:rsid w:val="0C743400"/>
    <w:rsid w:val="0C9475FE"/>
    <w:rsid w:val="0CA25018"/>
    <w:rsid w:val="0CAD246E"/>
    <w:rsid w:val="0CB8153E"/>
    <w:rsid w:val="0CBC6954"/>
    <w:rsid w:val="0CBD4786"/>
    <w:rsid w:val="0D61063A"/>
    <w:rsid w:val="0DA26C83"/>
    <w:rsid w:val="0DDC300B"/>
    <w:rsid w:val="0DE27012"/>
    <w:rsid w:val="0DE87C01"/>
    <w:rsid w:val="0E2D2C62"/>
    <w:rsid w:val="0E6274A8"/>
    <w:rsid w:val="0E7D4B72"/>
    <w:rsid w:val="0F2F6254"/>
    <w:rsid w:val="0F7B4AA5"/>
    <w:rsid w:val="0FC723D7"/>
    <w:rsid w:val="0FD67921"/>
    <w:rsid w:val="10253EFC"/>
    <w:rsid w:val="103B4960"/>
    <w:rsid w:val="10B66BC9"/>
    <w:rsid w:val="10B741EC"/>
    <w:rsid w:val="10F81858"/>
    <w:rsid w:val="10F90377"/>
    <w:rsid w:val="11020575"/>
    <w:rsid w:val="112B0537"/>
    <w:rsid w:val="112B7251"/>
    <w:rsid w:val="118934A9"/>
    <w:rsid w:val="11B52F75"/>
    <w:rsid w:val="121C60CC"/>
    <w:rsid w:val="12411A03"/>
    <w:rsid w:val="127759F8"/>
    <w:rsid w:val="12A54B95"/>
    <w:rsid w:val="12DE7825"/>
    <w:rsid w:val="12FD29AC"/>
    <w:rsid w:val="130F5C30"/>
    <w:rsid w:val="134436C8"/>
    <w:rsid w:val="135950FD"/>
    <w:rsid w:val="137F4B64"/>
    <w:rsid w:val="13893C25"/>
    <w:rsid w:val="13954387"/>
    <w:rsid w:val="13E75572"/>
    <w:rsid w:val="142179C9"/>
    <w:rsid w:val="14752984"/>
    <w:rsid w:val="147C72F5"/>
    <w:rsid w:val="14983A03"/>
    <w:rsid w:val="14BE790E"/>
    <w:rsid w:val="14C76DBB"/>
    <w:rsid w:val="14D40E1D"/>
    <w:rsid w:val="14DE3B0C"/>
    <w:rsid w:val="14E82503"/>
    <w:rsid w:val="15086EEE"/>
    <w:rsid w:val="150D4480"/>
    <w:rsid w:val="151A63DD"/>
    <w:rsid w:val="15365976"/>
    <w:rsid w:val="15675F3F"/>
    <w:rsid w:val="159105DC"/>
    <w:rsid w:val="15FF3D3A"/>
    <w:rsid w:val="16135A37"/>
    <w:rsid w:val="16193F6D"/>
    <w:rsid w:val="162A19E8"/>
    <w:rsid w:val="16467BBB"/>
    <w:rsid w:val="16B93837"/>
    <w:rsid w:val="16BF1E6B"/>
    <w:rsid w:val="16D53851"/>
    <w:rsid w:val="17002D2F"/>
    <w:rsid w:val="17386D59"/>
    <w:rsid w:val="17740758"/>
    <w:rsid w:val="17AF6BC3"/>
    <w:rsid w:val="17E32E2E"/>
    <w:rsid w:val="17E4720C"/>
    <w:rsid w:val="1818352B"/>
    <w:rsid w:val="182D3CDB"/>
    <w:rsid w:val="18522623"/>
    <w:rsid w:val="18697719"/>
    <w:rsid w:val="187173C2"/>
    <w:rsid w:val="18A31D92"/>
    <w:rsid w:val="18C70119"/>
    <w:rsid w:val="19373188"/>
    <w:rsid w:val="1954439D"/>
    <w:rsid w:val="19AE7909"/>
    <w:rsid w:val="1A2367C2"/>
    <w:rsid w:val="1AC612CA"/>
    <w:rsid w:val="1AF8344E"/>
    <w:rsid w:val="1B1F4E7E"/>
    <w:rsid w:val="1BC021BE"/>
    <w:rsid w:val="1BF35A69"/>
    <w:rsid w:val="1BF65BDF"/>
    <w:rsid w:val="1BF73DCB"/>
    <w:rsid w:val="1C1F5136"/>
    <w:rsid w:val="1C4E77C9"/>
    <w:rsid w:val="1CE744D4"/>
    <w:rsid w:val="1D11302F"/>
    <w:rsid w:val="1D4576F2"/>
    <w:rsid w:val="1D90796E"/>
    <w:rsid w:val="1D951B70"/>
    <w:rsid w:val="1DB55626"/>
    <w:rsid w:val="1DCB63D3"/>
    <w:rsid w:val="1DD079B5"/>
    <w:rsid w:val="1E021CAC"/>
    <w:rsid w:val="1E0F11DA"/>
    <w:rsid w:val="1E205195"/>
    <w:rsid w:val="1E2F0F0D"/>
    <w:rsid w:val="1E3836E8"/>
    <w:rsid w:val="1E3E48DE"/>
    <w:rsid w:val="1E845CD1"/>
    <w:rsid w:val="1E884A2B"/>
    <w:rsid w:val="1E934A4F"/>
    <w:rsid w:val="1EA95575"/>
    <w:rsid w:val="1F1F71FB"/>
    <w:rsid w:val="1FC35DD8"/>
    <w:rsid w:val="1FCF6E73"/>
    <w:rsid w:val="1FD44489"/>
    <w:rsid w:val="2049683A"/>
    <w:rsid w:val="20566C4C"/>
    <w:rsid w:val="206D7BA5"/>
    <w:rsid w:val="20874856"/>
    <w:rsid w:val="20C20786"/>
    <w:rsid w:val="20F16975"/>
    <w:rsid w:val="21311874"/>
    <w:rsid w:val="21A12149"/>
    <w:rsid w:val="21AB2FC8"/>
    <w:rsid w:val="21B26104"/>
    <w:rsid w:val="21DC68D2"/>
    <w:rsid w:val="21EE17FD"/>
    <w:rsid w:val="221A39C9"/>
    <w:rsid w:val="22265B0E"/>
    <w:rsid w:val="225A1DD9"/>
    <w:rsid w:val="22CC58EC"/>
    <w:rsid w:val="22E31BC7"/>
    <w:rsid w:val="231128A5"/>
    <w:rsid w:val="233A2855"/>
    <w:rsid w:val="235E5EFD"/>
    <w:rsid w:val="23643EFA"/>
    <w:rsid w:val="238B30B1"/>
    <w:rsid w:val="23BF3BB0"/>
    <w:rsid w:val="23ED4B71"/>
    <w:rsid w:val="24184D37"/>
    <w:rsid w:val="24373499"/>
    <w:rsid w:val="244D5E78"/>
    <w:rsid w:val="249A1C21"/>
    <w:rsid w:val="249F2E1E"/>
    <w:rsid w:val="25774F97"/>
    <w:rsid w:val="25B71586"/>
    <w:rsid w:val="25D53202"/>
    <w:rsid w:val="2654320B"/>
    <w:rsid w:val="26876DE5"/>
    <w:rsid w:val="26933EB9"/>
    <w:rsid w:val="26E96275"/>
    <w:rsid w:val="26FD2518"/>
    <w:rsid w:val="27207FB4"/>
    <w:rsid w:val="27661C4E"/>
    <w:rsid w:val="27B50939"/>
    <w:rsid w:val="27E866C2"/>
    <w:rsid w:val="281A0EA7"/>
    <w:rsid w:val="291A315C"/>
    <w:rsid w:val="292C0E92"/>
    <w:rsid w:val="294D6E8D"/>
    <w:rsid w:val="294F102B"/>
    <w:rsid w:val="2996630C"/>
    <w:rsid w:val="29E7300B"/>
    <w:rsid w:val="2A026B3E"/>
    <w:rsid w:val="2A2658E2"/>
    <w:rsid w:val="2A5C371D"/>
    <w:rsid w:val="2A7A5C2D"/>
    <w:rsid w:val="2A7E5E8E"/>
    <w:rsid w:val="2A9F0C2C"/>
    <w:rsid w:val="2AC46EA9"/>
    <w:rsid w:val="2ADC5EF1"/>
    <w:rsid w:val="2ADE61BC"/>
    <w:rsid w:val="2B2C33CC"/>
    <w:rsid w:val="2B5244B4"/>
    <w:rsid w:val="2BA02310"/>
    <w:rsid w:val="2BBD5222"/>
    <w:rsid w:val="2BCE0BE6"/>
    <w:rsid w:val="2BCF2260"/>
    <w:rsid w:val="2BF51A0F"/>
    <w:rsid w:val="2C017DFA"/>
    <w:rsid w:val="2C0C17E0"/>
    <w:rsid w:val="2C5D1363"/>
    <w:rsid w:val="2CAA179E"/>
    <w:rsid w:val="2CAB3EFE"/>
    <w:rsid w:val="2CE13D42"/>
    <w:rsid w:val="2D122B4E"/>
    <w:rsid w:val="2D3070C6"/>
    <w:rsid w:val="2D410C84"/>
    <w:rsid w:val="2D4654A3"/>
    <w:rsid w:val="2D4A18E7"/>
    <w:rsid w:val="2D6B7AAF"/>
    <w:rsid w:val="2D776454"/>
    <w:rsid w:val="2E75302E"/>
    <w:rsid w:val="2F051783"/>
    <w:rsid w:val="2F5E158C"/>
    <w:rsid w:val="2F89570A"/>
    <w:rsid w:val="2F975B4D"/>
    <w:rsid w:val="2FC1022D"/>
    <w:rsid w:val="2FE63EA4"/>
    <w:rsid w:val="30191D92"/>
    <w:rsid w:val="30340651"/>
    <w:rsid w:val="306D3A4E"/>
    <w:rsid w:val="308F0C9A"/>
    <w:rsid w:val="30C46FA8"/>
    <w:rsid w:val="30F524B2"/>
    <w:rsid w:val="310D3357"/>
    <w:rsid w:val="310F3573"/>
    <w:rsid w:val="312312C2"/>
    <w:rsid w:val="312E560F"/>
    <w:rsid w:val="31467379"/>
    <w:rsid w:val="314B0324"/>
    <w:rsid w:val="31843B37"/>
    <w:rsid w:val="31AF1456"/>
    <w:rsid w:val="31CD4201"/>
    <w:rsid w:val="329F4483"/>
    <w:rsid w:val="32A221C5"/>
    <w:rsid w:val="330C763F"/>
    <w:rsid w:val="33355846"/>
    <w:rsid w:val="33A80054"/>
    <w:rsid w:val="33A87367"/>
    <w:rsid w:val="33DC7B79"/>
    <w:rsid w:val="34015BA1"/>
    <w:rsid w:val="34095868"/>
    <w:rsid w:val="344F18B2"/>
    <w:rsid w:val="34556473"/>
    <w:rsid w:val="34610250"/>
    <w:rsid w:val="346A286F"/>
    <w:rsid w:val="34AC10D9"/>
    <w:rsid w:val="34AE6BFF"/>
    <w:rsid w:val="34D1675E"/>
    <w:rsid w:val="35747E49"/>
    <w:rsid w:val="35A14AA2"/>
    <w:rsid w:val="36496B62"/>
    <w:rsid w:val="36524EB2"/>
    <w:rsid w:val="36656A49"/>
    <w:rsid w:val="366859E7"/>
    <w:rsid w:val="36816781"/>
    <w:rsid w:val="36965387"/>
    <w:rsid w:val="370B4C04"/>
    <w:rsid w:val="373A6E70"/>
    <w:rsid w:val="375F0685"/>
    <w:rsid w:val="376822D6"/>
    <w:rsid w:val="37F7266B"/>
    <w:rsid w:val="37FA215C"/>
    <w:rsid w:val="383E7EED"/>
    <w:rsid w:val="384D48EA"/>
    <w:rsid w:val="384F0BC2"/>
    <w:rsid w:val="38894292"/>
    <w:rsid w:val="38A70712"/>
    <w:rsid w:val="38CC58A6"/>
    <w:rsid w:val="38D66725"/>
    <w:rsid w:val="38F150F5"/>
    <w:rsid w:val="38FE5C7B"/>
    <w:rsid w:val="390E28CF"/>
    <w:rsid w:val="3913791C"/>
    <w:rsid w:val="392E47B3"/>
    <w:rsid w:val="39904B26"/>
    <w:rsid w:val="399124B2"/>
    <w:rsid w:val="39B11B4D"/>
    <w:rsid w:val="39EE7A9E"/>
    <w:rsid w:val="3A230F6F"/>
    <w:rsid w:val="3A4D6300"/>
    <w:rsid w:val="3A6A35C8"/>
    <w:rsid w:val="3AD82C28"/>
    <w:rsid w:val="3AEC66D3"/>
    <w:rsid w:val="3B5612E6"/>
    <w:rsid w:val="3C1756E7"/>
    <w:rsid w:val="3C236125"/>
    <w:rsid w:val="3C8553E3"/>
    <w:rsid w:val="3C920BB5"/>
    <w:rsid w:val="3CB12230"/>
    <w:rsid w:val="3D422DD9"/>
    <w:rsid w:val="3DC459AB"/>
    <w:rsid w:val="3E133F77"/>
    <w:rsid w:val="3E3A6BED"/>
    <w:rsid w:val="3E722115"/>
    <w:rsid w:val="3E7A5DA4"/>
    <w:rsid w:val="3EAB715E"/>
    <w:rsid w:val="3EC82AC2"/>
    <w:rsid w:val="3EF6460E"/>
    <w:rsid w:val="3F13427B"/>
    <w:rsid w:val="3F2830F9"/>
    <w:rsid w:val="3F5D13DE"/>
    <w:rsid w:val="403703F1"/>
    <w:rsid w:val="40490124"/>
    <w:rsid w:val="406E6976"/>
    <w:rsid w:val="40D735C1"/>
    <w:rsid w:val="40D92C20"/>
    <w:rsid w:val="40F63E08"/>
    <w:rsid w:val="41056899"/>
    <w:rsid w:val="416269F5"/>
    <w:rsid w:val="417D5732"/>
    <w:rsid w:val="41EC6603"/>
    <w:rsid w:val="42732AEB"/>
    <w:rsid w:val="42A25018"/>
    <w:rsid w:val="42B31885"/>
    <w:rsid w:val="42F174FD"/>
    <w:rsid w:val="43757F79"/>
    <w:rsid w:val="43871231"/>
    <w:rsid w:val="43A51E2E"/>
    <w:rsid w:val="43A94F2A"/>
    <w:rsid w:val="43BD0C0D"/>
    <w:rsid w:val="441A1710"/>
    <w:rsid w:val="441B3B85"/>
    <w:rsid w:val="448D4465"/>
    <w:rsid w:val="44A40B8C"/>
    <w:rsid w:val="45434FDF"/>
    <w:rsid w:val="45CC5137"/>
    <w:rsid w:val="469841DE"/>
    <w:rsid w:val="469A57CB"/>
    <w:rsid w:val="470D5A07"/>
    <w:rsid w:val="473A72C7"/>
    <w:rsid w:val="474B7471"/>
    <w:rsid w:val="47503B46"/>
    <w:rsid w:val="47AE197F"/>
    <w:rsid w:val="47BB3135"/>
    <w:rsid w:val="48B33CA8"/>
    <w:rsid w:val="48F7696F"/>
    <w:rsid w:val="496B4C67"/>
    <w:rsid w:val="49730F71"/>
    <w:rsid w:val="499F0DB5"/>
    <w:rsid w:val="49CB7554"/>
    <w:rsid w:val="4A065CCD"/>
    <w:rsid w:val="4A127007"/>
    <w:rsid w:val="4A4C4A99"/>
    <w:rsid w:val="4A662223"/>
    <w:rsid w:val="4A6A177C"/>
    <w:rsid w:val="4A9326C8"/>
    <w:rsid w:val="4B02784D"/>
    <w:rsid w:val="4B1C3833"/>
    <w:rsid w:val="4B24120C"/>
    <w:rsid w:val="4B2E23F0"/>
    <w:rsid w:val="4B4B2546"/>
    <w:rsid w:val="4BDA2048"/>
    <w:rsid w:val="4BE66030"/>
    <w:rsid w:val="4C030A03"/>
    <w:rsid w:val="4C1B0BC7"/>
    <w:rsid w:val="4C2F6420"/>
    <w:rsid w:val="4C3E6663"/>
    <w:rsid w:val="4C9269AF"/>
    <w:rsid w:val="4D7A191D"/>
    <w:rsid w:val="4DF64E7D"/>
    <w:rsid w:val="4E0059CF"/>
    <w:rsid w:val="4E4F68D0"/>
    <w:rsid w:val="4E545424"/>
    <w:rsid w:val="4E626CBB"/>
    <w:rsid w:val="4EA33777"/>
    <w:rsid w:val="4EC05A55"/>
    <w:rsid w:val="4F0F36FD"/>
    <w:rsid w:val="4F1D6A04"/>
    <w:rsid w:val="4F1E16AC"/>
    <w:rsid w:val="4F7A20A8"/>
    <w:rsid w:val="4F8847C5"/>
    <w:rsid w:val="4FB947AA"/>
    <w:rsid w:val="4FBA6CEF"/>
    <w:rsid w:val="4FCB53A6"/>
    <w:rsid w:val="4FCE6B88"/>
    <w:rsid w:val="500D0826"/>
    <w:rsid w:val="50131BB5"/>
    <w:rsid w:val="502A4791"/>
    <w:rsid w:val="507837EB"/>
    <w:rsid w:val="50A078EC"/>
    <w:rsid w:val="50AC1E96"/>
    <w:rsid w:val="50B3168A"/>
    <w:rsid w:val="50B60418"/>
    <w:rsid w:val="515E5F04"/>
    <w:rsid w:val="51A60E49"/>
    <w:rsid w:val="51B51175"/>
    <w:rsid w:val="51EB2DE9"/>
    <w:rsid w:val="52355C70"/>
    <w:rsid w:val="5252099A"/>
    <w:rsid w:val="526606C2"/>
    <w:rsid w:val="5277467D"/>
    <w:rsid w:val="528943B0"/>
    <w:rsid w:val="52B92EE7"/>
    <w:rsid w:val="532644A8"/>
    <w:rsid w:val="536F5C64"/>
    <w:rsid w:val="53820F56"/>
    <w:rsid w:val="53AA7E4E"/>
    <w:rsid w:val="53B536AF"/>
    <w:rsid w:val="53D30B94"/>
    <w:rsid w:val="53E3402E"/>
    <w:rsid w:val="53F341D7"/>
    <w:rsid w:val="543F7950"/>
    <w:rsid w:val="544B5DC1"/>
    <w:rsid w:val="54595F7A"/>
    <w:rsid w:val="54717BEB"/>
    <w:rsid w:val="548E5CAE"/>
    <w:rsid w:val="54C142D5"/>
    <w:rsid w:val="555C6D0F"/>
    <w:rsid w:val="559F0FB5"/>
    <w:rsid w:val="55C357D2"/>
    <w:rsid w:val="55DD34AB"/>
    <w:rsid w:val="56186ADD"/>
    <w:rsid w:val="563A18DB"/>
    <w:rsid w:val="56486A5C"/>
    <w:rsid w:val="56683ACF"/>
    <w:rsid w:val="57086286"/>
    <w:rsid w:val="57144265"/>
    <w:rsid w:val="5743660D"/>
    <w:rsid w:val="575578BF"/>
    <w:rsid w:val="576378C6"/>
    <w:rsid w:val="57C55E8A"/>
    <w:rsid w:val="57CC2DD7"/>
    <w:rsid w:val="58224012"/>
    <w:rsid w:val="582F7230"/>
    <w:rsid w:val="585D60C3"/>
    <w:rsid w:val="58750DA1"/>
    <w:rsid w:val="58865568"/>
    <w:rsid w:val="589B636E"/>
    <w:rsid w:val="58D109BB"/>
    <w:rsid w:val="591E5852"/>
    <w:rsid w:val="592766A0"/>
    <w:rsid w:val="592D5B8C"/>
    <w:rsid w:val="59701E26"/>
    <w:rsid w:val="598B1110"/>
    <w:rsid w:val="5991071A"/>
    <w:rsid w:val="59D82D7D"/>
    <w:rsid w:val="5A2C6A8C"/>
    <w:rsid w:val="5A8646B8"/>
    <w:rsid w:val="5A89319F"/>
    <w:rsid w:val="5AA12BDF"/>
    <w:rsid w:val="5AB1392F"/>
    <w:rsid w:val="5AD14B46"/>
    <w:rsid w:val="5AD5646E"/>
    <w:rsid w:val="5ADF0083"/>
    <w:rsid w:val="5AF251C8"/>
    <w:rsid w:val="5B4E18CF"/>
    <w:rsid w:val="5BA74384"/>
    <w:rsid w:val="5BCB0207"/>
    <w:rsid w:val="5BF3746A"/>
    <w:rsid w:val="5C3E7FB9"/>
    <w:rsid w:val="5C4066A5"/>
    <w:rsid w:val="5CA249EC"/>
    <w:rsid w:val="5CBA05C5"/>
    <w:rsid w:val="5CE96177"/>
    <w:rsid w:val="5D224252"/>
    <w:rsid w:val="5D6C33BA"/>
    <w:rsid w:val="5DA75D48"/>
    <w:rsid w:val="5DD064B1"/>
    <w:rsid w:val="5DD67C41"/>
    <w:rsid w:val="5DDB15B6"/>
    <w:rsid w:val="5E4C34D4"/>
    <w:rsid w:val="5E72408D"/>
    <w:rsid w:val="5E88169C"/>
    <w:rsid w:val="5EFA28BD"/>
    <w:rsid w:val="5F351F4D"/>
    <w:rsid w:val="5F6662FF"/>
    <w:rsid w:val="600E0D6D"/>
    <w:rsid w:val="60363DC9"/>
    <w:rsid w:val="604E60D7"/>
    <w:rsid w:val="60502D88"/>
    <w:rsid w:val="605C387E"/>
    <w:rsid w:val="60894EB2"/>
    <w:rsid w:val="60FC2464"/>
    <w:rsid w:val="61173D6D"/>
    <w:rsid w:val="61555579"/>
    <w:rsid w:val="615B590A"/>
    <w:rsid w:val="61993DDE"/>
    <w:rsid w:val="619A0388"/>
    <w:rsid w:val="61CB22EF"/>
    <w:rsid w:val="61D0195C"/>
    <w:rsid w:val="62864182"/>
    <w:rsid w:val="62A36C46"/>
    <w:rsid w:val="62D41677"/>
    <w:rsid w:val="62FC79CB"/>
    <w:rsid w:val="636D7698"/>
    <w:rsid w:val="63711318"/>
    <w:rsid w:val="644C5C91"/>
    <w:rsid w:val="644E3AA6"/>
    <w:rsid w:val="64CF4D0F"/>
    <w:rsid w:val="64D70FAB"/>
    <w:rsid w:val="64FB113D"/>
    <w:rsid w:val="65670581"/>
    <w:rsid w:val="656D30DA"/>
    <w:rsid w:val="659E755E"/>
    <w:rsid w:val="65B66FA0"/>
    <w:rsid w:val="65CB6D62"/>
    <w:rsid w:val="65D45294"/>
    <w:rsid w:val="660300C1"/>
    <w:rsid w:val="66236052"/>
    <w:rsid w:val="664A237C"/>
    <w:rsid w:val="6650370B"/>
    <w:rsid w:val="667557A7"/>
    <w:rsid w:val="66A41B50"/>
    <w:rsid w:val="66A55805"/>
    <w:rsid w:val="66B7430E"/>
    <w:rsid w:val="67664BB7"/>
    <w:rsid w:val="67683120"/>
    <w:rsid w:val="676A497C"/>
    <w:rsid w:val="67FD1E64"/>
    <w:rsid w:val="6888718C"/>
    <w:rsid w:val="69026F3E"/>
    <w:rsid w:val="6905258B"/>
    <w:rsid w:val="69377DBA"/>
    <w:rsid w:val="69434854"/>
    <w:rsid w:val="69BB533F"/>
    <w:rsid w:val="69C77840"/>
    <w:rsid w:val="69E14DA6"/>
    <w:rsid w:val="6A0445F0"/>
    <w:rsid w:val="6A0E3DF8"/>
    <w:rsid w:val="6A3D5D54"/>
    <w:rsid w:val="6A5D63E6"/>
    <w:rsid w:val="6A7838F1"/>
    <w:rsid w:val="6AB71FCC"/>
    <w:rsid w:val="6AEB421B"/>
    <w:rsid w:val="6B8579B3"/>
    <w:rsid w:val="6B9A16B0"/>
    <w:rsid w:val="6C645C08"/>
    <w:rsid w:val="6C830396"/>
    <w:rsid w:val="6C8D6C83"/>
    <w:rsid w:val="6D013069"/>
    <w:rsid w:val="6D7D5A70"/>
    <w:rsid w:val="6DA265FA"/>
    <w:rsid w:val="6DB2782E"/>
    <w:rsid w:val="6E06488E"/>
    <w:rsid w:val="6E4B5505"/>
    <w:rsid w:val="6E625D89"/>
    <w:rsid w:val="6E900B48"/>
    <w:rsid w:val="6F435BBB"/>
    <w:rsid w:val="6F7E46ED"/>
    <w:rsid w:val="6F86196C"/>
    <w:rsid w:val="6FCA62DC"/>
    <w:rsid w:val="6FDC31DC"/>
    <w:rsid w:val="70192C07"/>
    <w:rsid w:val="704A1775"/>
    <w:rsid w:val="706C7393"/>
    <w:rsid w:val="706E4EB9"/>
    <w:rsid w:val="70A94143"/>
    <w:rsid w:val="70DF1913"/>
    <w:rsid w:val="70FD0CB3"/>
    <w:rsid w:val="715416A2"/>
    <w:rsid w:val="7173160F"/>
    <w:rsid w:val="71940950"/>
    <w:rsid w:val="71BB5EDC"/>
    <w:rsid w:val="720158B9"/>
    <w:rsid w:val="72204C16"/>
    <w:rsid w:val="726C71D7"/>
    <w:rsid w:val="726E7499"/>
    <w:rsid w:val="72BF7C4E"/>
    <w:rsid w:val="72F556F3"/>
    <w:rsid w:val="730B0CD8"/>
    <w:rsid w:val="73171838"/>
    <w:rsid w:val="73680487"/>
    <w:rsid w:val="73E93F75"/>
    <w:rsid w:val="73EA2176"/>
    <w:rsid w:val="73F05BE5"/>
    <w:rsid w:val="73F423CB"/>
    <w:rsid w:val="73FC0525"/>
    <w:rsid w:val="74383D33"/>
    <w:rsid w:val="7440091B"/>
    <w:rsid w:val="747D4C59"/>
    <w:rsid w:val="7556504A"/>
    <w:rsid w:val="758962F1"/>
    <w:rsid w:val="760F4A49"/>
    <w:rsid w:val="769C07B3"/>
    <w:rsid w:val="76AC04E9"/>
    <w:rsid w:val="76AE24B4"/>
    <w:rsid w:val="76F115AC"/>
    <w:rsid w:val="76FC0769"/>
    <w:rsid w:val="77335194"/>
    <w:rsid w:val="774C5829"/>
    <w:rsid w:val="778B00FF"/>
    <w:rsid w:val="778D7C68"/>
    <w:rsid w:val="779E6C78"/>
    <w:rsid w:val="77BB3878"/>
    <w:rsid w:val="77D632DB"/>
    <w:rsid w:val="77FA7033"/>
    <w:rsid w:val="78244A5D"/>
    <w:rsid w:val="784A5EBD"/>
    <w:rsid w:val="78D358E9"/>
    <w:rsid w:val="793A5D64"/>
    <w:rsid w:val="795D3DED"/>
    <w:rsid w:val="795F5CE7"/>
    <w:rsid w:val="79816CE6"/>
    <w:rsid w:val="799314ED"/>
    <w:rsid w:val="799956AB"/>
    <w:rsid w:val="79C72E50"/>
    <w:rsid w:val="79D00993"/>
    <w:rsid w:val="79E9735F"/>
    <w:rsid w:val="79F521A7"/>
    <w:rsid w:val="7A0B67CE"/>
    <w:rsid w:val="7A425CAB"/>
    <w:rsid w:val="7A481B4E"/>
    <w:rsid w:val="7A5173D7"/>
    <w:rsid w:val="7AB20098"/>
    <w:rsid w:val="7AD718AD"/>
    <w:rsid w:val="7AFC6246"/>
    <w:rsid w:val="7B000E04"/>
    <w:rsid w:val="7B4E7DC1"/>
    <w:rsid w:val="7B8F1334"/>
    <w:rsid w:val="7BD5403F"/>
    <w:rsid w:val="7BFE75BD"/>
    <w:rsid w:val="7C0A73F6"/>
    <w:rsid w:val="7C37077C"/>
    <w:rsid w:val="7C596A1E"/>
    <w:rsid w:val="7C71294F"/>
    <w:rsid w:val="7CBE7128"/>
    <w:rsid w:val="7CC75F60"/>
    <w:rsid w:val="7CDC31AB"/>
    <w:rsid w:val="7D425704"/>
    <w:rsid w:val="7D9341B1"/>
    <w:rsid w:val="7D9F11E6"/>
    <w:rsid w:val="7DCC7AD0"/>
    <w:rsid w:val="7E1152F6"/>
    <w:rsid w:val="7EAC1D03"/>
    <w:rsid w:val="7ED71E7C"/>
    <w:rsid w:val="7EFE7B43"/>
    <w:rsid w:val="7F7122D0"/>
    <w:rsid w:val="7FD10C35"/>
    <w:rsid w:val="7FD35DD6"/>
    <w:rsid w:val="7FD83999"/>
    <w:rsid w:val="7FEB06F1"/>
    <w:rsid w:val="B7BB3C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iPriority="99" w:name="footnote text"/>
    <w:lsdException w:qFormat="1" w:uiPriority="99" w:semiHidden="0"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qFormat="1" w:unhideWhenUsed="0" w:uiPriority="0"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qFormat="1" w:unhideWhenUsed="0" w:uiPriority="0" w:semiHidden="0" w:name="Body Text First Indent"/>
    <w:lsdException w:qFormat="1"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1"/>
    <w:next w:val="1"/>
    <w:link w:val="47"/>
    <w:qFormat/>
    <w:uiPriority w:val="0"/>
    <w:pPr>
      <w:keepNext/>
      <w:keepLines/>
      <w:widowControl/>
      <w:adjustRightInd w:val="0"/>
      <w:spacing w:before="240" w:after="210" w:afterLines="50"/>
      <w:jc w:val="left"/>
      <w:outlineLvl w:val="0"/>
    </w:pPr>
    <w:rPr>
      <w:rFonts w:ascii="Arial" w:hAnsi="Arial" w:eastAsia="黑体" w:cs="Arial"/>
      <w:b/>
      <w:bCs/>
      <w:kern w:val="44"/>
      <w:sz w:val="36"/>
      <w:szCs w:val="36"/>
    </w:rPr>
  </w:style>
  <w:style w:type="paragraph" w:styleId="4">
    <w:name w:val="heading 2"/>
    <w:next w:val="1"/>
    <w:link w:val="48"/>
    <w:unhideWhenUsed/>
    <w:qFormat/>
    <w:uiPriority w:val="0"/>
    <w:pPr>
      <w:keepNext/>
      <w:keepLines/>
      <w:adjustRightInd w:val="0"/>
      <w:spacing w:before="210" w:beforeLines="50" w:after="210" w:afterLines="50"/>
      <w:outlineLvl w:val="1"/>
    </w:pPr>
    <w:rPr>
      <w:rFonts w:ascii="Arial" w:hAnsi="Arial" w:eastAsia="黑体" w:cs="Arial"/>
      <w:kern w:val="2"/>
      <w:sz w:val="30"/>
      <w:szCs w:val="30"/>
      <w:lang w:val="en-US" w:eastAsia="zh-CN" w:bidi="ar-SA"/>
    </w:rPr>
  </w:style>
  <w:style w:type="paragraph" w:styleId="5">
    <w:name w:val="heading 3"/>
    <w:next w:val="1"/>
    <w:link w:val="49"/>
    <w:unhideWhenUsed/>
    <w:qFormat/>
    <w:uiPriority w:val="0"/>
    <w:pPr>
      <w:keepNext/>
      <w:keepLines/>
      <w:adjustRightInd w:val="0"/>
      <w:spacing w:before="210" w:beforeLines="50" w:after="210" w:afterLines="50"/>
      <w:outlineLvl w:val="2"/>
    </w:pPr>
    <w:rPr>
      <w:rFonts w:ascii="Arial" w:hAnsi="Arial" w:eastAsia="黑体" w:cs="Arial"/>
      <w:kern w:val="2"/>
      <w:sz w:val="28"/>
      <w:szCs w:val="28"/>
      <w:lang w:val="en-US" w:eastAsia="zh-CN" w:bidi="ar-SA"/>
    </w:rPr>
  </w:style>
  <w:style w:type="paragraph" w:styleId="6">
    <w:name w:val="heading 4"/>
    <w:next w:val="1"/>
    <w:link w:val="50"/>
    <w:unhideWhenUsed/>
    <w:qFormat/>
    <w:uiPriority w:val="0"/>
    <w:pPr>
      <w:keepNext/>
      <w:keepLines/>
      <w:adjustRightInd w:val="0"/>
      <w:spacing w:before="210" w:beforeLines="50" w:after="210" w:afterLines="50" w:line="400" w:lineRule="exact"/>
      <w:ind w:firstLine="360" w:firstLineChars="200"/>
      <w:outlineLvl w:val="3"/>
    </w:pPr>
    <w:rPr>
      <w:rFonts w:ascii="Times New Roman" w:hAnsi="Times New Roman" w:eastAsia="宋体" w:cs="Times New Roman"/>
      <w:kern w:val="2"/>
      <w:sz w:val="24"/>
      <w:szCs w:val="24"/>
      <w:lang w:val="en-US" w:eastAsia="zh-CN" w:bidi="ar-SA"/>
    </w:rPr>
  </w:style>
  <w:style w:type="paragraph" w:styleId="7">
    <w:name w:val="heading 5"/>
    <w:next w:val="1"/>
    <w:link w:val="51"/>
    <w:unhideWhenUsed/>
    <w:qFormat/>
    <w:uiPriority w:val="0"/>
    <w:pPr>
      <w:keepNext/>
      <w:keepLines/>
      <w:adjustRightInd w:val="0"/>
      <w:spacing w:before="210" w:beforeLines="50" w:after="210" w:afterLines="50" w:line="400" w:lineRule="exact"/>
      <w:ind w:firstLine="360" w:firstLineChars="200"/>
      <w:outlineLvl w:val="4"/>
    </w:pPr>
    <w:rPr>
      <w:rFonts w:ascii="Times New Roman" w:hAnsi="Times New Roman" w:eastAsia="宋体" w:cs="Times New Roman"/>
      <w:kern w:val="2"/>
      <w:sz w:val="24"/>
      <w:szCs w:val="24"/>
      <w:lang w:val="en-US" w:eastAsia="zh-CN" w:bidi="ar-SA"/>
    </w:rPr>
  </w:style>
  <w:style w:type="paragraph" w:styleId="8">
    <w:name w:val="heading 6"/>
    <w:next w:val="1"/>
    <w:link w:val="52"/>
    <w:unhideWhenUsed/>
    <w:qFormat/>
    <w:uiPriority w:val="0"/>
    <w:pPr>
      <w:keepNext/>
      <w:keepLines/>
      <w:adjustRightInd w:val="0"/>
      <w:spacing w:before="210" w:beforeLines="50" w:after="210" w:afterLines="50" w:line="400" w:lineRule="exact"/>
      <w:ind w:firstLine="360" w:firstLineChars="200"/>
      <w:outlineLvl w:val="5"/>
    </w:pPr>
    <w:rPr>
      <w:rFonts w:ascii="Times New Roman" w:hAnsi="Times New Roman" w:eastAsia="宋体" w:cs="Times New Roman"/>
      <w:kern w:val="2"/>
      <w:sz w:val="24"/>
      <w:szCs w:val="24"/>
      <w:lang w:val="en-US" w:eastAsia="zh-CN" w:bidi="ar-SA"/>
    </w:rPr>
  </w:style>
  <w:style w:type="paragraph" w:styleId="9">
    <w:name w:val="heading 7"/>
    <w:next w:val="1"/>
    <w:link w:val="53"/>
    <w:unhideWhenUsed/>
    <w:qFormat/>
    <w:uiPriority w:val="0"/>
    <w:pPr>
      <w:keepNext/>
      <w:keepLines/>
      <w:adjustRightInd w:val="0"/>
      <w:spacing w:before="210" w:beforeLines="50" w:after="210" w:afterLines="50" w:line="400" w:lineRule="exact"/>
      <w:ind w:firstLine="360" w:firstLineChars="200"/>
      <w:outlineLvl w:val="6"/>
    </w:pPr>
    <w:rPr>
      <w:rFonts w:ascii="Times New Roman" w:hAnsi="Times New Roman" w:eastAsia="宋体" w:cs="Times New Roman"/>
      <w:kern w:val="2"/>
      <w:sz w:val="24"/>
      <w:szCs w:val="24"/>
      <w:lang w:val="en-US" w:eastAsia="zh-CN" w:bidi="ar-SA"/>
    </w:rPr>
  </w:style>
  <w:style w:type="paragraph" w:styleId="10">
    <w:name w:val="heading 8"/>
    <w:next w:val="1"/>
    <w:link w:val="54"/>
    <w:unhideWhenUsed/>
    <w:qFormat/>
    <w:uiPriority w:val="9"/>
    <w:pPr>
      <w:keepNext/>
      <w:keepLines/>
      <w:adjustRightInd w:val="0"/>
      <w:spacing w:before="210" w:beforeLines="50" w:after="210" w:afterLines="50" w:line="400" w:lineRule="exact"/>
      <w:ind w:firstLine="360" w:firstLineChars="200"/>
      <w:outlineLvl w:val="7"/>
    </w:pPr>
    <w:rPr>
      <w:rFonts w:ascii="Times New Roman" w:hAnsi="Times New Roman" w:eastAsia="宋体" w:cs="Times New Roman"/>
      <w:kern w:val="2"/>
      <w:sz w:val="24"/>
      <w:szCs w:val="24"/>
      <w:lang w:val="en-US" w:eastAsia="zh-CN" w:bidi="ar-SA"/>
    </w:rPr>
  </w:style>
  <w:style w:type="paragraph" w:styleId="11">
    <w:name w:val="heading 9"/>
    <w:next w:val="1"/>
    <w:link w:val="55"/>
    <w:unhideWhenUsed/>
    <w:qFormat/>
    <w:uiPriority w:val="9"/>
    <w:pPr>
      <w:keepNext/>
      <w:keepLines/>
      <w:adjustRightInd w:val="0"/>
      <w:spacing w:before="210" w:beforeLines="50" w:after="210" w:afterLines="50" w:line="400" w:lineRule="exact"/>
      <w:ind w:firstLine="360" w:firstLineChars="200"/>
      <w:outlineLvl w:val="8"/>
    </w:pPr>
    <w:rPr>
      <w:rFonts w:ascii="Times New Roman" w:hAnsi="Times New Roman" w:eastAsia="宋体" w:cs="Times New Roman"/>
      <w:kern w:val="2"/>
      <w:sz w:val="24"/>
      <w:szCs w:val="24"/>
      <w:lang w:val="en-US" w:eastAsia="zh-CN" w:bidi="ar-SA"/>
    </w:rPr>
  </w:style>
  <w:style w:type="character" w:default="1" w:styleId="40">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styleId="2">
    <w:name w:val="toc 2"/>
    <w:basedOn w:val="1"/>
    <w:next w:val="1"/>
    <w:autoRedefine/>
    <w:unhideWhenUsed/>
    <w:qFormat/>
    <w:uiPriority w:val="39"/>
    <w:pPr>
      <w:adjustRightInd w:val="0"/>
      <w:ind w:firstLine="360" w:firstLineChars="200"/>
    </w:pPr>
    <w:rPr>
      <w:rFonts w:ascii="Times New Roman" w:hAnsi="Times New Roman" w:eastAsia="宋体" w:cs="Times New Roman"/>
      <w:szCs w:val="21"/>
    </w:rPr>
  </w:style>
  <w:style w:type="paragraph" w:styleId="12">
    <w:name w:val="toc 7"/>
    <w:basedOn w:val="1"/>
    <w:next w:val="1"/>
    <w:unhideWhenUsed/>
    <w:qFormat/>
    <w:uiPriority w:val="39"/>
    <w:pPr>
      <w:ind w:left="1260"/>
      <w:jc w:val="left"/>
    </w:pPr>
    <w:rPr>
      <w:rFonts w:cstheme="minorHAnsi"/>
      <w:sz w:val="18"/>
      <w:szCs w:val="18"/>
    </w:rPr>
  </w:style>
  <w:style w:type="paragraph" w:styleId="13">
    <w:name w:val="Normal Indent"/>
    <w:basedOn w:val="1"/>
    <w:qFormat/>
    <w:uiPriority w:val="0"/>
    <w:pPr>
      <w:ind w:firstLine="499"/>
    </w:pPr>
    <w:rPr>
      <w:szCs w:val="20"/>
    </w:rPr>
  </w:style>
  <w:style w:type="paragraph" w:styleId="14">
    <w:name w:val="caption"/>
    <w:basedOn w:val="1"/>
    <w:next w:val="1"/>
    <w:link w:val="77"/>
    <w:unhideWhenUsed/>
    <w:qFormat/>
    <w:uiPriority w:val="35"/>
    <w:rPr>
      <w:rFonts w:eastAsia="黑体" w:asciiTheme="majorHAnsi" w:hAnsiTheme="majorHAnsi" w:cstheme="majorBidi"/>
      <w:sz w:val="20"/>
      <w:szCs w:val="20"/>
    </w:rPr>
  </w:style>
  <w:style w:type="paragraph" w:styleId="15">
    <w:name w:val="annotation text"/>
    <w:basedOn w:val="1"/>
    <w:link w:val="61"/>
    <w:unhideWhenUsed/>
    <w:qFormat/>
    <w:uiPriority w:val="99"/>
    <w:pPr>
      <w:jc w:val="left"/>
    </w:pPr>
  </w:style>
  <w:style w:type="paragraph" w:styleId="16">
    <w:name w:val="Body Text"/>
    <w:link w:val="115"/>
    <w:unhideWhenUsed/>
    <w:qFormat/>
    <w:uiPriority w:val="99"/>
    <w:pPr>
      <w:widowControl w:val="0"/>
      <w:adjustRightInd w:val="0"/>
      <w:spacing w:line="400" w:lineRule="exact"/>
      <w:ind w:firstLine="360" w:firstLineChars="200"/>
      <w:jc w:val="both"/>
    </w:pPr>
    <w:rPr>
      <w:rFonts w:ascii="Times New Roman" w:hAnsi="Times New Roman" w:eastAsia="宋体" w:cs="Times New Roman"/>
      <w:kern w:val="2"/>
      <w:sz w:val="24"/>
      <w:szCs w:val="24"/>
      <w:lang w:val="en-US" w:eastAsia="zh-CN" w:bidi="ar-SA"/>
    </w:rPr>
  </w:style>
  <w:style w:type="paragraph" w:styleId="17">
    <w:name w:val="Body Text Indent"/>
    <w:basedOn w:val="1"/>
    <w:link w:val="116"/>
    <w:semiHidden/>
    <w:unhideWhenUsed/>
    <w:qFormat/>
    <w:uiPriority w:val="99"/>
    <w:pPr>
      <w:spacing w:after="120"/>
      <w:ind w:left="420" w:leftChars="200"/>
    </w:pPr>
  </w:style>
  <w:style w:type="paragraph" w:styleId="18">
    <w:name w:val="List Number 3"/>
    <w:basedOn w:val="1"/>
    <w:qFormat/>
    <w:uiPriority w:val="0"/>
    <w:pPr>
      <w:spacing w:line="360" w:lineRule="auto"/>
      <w:ind w:left="360" w:hanging="360"/>
    </w:pPr>
    <w:rPr>
      <w:rFonts w:ascii="Times New Roman" w:hAnsi="Times New Roman" w:eastAsia="宋体" w:cs="Times New Roman"/>
      <w:sz w:val="24"/>
      <w:szCs w:val="24"/>
    </w:rPr>
  </w:style>
  <w:style w:type="paragraph" w:styleId="19">
    <w:name w:val="toc 5"/>
    <w:basedOn w:val="1"/>
    <w:next w:val="1"/>
    <w:autoRedefine/>
    <w:unhideWhenUsed/>
    <w:qFormat/>
    <w:uiPriority w:val="39"/>
    <w:pPr>
      <w:ind w:left="840"/>
      <w:jc w:val="left"/>
    </w:pPr>
    <w:rPr>
      <w:rFonts w:cstheme="minorHAnsi"/>
      <w:sz w:val="18"/>
      <w:szCs w:val="18"/>
    </w:rPr>
  </w:style>
  <w:style w:type="paragraph" w:styleId="20">
    <w:name w:val="toc 3"/>
    <w:basedOn w:val="1"/>
    <w:next w:val="1"/>
    <w:autoRedefine/>
    <w:unhideWhenUsed/>
    <w:qFormat/>
    <w:uiPriority w:val="39"/>
    <w:pPr>
      <w:adjustRightInd w:val="0"/>
      <w:ind w:firstLine="720" w:firstLineChars="400"/>
    </w:pPr>
    <w:rPr>
      <w:rFonts w:ascii="Times New Roman" w:hAnsi="Times New Roman" w:eastAsia="宋体" w:cs="Times New Roman"/>
      <w:szCs w:val="21"/>
    </w:rPr>
  </w:style>
  <w:style w:type="paragraph" w:styleId="21">
    <w:name w:val="Plain Text"/>
    <w:basedOn w:val="1"/>
    <w:qFormat/>
    <w:uiPriority w:val="0"/>
    <w:rPr>
      <w:rFonts w:ascii="宋体" w:hAnsi="Courier New"/>
      <w:szCs w:val="20"/>
    </w:rPr>
  </w:style>
  <w:style w:type="paragraph" w:styleId="22">
    <w:name w:val="toc 8"/>
    <w:basedOn w:val="1"/>
    <w:next w:val="1"/>
    <w:autoRedefine/>
    <w:unhideWhenUsed/>
    <w:qFormat/>
    <w:uiPriority w:val="39"/>
    <w:pPr>
      <w:ind w:left="1470"/>
      <w:jc w:val="left"/>
    </w:pPr>
    <w:rPr>
      <w:rFonts w:cstheme="minorHAnsi"/>
      <w:sz w:val="18"/>
      <w:szCs w:val="18"/>
    </w:rPr>
  </w:style>
  <w:style w:type="paragraph" w:styleId="23">
    <w:name w:val="Date"/>
    <w:basedOn w:val="1"/>
    <w:next w:val="1"/>
    <w:link w:val="118"/>
    <w:semiHidden/>
    <w:unhideWhenUsed/>
    <w:qFormat/>
    <w:uiPriority w:val="99"/>
  </w:style>
  <w:style w:type="paragraph" w:styleId="24">
    <w:name w:val="Body Text Indent 2"/>
    <w:basedOn w:val="1"/>
    <w:link w:val="86"/>
    <w:qFormat/>
    <w:uiPriority w:val="0"/>
    <w:pPr>
      <w:spacing w:after="120" w:line="480" w:lineRule="auto"/>
      <w:ind w:left="420" w:leftChars="200" w:firstLine="200" w:firstLineChars="200"/>
    </w:pPr>
    <w:rPr>
      <w:rFonts w:ascii="Calibri" w:hAnsi="Calibri" w:eastAsia="宋体" w:cs="Times New Roman"/>
      <w:sz w:val="28"/>
      <w:szCs w:val="24"/>
    </w:rPr>
  </w:style>
  <w:style w:type="paragraph" w:styleId="25">
    <w:name w:val="Balloon Text"/>
    <w:basedOn w:val="1"/>
    <w:link w:val="87"/>
    <w:semiHidden/>
    <w:unhideWhenUsed/>
    <w:qFormat/>
    <w:uiPriority w:val="99"/>
    <w:pPr>
      <w:spacing w:beforeLines="50"/>
      <w:ind w:firstLine="200" w:firstLineChars="200"/>
    </w:pPr>
    <w:rPr>
      <w:rFonts w:eastAsia="仿宋"/>
      <w:sz w:val="18"/>
      <w:szCs w:val="18"/>
    </w:rPr>
  </w:style>
  <w:style w:type="paragraph" w:styleId="26">
    <w:name w:val="footer"/>
    <w:basedOn w:val="1"/>
    <w:link w:val="58"/>
    <w:unhideWhenUsed/>
    <w:qFormat/>
    <w:uiPriority w:val="99"/>
    <w:pPr>
      <w:tabs>
        <w:tab w:val="center" w:pos="4153"/>
        <w:tab w:val="right" w:pos="8306"/>
      </w:tabs>
      <w:snapToGrid w:val="0"/>
      <w:jc w:val="left"/>
    </w:pPr>
    <w:rPr>
      <w:sz w:val="18"/>
      <w:szCs w:val="18"/>
    </w:rPr>
  </w:style>
  <w:style w:type="paragraph" w:styleId="27">
    <w:name w:val="header"/>
    <w:basedOn w:val="1"/>
    <w:link w:val="57"/>
    <w:unhideWhenUsed/>
    <w:qFormat/>
    <w:uiPriority w:val="0"/>
    <w:pPr>
      <w:pBdr>
        <w:bottom w:val="single" w:color="auto" w:sz="6" w:space="1"/>
      </w:pBdr>
      <w:tabs>
        <w:tab w:val="center" w:pos="4153"/>
        <w:tab w:val="right" w:pos="8306"/>
      </w:tabs>
      <w:snapToGrid w:val="0"/>
      <w:jc w:val="center"/>
    </w:pPr>
    <w:rPr>
      <w:sz w:val="18"/>
      <w:szCs w:val="18"/>
    </w:rPr>
  </w:style>
  <w:style w:type="paragraph" w:styleId="28">
    <w:name w:val="toc 1"/>
    <w:basedOn w:val="1"/>
    <w:next w:val="1"/>
    <w:autoRedefine/>
    <w:unhideWhenUsed/>
    <w:qFormat/>
    <w:uiPriority w:val="39"/>
    <w:pPr>
      <w:adjustRightInd w:val="0"/>
    </w:pPr>
    <w:rPr>
      <w:rFonts w:ascii="Times New Roman" w:hAnsi="Times New Roman" w:eastAsia="宋体" w:cs="Times New Roman"/>
      <w:szCs w:val="21"/>
    </w:rPr>
  </w:style>
  <w:style w:type="paragraph" w:styleId="29">
    <w:name w:val="toc 4"/>
    <w:basedOn w:val="1"/>
    <w:next w:val="1"/>
    <w:autoRedefine/>
    <w:unhideWhenUsed/>
    <w:qFormat/>
    <w:uiPriority w:val="39"/>
    <w:pPr>
      <w:ind w:left="630"/>
      <w:jc w:val="left"/>
    </w:pPr>
    <w:rPr>
      <w:rFonts w:cstheme="minorHAnsi"/>
      <w:sz w:val="18"/>
      <w:szCs w:val="18"/>
    </w:rPr>
  </w:style>
  <w:style w:type="paragraph" w:styleId="30">
    <w:name w:val="Subtitle"/>
    <w:qFormat/>
    <w:uiPriority w:val="11"/>
    <w:pPr>
      <w:widowControl w:val="0"/>
      <w:adjustRightInd w:val="0"/>
      <w:spacing w:before="240" w:after="60"/>
      <w:jc w:val="center"/>
    </w:pPr>
    <w:rPr>
      <w:rFonts w:ascii="Times New Roman" w:hAnsi="Times New Roman" w:eastAsia="宋体" w:cs="Times New Roman"/>
      <w:b/>
      <w:bCs/>
      <w:kern w:val="28"/>
      <w:sz w:val="32"/>
      <w:szCs w:val="32"/>
      <w:lang w:val="en-US" w:eastAsia="zh-CN" w:bidi="ar-SA"/>
    </w:rPr>
  </w:style>
  <w:style w:type="paragraph" w:styleId="31">
    <w:name w:val="toc 6"/>
    <w:basedOn w:val="1"/>
    <w:next w:val="1"/>
    <w:autoRedefine/>
    <w:unhideWhenUsed/>
    <w:qFormat/>
    <w:uiPriority w:val="39"/>
    <w:pPr>
      <w:ind w:left="1050"/>
      <w:jc w:val="left"/>
    </w:pPr>
    <w:rPr>
      <w:rFonts w:cstheme="minorHAnsi"/>
      <w:sz w:val="18"/>
      <w:szCs w:val="18"/>
    </w:rPr>
  </w:style>
  <w:style w:type="paragraph" w:styleId="32">
    <w:name w:val="toc 9"/>
    <w:basedOn w:val="1"/>
    <w:next w:val="1"/>
    <w:autoRedefine/>
    <w:unhideWhenUsed/>
    <w:qFormat/>
    <w:uiPriority w:val="39"/>
    <w:pPr>
      <w:ind w:left="1680"/>
      <w:jc w:val="left"/>
    </w:pPr>
    <w:rPr>
      <w:rFonts w:cstheme="minorHAnsi"/>
      <w:sz w:val="18"/>
      <w:szCs w:val="18"/>
    </w:rPr>
  </w:style>
  <w:style w:type="paragraph" w:styleId="33">
    <w:name w:val="Normal (Web)"/>
    <w:basedOn w:val="1"/>
    <w:link w:val="68"/>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34">
    <w:name w:val="Title"/>
    <w:next w:val="1"/>
    <w:link w:val="56"/>
    <w:qFormat/>
    <w:uiPriority w:val="10"/>
    <w:pPr>
      <w:widowControl w:val="0"/>
      <w:adjustRightInd w:val="0"/>
      <w:spacing w:afterLines="100"/>
      <w:jc w:val="center"/>
    </w:pPr>
    <w:rPr>
      <w:rFonts w:ascii="Arial" w:hAnsi="Arial" w:eastAsia="黑体" w:cs="Arial"/>
      <w:kern w:val="2"/>
      <w:sz w:val="44"/>
      <w:szCs w:val="44"/>
      <w:lang w:val="en-US" w:eastAsia="zh-CN" w:bidi="ar-SA"/>
    </w:rPr>
  </w:style>
  <w:style w:type="paragraph" w:styleId="35">
    <w:name w:val="annotation subject"/>
    <w:basedOn w:val="15"/>
    <w:next w:val="15"/>
    <w:link w:val="62"/>
    <w:semiHidden/>
    <w:unhideWhenUsed/>
    <w:qFormat/>
    <w:uiPriority w:val="99"/>
    <w:rPr>
      <w:b/>
      <w:bCs/>
    </w:rPr>
  </w:style>
  <w:style w:type="paragraph" w:styleId="36">
    <w:name w:val="Body Text First Indent"/>
    <w:basedOn w:val="1"/>
    <w:qFormat/>
    <w:uiPriority w:val="0"/>
    <w:pPr>
      <w:ind w:firstLine="498" w:firstLineChars="200"/>
    </w:pPr>
    <w:rPr>
      <w:szCs w:val="20"/>
    </w:rPr>
  </w:style>
  <w:style w:type="paragraph" w:styleId="37">
    <w:name w:val="Body Text First Indent 2"/>
    <w:basedOn w:val="17"/>
    <w:link w:val="117"/>
    <w:semiHidden/>
    <w:unhideWhenUsed/>
    <w:qFormat/>
    <w:uiPriority w:val="99"/>
    <w:pPr>
      <w:ind w:firstLine="420" w:firstLineChars="200"/>
    </w:pPr>
  </w:style>
  <w:style w:type="table" w:styleId="39">
    <w:name w:val="Table Grid"/>
    <w:basedOn w:val="3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1">
    <w:name w:val="Strong"/>
    <w:basedOn w:val="40"/>
    <w:qFormat/>
    <w:uiPriority w:val="22"/>
    <w:rPr>
      <w:b/>
    </w:rPr>
  </w:style>
  <w:style w:type="character" w:styleId="42">
    <w:name w:val="FollowedHyperlink"/>
    <w:basedOn w:val="40"/>
    <w:unhideWhenUsed/>
    <w:qFormat/>
    <w:uiPriority w:val="99"/>
    <w:rPr>
      <w:color w:val="7E1FAD" w:themeColor="followedHyperlink"/>
      <w:u w:val="single"/>
      <w14:textFill>
        <w14:solidFill>
          <w14:schemeClr w14:val="folHlink"/>
        </w14:solidFill>
      </w14:textFill>
    </w:rPr>
  </w:style>
  <w:style w:type="character" w:styleId="43">
    <w:name w:val="Emphasis"/>
    <w:basedOn w:val="40"/>
    <w:qFormat/>
    <w:uiPriority w:val="20"/>
    <w:rPr>
      <w:i/>
    </w:rPr>
  </w:style>
  <w:style w:type="character" w:styleId="44">
    <w:name w:val="Hyperlink"/>
    <w:basedOn w:val="40"/>
    <w:unhideWhenUsed/>
    <w:qFormat/>
    <w:uiPriority w:val="99"/>
    <w:rPr>
      <w:color w:val="0026E5" w:themeColor="hyperlink"/>
      <w:u w:val="single"/>
      <w14:textFill>
        <w14:solidFill>
          <w14:schemeClr w14:val="hlink"/>
        </w14:solidFill>
      </w14:textFill>
    </w:rPr>
  </w:style>
  <w:style w:type="character" w:styleId="45">
    <w:name w:val="HTML Code"/>
    <w:basedOn w:val="40"/>
    <w:semiHidden/>
    <w:unhideWhenUsed/>
    <w:qFormat/>
    <w:uiPriority w:val="99"/>
    <w:rPr>
      <w:rFonts w:ascii="Courier New" w:hAnsi="Courier New"/>
      <w:sz w:val="20"/>
    </w:rPr>
  </w:style>
  <w:style w:type="character" w:styleId="46">
    <w:name w:val="annotation reference"/>
    <w:basedOn w:val="40"/>
    <w:unhideWhenUsed/>
    <w:qFormat/>
    <w:uiPriority w:val="99"/>
    <w:rPr>
      <w:sz w:val="21"/>
      <w:szCs w:val="21"/>
    </w:rPr>
  </w:style>
  <w:style w:type="character" w:customStyle="1" w:styleId="47">
    <w:name w:val="标题 1 字符"/>
    <w:basedOn w:val="40"/>
    <w:link w:val="3"/>
    <w:qFormat/>
    <w:uiPriority w:val="0"/>
    <w:rPr>
      <w:b/>
      <w:bCs/>
      <w:kern w:val="44"/>
      <w:sz w:val="44"/>
      <w:szCs w:val="44"/>
    </w:rPr>
  </w:style>
  <w:style w:type="character" w:customStyle="1" w:styleId="48">
    <w:name w:val="标题 2 字符"/>
    <w:basedOn w:val="40"/>
    <w:link w:val="4"/>
    <w:qFormat/>
    <w:uiPriority w:val="0"/>
    <w:rPr>
      <w:rFonts w:ascii="Times New Roman" w:hAnsi="Times New Roman" w:eastAsiaTheme="majorEastAsia" w:cstheme="majorBidi"/>
      <w:b/>
      <w:bCs/>
      <w:sz w:val="32"/>
      <w:szCs w:val="32"/>
    </w:rPr>
  </w:style>
  <w:style w:type="character" w:customStyle="1" w:styleId="49">
    <w:name w:val="标题 3 字符"/>
    <w:basedOn w:val="40"/>
    <w:link w:val="5"/>
    <w:qFormat/>
    <w:uiPriority w:val="0"/>
    <w:rPr>
      <w:rFonts w:ascii="Times New Roman" w:hAnsi="Times New Roman" w:eastAsia="宋体"/>
      <w:b/>
      <w:bCs/>
      <w:sz w:val="32"/>
      <w:szCs w:val="32"/>
    </w:rPr>
  </w:style>
  <w:style w:type="character" w:customStyle="1" w:styleId="50">
    <w:name w:val="标题 4 字符"/>
    <w:basedOn w:val="40"/>
    <w:link w:val="6"/>
    <w:qFormat/>
    <w:uiPriority w:val="0"/>
    <w:rPr>
      <w:rFonts w:asciiTheme="majorHAnsi" w:hAnsiTheme="majorHAnsi" w:eastAsiaTheme="majorEastAsia" w:cstheme="majorBidi"/>
      <w:b/>
      <w:bCs/>
      <w:sz w:val="28"/>
      <w:szCs w:val="28"/>
    </w:rPr>
  </w:style>
  <w:style w:type="character" w:customStyle="1" w:styleId="51">
    <w:name w:val="标题 5 字符"/>
    <w:basedOn w:val="40"/>
    <w:link w:val="7"/>
    <w:qFormat/>
    <w:uiPriority w:val="0"/>
    <w:rPr>
      <w:b/>
      <w:bCs/>
      <w:sz w:val="28"/>
      <w:szCs w:val="28"/>
    </w:rPr>
  </w:style>
  <w:style w:type="character" w:customStyle="1" w:styleId="52">
    <w:name w:val="标题 6 字符"/>
    <w:basedOn w:val="40"/>
    <w:link w:val="8"/>
    <w:qFormat/>
    <w:uiPriority w:val="0"/>
    <w:rPr>
      <w:rFonts w:asciiTheme="majorHAnsi" w:hAnsiTheme="majorHAnsi" w:eastAsiaTheme="majorEastAsia" w:cstheme="majorBidi"/>
      <w:b/>
      <w:bCs/>
      <w:sz w:val="24"/>
      <w:szCs w:val="24"/>
    </w:rPr>
  </w:style>
  <w:style w:type="character" w:customStyle="1" w:styleId="53">
    <w:name w:val="标题 7 字符"/>
    <w:basedOn w:val="40"/>
    <w:link w:val="9"/>
    <w:qFormat/>
    <w:uiPriority w:val="0"/>
    <w:rPr>
      <w:b/>
      <w:bCs/>
      <w:sz w:val="24"/>
      <w:szCs w:val="24"/>
    </w:rPr>
  </w:style>
  <w:style w:type="character" w:customStyle="1" w:styleId="54">
    <w:name w:val="标题 8 字符"/>
    <w:basedOn w:val="40"/>
    <w:link w:val="10"/>
    <w:qFormat/>
    <w:uiPriority w:val="9"/>
    <w:rPr>
      <w:rFonts w:asciiTheme="majorHAnsi" w:hAnsiTheme="majorHAnsi" w:eastAsiaTheme="majorEastAsia" w:cstheme="majorBidi"/>
      <w:sz w:val="24"/>
      <w:szCs w:val="24"/>
    </w:rPr>
  </w:style>
  <w:style w:type="character" w:customStyle="1" w:styleId="55">
    <w:name w:val="标题 9 字符"/>
    <w:basedOn w:val="40"/>
    <w:link w:val="11"/>
    <w:qFormat/>
    <w:uiPriority w:val="9"/>
    <w:rPr>
      <w:rFonts w:asciiTheme="majorHAnsi" w:hAnsiTheme="majorHAnsi" w:eastAsiaTheme="majorEastAsia" w:cstheme="majorBidi"/>
      <w:szCs w:val="21"/>
    </w:rPr>
  </w:style>
  <w:style w:type="character" w:customStyle="1" w:styleId="56">
    <w:name w:val="标题 字符"/>
    <w:basedOn w:val="40"/>
    <w:link w:val="34"/>
    <w:qFormat/>
    <w:uiPriority w:val="10"/>
    <w:rPr>
      <w:rFonts w:asciiTheme="majorHAnsi" w:hAnsiTheme="majorHAnsi" w:eastAsiaTheme="majorEastAsia" w:cstheme="majorBidi"/>
      <w:b/>
      <w:bCs/>
      <w:sz w:val="32"/>
      <w:szCs w:val="32"/>
    </w:rPr>
  </w:style>
  <w:style w:type="character" w:customStyle="1" w:styleId="57">
    <w:name w:val="页眉 字符"/>
    <w:basedOn w:val="40"/>
    <w:link w:val="27"/>
    <w:qFormat/>
    <w:uiPriority w:val="99"/>
    <w:rPr>
      <w:sz w:val="18"/>
      <w:szCs w:val="18"/>
    </w:rPr>
  </w:style>
  <w:style w:type="character" w:customStyle="1" w:styleId="58">
    <w:name w:val="页脚 字符"/>
    <w:basedOn w:val="40"/>
    <w:link w:val="26"/>
    <w:qFormat/>
    <w:uiPriority w:val="99"/>
    <w:rPr>
      <w:sz w:val="18"/>
      <w:szCs w:val="18"/>
    </w:rPr>
  </w:style>
  <w:style w:type="paragraph" w:customStyle="1" w:styleId="59">
    <w:name w:val="DIIT正文"/>
    <w:basedOn w:val="1"/>
    <w:link w:val="60"/>
    <w:qFormat/>
    <w:uiPriority w:val="0"/>
    <w:pPr>
      <w:spacing w:line="360" w:lineRule="auto"/>
      <w:ind w:firstLine="200" w:firstLineChars="200"/>
    </w:pPr>
    <w:rPr>
      <w:rFonts w:eastAsia="仿宋"/>
      <w:sz w:val="24"/>
    </w:rPr>
  </w:style>
  <w:style w:type="character" w:customStyle="1" w:styleId="60">
    <w:name w:val="DIIT正文 字符"/>
    <w:basedOn w:val="40"/>
    <w:link w:val="59"/>
    <w:qFormat/>
    <w:uiPriority w:val="0"/>
    <w:rPr>
      <w:rFonts w:eastAsia="仿宋"/>
      <w:sz w:val="24"/>
    </w:rPr>
  </w:style>
  <w:style w:type="character" w:customStyle="1" w:styleId="61">
    <w:name w:val="批注文字 字符"/>
    <w:basedOn w:val="40"/>
    <w:link w:val="15"/>
    <w:qFormat/>
    <w:uiPriority w:val="99"/>
  </w:style>
  <w:style w:type="character" w:customStyle="1" w:styleId="62">
    <w:name w:val="批注主题 字符"/>
    <w:basedOn w:val="61"/>
    <w:link w:val="35"/>
    <w:semiHidden/>
    <w:qFormat/>
    <w:uiPriority w:val="99"/>
    <w:rPr>
      <w:b/>
      <w:bCs/>
    </w:rPr>
  </w:style>
  <w:style w:type="paragraph" w:customStyle="1" w:styleId="63">
    <w:name w:val="正文缩进2"/>
    <w:basedOn w:val="1"/>
    <w:link w:val="64"/>
    <w:qFormat/>
    <w:uiPriority w:val="0"/>
    <w:pPr>
      <w:spacing w:before="50" w:beforeLines="50" w:line="440" w:lineRule="exact"/>
      <w:ind w:firstLine="200" w:firstLineChars="200"/>
      <w:jc w:val="left"/>
    </w:pPr>
    <w:rPr>
      <w:rFonts w:ascii="仿宋" w:hAnsi="仿宋" w:eastAsia="宋体"/>
      <w:sz w:val="24"/>
      <w:szCs w:val="24"/>
    </w:rPr>
  </w:style>
  <w:style w:type="character" w:customStyle="1" w:styleId="64">
    <w:name w:val="正文缩进2 Char"/>
    <w:basedOn w:val="40"/>
    <w:link w:val="63"/>
    <w:qFormat/>
    <w:uiPriority w:val="0"/>
    <w:rPr>
      <w:rFonts w:ascii="仿宋" w:hAnsi="仿宋" w:eastAsia="宋体"/>
      <w:sz w:val="24"/>
      <w:szCs w:val="24"/>
    </w:rPr>
  </w:style>
  <w:style w:type="paragraph" w:customStyle="1" w:styleId="65">
    <w:name w:val="图片"/>
    <w:basedOn w:val="1"/>
    <w:link w:val="66"/>
    <w:qFormat/>
    <w:uiPriority w:val="0"/>
    <w:pPr>
      <w:jc w:val="center"/>
    </w:pPr>
  </w:style>
  <w:style w:type="character" w:customStyle="1" w:styleId="66">
    <w:name w:val="图片 Char"/>
    <w:basedOn w:val="40"/>
    <w:link w:val="65"/>
    <w:qFormat/>
    <w:uiPriority w:val="0"/>
  </w:style>
  <w:style w:type="paragraph" w:customStyle="1" w:styleId="67">
    <w:name w:val="题注0"/>
    <w:basedOn w:val="14"/>
    <w:qFormat/>
    <w:uiPriority w:val="0"/>
    <w:pPr>
      <w:spacing w:line="360" w:lineRule="auto"/>
      <w:jc w:val="center"/>
    </w:pPr>
    <w:rPr>
      <w:rFonts w:ascii="Calibri Light" w:hAnsi="Calibri Light" w:cs="Times New Roman"/>
    </w:rPr>
  </w:style>
  <w:style w:type="character" w:customStyle="1" w:styleId="68">
    <w:name w:val="普通(网站) 字符"/>
    <w:link w:val="33"/>
    <w:qFormat/>
    <w:uiPriority w:val="99"/>
    <w:rPr>
      <w:rFonts w:ascii="宋体" w:hAnsi="宋体" w:eastAsia="宋体" w:cs="宋体"/>
      <w:kern w:val="0"/>
      <w:sz w:val="24"/>
      <w:szCs w:val="24"/>
    </w:rPr>
  </w:style>
  <w:style w:type="paragraph" w:customStyle="1" w:styleId="69">
    <w:name w:val="图名"/>
    <w:basedOn w:val="1"/>
    <w:qFormat/>
    <w:uiPriority w:val="0"/>
    <w:pPr>
      <w:spacing w:before="120" w:after="120"/>
      <w:jc w:val="center"/>
    </w:pPr>
    <w:rPr>
      <w:rFonts w:ascii="黑体" w:hAnsi="Times New Roman" w:eastAsia="黑体" w:cs="宋体"/>
      <w:kern w:val="0"/>
      <w:sz w:val="24"/>
      <w:szCs w:val="20"/>
    </w:rPr>
  </w:style>
  <w:style w:type="paragraph" w:customStyle="1" w:styleId="70">
    <w:name w:val="AA_Z1"/>
    <w:basedOn w:val="63"/>
    <w:link w:val="71"/>
    <w:qFormat/>
    <w:uiPriority w:val="0"/>
    <w:pPr>
      <w:spacing w:before="0" w:beforeLines="0" w:line="360" w:lineRule="auto"/>
      <w:ind w:firstLine="480"/>
    </w:pPr>
    <w:rPr>
      <w:rFonts w:asciiTheme="minorEastAsia" w:hAnsiTheme="minorEastAsia"/>
    </w:rPr>
  </w:style>
  <w:style w:type="character" w:customStyle="1" w:styleId="71">
    <w:name w:val="AA_Z1 Char"/>
    <w:basedOn w:val="64"/>
    <w:link w:val="70"/>
    <w:qFormat/>
    <w:uiPriority w:val="0"/>
    <w:rPr>
      <w:rFonts w:eastAsia="宋体" w:asciiTheme="minorEastAsia" w:hAnsiTheme="minorEastAsia"/>
      <w:sz w:val="24"/>
      <w:szCs w:val="24"/>
    </w:rPr>
  </w:style>
  <w:style w:type="paragraph" w:customStyle="1" w:styleId="72">
    <w:name w:val="正文样式"/>
    <w:basedOn w:val="1"/>
    <w:link w:val="73"/>
    <w:qFormat/>
    <w:uiPriority w:val="0"/>
    <w:pPr>
      <w:adjustRightInd w:val="0"/>
      <w:snapToGrid w:val="0"/>
      <w:spacing w:line="360" w:lineRule="auto"/>
      <w:ind w:firstLine="200" w:firstLineChars="200"/>
    </w:pPr>
    <w:rPr>
      <w:rFonts w:ascii="Calibri" w:hAnsi="Calibri" w:eastAsia="宋体" w:cs="Times New Roman"/>
      <w:kern w:val="0"/>
      <w:sz w:val="24"/>
      <w:szCs w:val="24"/>
    </w:rPr>
  </w:style>
  <w:style w:type="character" w:customStyle="1" w:styleId="73">
    <w:name w:val="正文样式 Char"/>
    <w:link w:val="72"/>
    <w:qFormat/>
    <w:locked/>
    <w:uiPriority w:val="0"/>
    <w:rPr>
      <w:rFonts w:ascii="Calibri" w:hAnsi="Calibri" w:eastAsia="宋体" w:cs="Times New Roman"/>
      <w:kern w:val="0"/>
      <w:sz w:val="24"/>
      <w:szCs w:val="24"/>
    </w:rPr>
  </w:style>
  <w:style w:type="paragraph" w:customStyle="1" w:styleId="74">
    <w:name w:val="TOC 标题1"/>
    <w:basedOn w:val="3"/>
    <w:next w:val="1"/>
    <w:unhideWhenUsed/>
    <w:qFormat/>
    <w:uiPriority w:val="39"/>
    <w:pPr>
      <w:spacing w:line="259" w:lineRule="auto"/>
      <w:outlineLvl w:val="9"/>
    </w:pPr>
    <w:rPr>
      <w:rFonts w:asciiTheme="majorHAnsi" w:hAnsiTheme="majorHAnsi" w:eastAsiaTheme="majorEastAsia" w:cstheme="majorBidi"/>
      <w:b w:val="0"/>
      <w:bCs w:val="0"/>
      <w:color w:val="2E54A1" w:themeColor="accent1" w:themeShade="BF"/>
      <w:kern w:val="0"/>
      <w:sz w:val="32"/>
      <w:szCs w:val="32"/>
    </w:rPr>
  </w:style>
  <w:style w:type="character" w:customStyle="1" w:styleId="75">
    <w:name w:val="未处理的提及1"/>
    <w:basedOn w:val="40"/>
    <w:semiHidden/>
    <w:unhideWhenUsed/>
    <w:qFormat/>
    <w:uiPriority w:val="99"/>
    <w:rPr>
      <w:color w:val="605E5C"/>
      <w:shd w:val="clear" w:color="auto" w:fill="E1DFDD"/>
    </w:rPr>
  </w:style>
  <w:style w:type="paragraph" w:customStyle="1" w:styleId="76">
    <w:name w:val="DIIT图片样式"/>
    <w:basedOn w:val="59"/>
    <w:link w:val="78"/>
    <w:qFormat/>
    <w:uiPriority w:val="0"/>
    <w:pPr>
      <w:keepNext/>
      <w:ind w:firstLine="0" w:firstLineChars="0"/>
      <w:jc w:val="center"/>
    </w:pPr>
  </w:style>
  <w:style w:type="character" w:customStyle="1" w:styleId="77">
    <w:name w:val="题注 字符"/>
    <w:link w:val="14"/>
    <w:qFormat/>
    <w:uiPriority w:val="99"/>
    <w:rPr>
      <w:rFonts w:eastAsia="黑体" w:asciiTheme="majorHAnsi" w:hAnsiTheme="majorHAnsi" w:cstheme="majorBidi"/>
      <w:sz w:val="20"/>
      <w:szCs w:val="20"/>
    </w:rPr>
  </w:style>
  <w:style w:type="character" w:customStyle="1" w:styleId="78">
    <w:name w:val="DIIT图片样式 字符"/>
    <w:basedOn w:val="60"/>
    <w:link w:val="76"/>
    <w:qFormat/>
    <w:uiPriority w:val="0"/>
    <w:rPr>
      <w:rFonts w:eastAsia="仿宋"/>
      <w:sz w:val="24"/>
    </w:rPr>
  </w:style>
  <w:style w:type="paragraph" w:customStyle="1" w:styleId="79">
    <w:name w:val="图"/>
    <w:basedOn w:val="14"/>
    <w:link w:val="80"/>
    <w:unhideWhenUsed/>
    <w:qFormat/>
    <w:uiPriority w:val="0"/>
    <w:pPr>
      <w:tabs>
        <w:tab w:val="left" w:pos="896"/>
      </w:tabs>
      <w:adjustRightInd w:val="0"/>
      <w:snapToGrid w:val="0"/>
      <w:spacing w:line="360" w:lineRule="auto"/>
      <w:jc w:val="center"/>
    </w:pPr>
    <w:rPr>
      <w:rFonts w:ascii="Times New Roman" w:hAnsi="Times New Roman" w:cs="Times New Roman"/>
      <w:b/>
      <w:bCs/>
      <w:snapToGrid w:val="0"/>
      <w:color w:val="000000"/>
      <w:kern w:val="22"/>
      <w:sz w:val="21"/>
      <w:szCs w:val="22"/>
    </w:rPr>
  </w:style>
  <w:style w:type="character" w:customStyle="1" w:styleId="80">
    <w:name w:val="图 Char"/>
    <w:link w:val="79"/>
    <w:qFormat/>
    <w:uiPriority w:val="0"/>
    <w:rPr>
      <w:rFonts w:ascii="Times New Roman" w:hAnsi="Times New Roman" w:eastAsia="黑体" w:cs="Times New Roman"/>
      <w:b/>
      <w:bCs/>
      <w:snapToGrid w:val="0"/>
      <w:color w:val="000000"/>
      <w:kern w:val="22"/>
    </w:rPr>
  </w:style>
  <w:style w:type="character" w:customStyle="1" w:styleId="81">
    <w:name w:val="fontstyle01"/>
    <w:qFormat/>
    <w:uiPriority w:val="0"/>
    <w:rPr>
      <w:rFonts w:hint="eastAsia" w:ascii="宋体" w:hAnsi="宋体" w:eastAsia="宋体"/>
      <w:color w:val="000000"/>
      <w:sz w:val="22"/>
      <w:szCs w:val="22"/>
    </w:rPr>
  </w:style>
  <w:style w:type="character" w:customStyle="1" w:styleId="82">
    <w:name w:val="表格文字 Char"/>
    <w:link w:val="83"/>
    <w:qFormat/>
    <w:locked/>
    <w:uiPriority w:val="0"/>
    <w:rPr>
      <w:rFonts w:ascii="Times New Roman" w:hAnsi="Times New Roman" w:eastAsia="宋体"/>
    </w:rPr>
  </w:style>
  <w:style w:type="paragraph" w:customStyle="1" w:styleId="83">
    <w:name w:val="表格文字"/>
    <w:basedOn w:val="1"/>
    <w:link w:val="82"/>
    <w:qFormat/>
    <w:uiPriority w:val="0"/>
    <w:pPr>
      <w:tabs>
        <w:tab w:val="left" w:pos="896"/>
      </w:tabs>
      <w:jc w:val="center"/>
    </w:pPr>
    <w:rPr>
      <w:rFonts w:ascii="Times New Roman" w:hAnsi="Times New Roman" w:eastAsia="宋体"/>
    </w:rPr>
  </w:style>
  <w:style w:type="paragraph" w:customStyle="1" w:styleId="84">
    <w:name w:val="表头"/>
    <w:basedOn w:val="83"/>
    <w:link w:val="85"/>
    <w:qFormat/>
    <w:uiPriority w:val="0"/>
    <w:rPr>
      <w:b/>
    </w:rPr>
  </w:style>
  <w:style w:type="character" w:customStyle="1" w:styleId="85">
    <w:name w:val="表头 字符"/>
    <w:basedOn w:val="82"/>
    <w:link w:val="84"/>
    <w:qFormat/>
    <w:uiPriority w:val="0"/>
    <w:rPr>
      <w:rFonts w:ascii="Times New Roman" w:hAnsi="Times New Roman" w:eastAsia="宋体"/>
      <w:b/>
    </w:rPr>
  </w:style>
  <w:style w:type="character" w:customStyle="1" w:styleId="86">
    <w:name w:val="正文文本缩进 2 字符"/>
    <w:basedOn w:val="40"/>
    <w:link w:val="24"/>
    <w:qFormat/>
    <w:uiPriority w:val="0"/>
    <w:rPr>
      <w:rFonts w:ascii="Calibri" w:hAnsi="Calibri" w:eastAsia="宋体" w:cs="Times New Roman"/>
      <w:sz w:val="28"/>
      <w:szCs w:val="24"/>
    </w:rPr>
  </w:style>
  <w:style w:type="character" w:customStyle="1" w:styleId="87">
    <w:name w:val="批注框文本 字符"/>
    <w:basedOn w:val="40"/>
    <w:link w:val="25"/>
    <w:semiHidden/>
    <w:qFormat/>
    <w:uiPriority w:val="99"/>
    <w:rPr>
      <w:rFonts w:eastAsia="仿宋"/>
      <w:sz w:val="18"/>
      <w:szCs w:val="18"/>
    </w:rPr>
  </w:style>
  <w:style w:type="paragraph" w:customStyle="1" w:styleId="88">
    <w:name w:val="正文2"/>
    <w:basedOn w:val="1"/>
    <w:link w:val="89"/>
    <w:qFormat/>
    <w:uiPriority w:val="0"/>
    <w:pPr>
      <w:spacing w:line="360" w:lineRule="auto"/>
      <w:ind w:firstLine="200" w:firstLineChars="200"/>
    </w:pPr>
    <w:rPr>
      <w:rFonts w:eastAsia="仿宋"/>
      <w:sz w:val="24"/>
    </w:rPr>
  </w:style>
  <w:style w:type="character" w:customStyle="1" w:styleId="89">
    <w:name w:val="正文2 Char"/>
    <w:basedOn w:val="40"/>
    <w:link w:val="88"/>
    <w:qFormat/>
    <w:uiPriority w:val="0"/>
    <w:rPr>
      <w:rFonts w:eastAsia="仿宋"/>
      <w:sz w:val="24"/>
    </w:rPr>
  </w:style>
  <w:style w:type="paragraph" w:styleId="90">
    <w:name w:val="List Paragraph"/>
    <w:basedOn w:val="1"/>
    <w:qFormat/>
    <w:uiPriority w:val="34"/>
    <w:pPr>
      <w:spacing w:before="50" w:beforeLines="50" w:line="440" w:lineRule="exact"/>
      <w:ind w:firstLine="420" w:firstLineChars="200"/>
    </w:pPr>
    <w:rPr>
      <w:rFonts w:eastAsia="仿宋"/>
      <w:sz w:val="28"/>
    </w:rPr>
  </w:style>
  <w:style w:type="paragraph" w:customStyle="1" w:styleId="91">
    <w:name w:val="修订1"/>
    <w:hidden/>
    <w:semiHidden/>
    <w:qFormat/>
    <w:uiPriority w:val="99"/>
    <w:rPr>
      <w:rFonts w:eastAsia="仿宋" w:asciiTheme="minorHAnsi" w:hAnsiTheme="minorHAnsi" w:cstheme="minorBidi"/>
      <w:kern w:val="2"/>
      <w:sz w:val="28"/>
      <w:szCs w:val="22"/>
      <w:lang w:val="en-US" w:eastAsia="zh-CN" w:bidi="ar-SA"/>
    </w:rPr>
  </w:style>
  <w:style w:type="character" w:customStyle="1" w:styleId="92">
    <w:name w:val="正文文本缩进 2 字符1"/>
    <w:basedOn w:val="40"/>
    <w:semiHidden/>
    <w:qFormat/>
    <w:uiPriority w:val="99"/>
    <w:rPr>
      <w:rFonts w:ascii="Times New Roman" w:hAnsi="Times New Roman" w:eastAsia="宋体" w:cs="Times New Roman"/>
      <w:szCs w:val="24"/>
    </w:rPr>
  </w:style>
  <w:style w:type="paragraph" w:customStyle="1" w:styleId="93">
    <w:name w:val="msonormal"/>
    <w:basedOn w:val="1"/>
    <w:qFormat/>
    <w:uiPriority w:val="0"/>
    <w:pPr>
      <w:widowControl/>
      <w:spacing w:before="100" w:beforeAutospacing="1" w:after="100" w:afterAutospacing="1"/>
      <w:ind w:firstLine="200" w:firstLineChars="200"/>
      <w:jc w:val="left"/>
    </w:pPr>
    <w:rPr>
      <w:rFonts w:ascii="宋体" w:hAnsi="宋体" w:eastAsia="宋体" w:cs="宋体"/>
      <w:kern w:val="0"/>
      <w:sz w:val="24"/>
      <w:szCs w:val="24"/>
    </w:rPr>
  </w:style>
  <w:style w:type="paragraph" w:customStyle="1" w:styleId="94">
    <w:name w:val="font5"/>
    <w:basedOn w:val="1"/>
    <w:qFormat/>
    <w:uiPriority w:val="0"/>
    <w:pPr>
      <w:widowControl/>
      <w:spacing w:before="100" w:beforeAutospacing="1" w:after="100" w:afterAutospacing="1"/>
      <w:ind w:firstLine="200" w:firstLineChars="200"/>
      <w:jc w:val="left"/>
    </w:pPr>
    <w:rPr>
      <w:rFonts w:ascii="等线" w:hAnsi="等线" w:eastAsia="等线" w:cs="宋体"/>
      <w:kern w:val="0"/>
      <w:sz w:val="18"/>
      <w:szCs w:val="18"/>
    </w:rPr>
  </w:style>
  <w:style w:type="paragraph" w:customStyle="1" w:styleId="95">
    <w:name w:val="xl65"/>
    <w:basedOn w:val="1"/>
    <w:qFormat/>
    <w:uiPriority w:val="0"/>
    <w:pPr>
      <w:widowControl/>
      <w:pBdr>
        <w:top w:val="single" w:color="auto" w:sz="8" w:space="0"/>
        <w:left w:val="single" w:color="auto" w:sz="8" w:space="0"/>
        <w:bottom w:val="single" w:color="auto" w:sz="8" w:space="0"/>
        <w:right w:val="single" w:color="auto" w:sz="8" w:space="0"/>
      </w:pBdr>
      <w:shd w:val="clear" w:color="000000" w:fill="BFBFBF"/>
      <w:spacing w:before="100" w:beforeAutospacing="1" w:after="100" w:afterAutospacing="1"/>
      <w:ind w:firstLine="200" w:firstLineChars="200"/>
      <w:jc w:val="center"/>
    </w:pPr>
    <w:rPr>
      <w:rFonts w:ascii="仿宋" w:hAnsi="仿宋" w:eastAsia="仿宋" w:cs="宋体"/>
      <w:b/>
      <w:bCs/>
      <w:color w:val="000000"/>
      <w:kern w:val="0"/>
      <w:sz w:val="18"/>
      <w:szCs w:val="18"/>
    </w:rPr>
  </w:style>
  <w:style w:type="paragraph" w:customStyle="1" w:styleId="96">
    <w:name w:val="xl66"/>
    <w:basedOn w:val="1"/>
    <w:qFormat/>
    <w:uiPriority w:val="0"/>
    <w:pPr>
      <w:widowControl/>
      <w:pBdr>
        <w:top w:val="single" w:color="auto" w:sz="8" w:space="0"/>
        <w:bottom w:val="single" w:color="auto" w:sz="8" w:space="0"/>
        <w:right w:val="single" w:color="auto" w:sz="8" w:space="0"/>
      </w:pBdr>
      <w:shd w:val="clear" w:color="000000" w:fill="BFBFBF"/>
      <w:spacing w:before="100" w:beforeAutospacing="1" w:after="100" w:afterAutospacing="1"/>
      <w:ind w:firstLine="200" w:firstLineChars="200"/>
      <w:jc w:val="center"/>
    </w:pPr>
    <w:rPr>
      <w:rFonts w:ascii="仿宋" w:hAnsi="仿宋" w:eastAsia="仿宋" w:cs="宋体"/>
      <w:b/>
      <w:bCs/>
      <w:color w:val="000000"/>
      <w:kern w:val="0"/>
      <w:sz w:val="18"/>
      <w:szCs w:val="18"/>
    </w:rPr>
  </w:style>
  <w:style w:type="paragraph" w:customStyle="1" w:styleId="97">
    <w:name w:val="xl67"/>
    <w:basedOn w:val="1"/>
    <w:qFormat/>
    <w:uiPriority w:val="0"/>
    <w:pPr>
      <w:widowControl/>
      <w:pBdr>
        <w:bottom w:val="single" w:color="auto" w:sz="8" w:space="0"/>
        <w:right w:val="single" w:color="auto" w:sz="8" w:space="0"/>
      </w:pBdr>
      <w:spacing w:before="100" w:beforeAutospacing="1" w:after="100" w:afterAutospacing="1"/>
      <w:ind w:firstLine="200" w:firstLineChars="200"/>
      <w:jc w:val="center"/>
    </w:pPr>
    <w:rPr>
      <w:rFonts w:ascii="仿宋" w:hAnsi="仿宋" w:eastAsia="仿宋" w:cs="宋体"/>
      <w:color w:val="000000"/>
      <w:kern w:val="0"/>
      <w:sz w:val="18"/>
      <w:szCs w:val="18"/>
    </w:rPr>
  </w:style>
  <w:style w:type="paragraph" w:customStyle="1" w:styleId="98">
    <w:name w:val="xl68"/>
    <w:basedOn w:val="1"/>
    <w:qFormat/>
    <w:uiPriority w:val="0"/>
    <w:pPr>
      <w:widowControl/>
      <w:pBdr>
        <w:left w:val="single" w:color="auto" w:sz="8" w:space="0"/>
        <w:bottom w:val="single" w:color="auto" w:sz="8" w:space="0"/>
        <w:right w:val="single" w:color="auto" w:sz="8" w:space="0"/>
      </w:pBdr>
      <w:spacing w:before="100" w:beforeAutospacing="1" w:after="100" w:afterAutospacing="1"/>
      <w:ind w:firstLine="200" w:firstLineChars="200"/>
      <w:jc w:val="center"/>
    </w:pPr>
    <w:rPr>
      <w:rFonts w:ascii="仿宋" w:hAnsi="仿宋" w:eastAsia="仿宋" w:cs="宋体"/>
      <w:color w:val="000000"/>
      <w:kern w:val="0"/>
      <w:sz w:val="18"/>
      <w:szCs w:val="18"/>
    </w:rPr>
  </w:style>
  <w:style w:type="paragraph" w:customStyle="1" w:styleId="99">
    <w:name w:val="xl69"/>
    <w:basedOn w:val="1"/>
    <w:qFormat/>
    <w:uiPriority w:val="0"/>
    <w:pPr>
      <w:widowControl/>
      <w:pBdr>
        <w:left w:val="single" w:color="auto" w:sz="8" w:space="0"/>
      </w:pBdr>
      <w:spacing w:before="100" w:beforeAutospacing="1" w:after="100" w:afterAutospacing="1"/>
      <w:ind w:firstLine="200" w:firstLineChars="200"/>
      <w:jc w:val="left"/>
    </w:pPr>
    <w:rPr>
      <w:rFonts w:ascii="仿宋" w:hAnsi="仿宋" w:eastAsia="仿宋" w:cs="宋体"/>
      <w:color w:val="000000"/>
      <w:kern w:val="0"/>
      <w:sz w:val="18"/>
      <w:szCs w:val="18"/>
    </w:rPr>
  </w:style>
  <w:style w:type="paragraph" w:customStyle="1" w:styleId="100">
    <w:name w:val="xl70"/>
    <w:basedOn w:val="1"/>
    <w:qFormat/>
    <w:uiPriority w:val="0"/>
    <w:pPr>
      <w:widowControl/>
      <w:pBdr>
        <w:top w:val="single" w:color="auto" w:sz="8" w:space="0"/>
        <w:left w:val="single" w:color="auto" w:sz="8" w:space="0"/>
      </w:pBdr>
      <w:spacing w:before="100" w:beforeAutospacing="1" w:after="100" w:afterAutospacing="1"/>
      <w:ind w:firstLine="200" w:firstLineChars="200"/>
      <w:jc w:val="left"/>
    </w:pPr>
    <w:rPr>
      <w:rFonts w:ascii="仿宋" w:hAnsi="仿宋" w:eastAsia="仿宋" w:cs="宋体"/>
      <w:color w:val="000000"/>
      <w:kern w:val="0"/>
      <w:sz w:val="18"/>
      <w:szCs w:val="18"/>
    </w:rPr>
  </w:style>
  <w:style w:type="paragraph" w:customStyle="1" w:styleId="101">
    <w:name w:val="xl71"/>
    <w:basedOn w:val="1"/>
    <w:qFormat/>
    <w:uiPriority w:val="0"/>
    <w:pPr>
      <w:widowControl/>
      <w:pBdr>
        <w:top w:val="single" w:color="auto" w:sz="8" w:space="0"/>
      </w:pBdr>
      <w:spacing w:before="100" w:beforeAutospacing="1" w:after="100" w:afterAutospacing="1"/>
      <w:ind w:firstLine="200" w:firstLineChars="200"/>
      <w:jc w:val="left"/>
    </w:pPr>
    <w:rPr>
      <w:rFonts w:ascii="仿宋" w:hAnsi="仿宋" w:eastAsia="仿宋" w:cs="宋体"/>
      <w:color w:val="000000"/>
      <w:kern w:val="0"/>
      <w:sz w:val="18"/>
      <w:szCs w:val="18"/>
    </w:rPr>
  </w:style>
  <w:style w:type="paragraph" w:customStyle="1" w:styleId="102">
    <w:name w:val="xl72"/>
    <w:basedOn w:val="1"/>
    <w:qFormat/>
    <w:uiPriority w:val="0"/>
    <w:pPr>
      <w:widowControl/>
      <w:pBdr>
        <w:top w:val="single" w:color="auto" w:sz="8" w:space="0"/>
        <w:right w:val="single" w:color="auto" w:sz="8" w:space="0"/>
      </w:pBdr>
      <w:spacing w:before="100" w:beforeAutospacing="1" w:after="100" w:afterAutospacing="1"/>
      <w:ind w:firstLine="200" w:firstLineChars="200"/>
      <w:jc w:val="left"/>
    </w:pPr>
    <w:rPr>
      <w:rFonts w:ascii="仿宋" w:hAnsi="仿宋" w:eastAsia="仿宋" w:cs="宋体"/>
      <w:color w:val="000000"/>
      <w:kern w:val="0"/>
      <w:sz w:val="18"/>
      <w:szCs w:val="18"/>
    </w:rPr>
  </w:style>
  <w:style w:type="paragraph" w:customStyle="1" w:styleId="103">
    <w:name w:val="xl73"/>
    <w:basedOn w:val="1"/>
    <w:qFormat/>
    <w:uiPriority w:val="0"/>
    <w:pPr>
      <w:widowControl/>
      <w:spacing w:before="100" w:beforeAutospacing="1" w:after="100" w:afterAutospacing="1"/>
      <w:ind w:firstLine="200" w:firstLineChars="200"/>
      <w:jc w:val="left"/>
    </w:pPr>
    <w:rPr>
      <w:rFonts w:ascii="仿宋" w:hAnsi="仿宋" w:eastAsia="仿宋" w:cs="宋体"/>
      <w:color w:val="000000"/>
      <w:kern w:val="0"/>
      <w:sz w:val="18"/>
      <w:szCs w:val="18"/>
    </w:rPr>
  </w:style>
  <w:style w:type="paragraph" w:customStyle="1" w:styleId="104">
    <w:name w:val="xl74"/>
    <w:basedOn w:val="1"/>
    <w:qFormat/>
    <w:uiPriority w:val="0"/>
    <w:pPr>
      <w:widowControl/>
      <w:pBdr>
        <w:right w:val="single" w:color="auto" w:sz="8" w:space="0"/>
      </w:pBdr>
      <w:spacing w:before="100" w:beforeAutospacing="1" w:after="100" w:afterAutospacing="1"/>
      <w:ind w:firstLine="200" w:firstLineChars="200"/>
      <w:jc w:val="left"/>
    </w:pPr>
    <w:rPr>
      <w:rFonts w:ascii="仿宋" w:hAnsi="仿宋" w:eastAsia="仿宋" w:cs="宋体"/>
      <w:color w:val="000000"/>
      <w:kern w:val="0"/>
      <w:sz w:val="18"/>
      <w:szCs w:val="18"/>
    </w:rPr>
  </w:style>
  <w:style w:type="paragraph" w:customStyle="1" w:styleId="105">
    <w:name w:val="xl75"/>
    <w:basedOn w:val="1"/>
    <w:qFormat/>
    <w:uiPriority w:val="0"/>
    <w:pPr>
      <w:widowControl/>
      <w:pBdr>
        <w:left w:val="single" w:color="auto" w:sz="8" w:space="0"/>
        <w:bottom w:val="single" w:color="auto" w:sz="8" w:space="0"/>
      </w:pBdr>
      <w:spacing w:before="100" w:beforeAutospacing="1" w:after="100" w:afterAutospacing="1"/>
      <w:ind w:firstLine="200" w:firstLineChars="200"/>
      <w:jc w:val="left"/>
    </w:pPr>
    <w:rPr>
      <w:rFonts w:ascii="仿宋" w:hAnsi="仿宋" w:eastAsia="仿宋" w:cs="宋体"/>
      <w:color w:val="000000"/>
      <w:kern w:val="0"/>
      <w:sz w:val="18"/>
      <w:szCs w:val="18"/>
    </w:rPr>
  </w:style>
  <w:style w:type="paragraph" w:customStyle="1" w:styleId="106">
    <w:name w:val="xl76"/>
    <w:basedOn w:val="1"/>
    <w:qFormat/>
    <w:uiPriority w:val="0"/>
    <w:pPr>
      <w:widowControl/>
      <w:pBdr>
        <w:bottom w:val="single" w:color="auto" w:sz="8" w:space="0"/>
      </w:pBdr>
      <w:spacing w:before="100" w:beforeAutospacing="1" w:after="100" w:afterAutospacing="1"/>
      <w:ind w:firstLine="200" w:firstLineChars="200"/>
      <w:jc w:val="left"/>
    </w:pPr>
    <w:rPr>
      <w:rFonts w:ascii="仿宋" w:hAnsi="仿宋" w:eastAsia="仿宋" w:cs="宋体"/>
      <w:color w:val="000000"/>
      <w:kern w:val="0"/>
      <w:sz w:val="18"/>
      <w:szCs w:val="18"/>
    </w:rPr>
  </w:style>
  <w:style w:type="paragraph" w:customStyle="1" w:styleId="107">
    <w:name w:val="xl77"/>
    <w:basedOn w:val="1"/>
    <w:qFormat/>
    <w:uiPriority w:val="0"/>
    <w:pPr>
      <w:widowControl/>
      <w:pBdr>
        <w:bottom w:val="single" w:color="auto" w:sz="8" w:space="0"/>
        <w:right w:val="single" w:color="auto" w:sz="8" w:space="0"/>
      </w:pBdr>
      <w:spacing w:before="100" w:beforeAutospacing="1" w:after="100" w:afterAutospacing="1"/>
      <w:ind w:firstLine="200" w:firstLineChars="200"/>
      <w:jc w:val="left"/>
    </w:pPr>
    <w:rPr>
      <w:rFonts w:ascii="仿宋" w:hAnsi="仿宋" w:eastAsia="仿宋" w:cs="宋体"/>
      <w:color w:val="000000"/>
      <w:kern w:val="0"/>
      <w:sz w:val="18"/>
      <w:szCs w:val="18"/>
    </w:rPr>
  </w:style>
  <w:style w:type="paragraph" w:customStyle="1" w:styleId="108">
    <w:name w:val="xl78"/>
    <w:basedOn w:val="1"/>
    <w:qFormat/>
    <w:uiPriority w:val="0"/>
    <w:pPr>
      <w:widowControl/>
      <w:spacing w:before="100" w:beforeAutospacing="1" w:after="100" w:afterAutospacing="1"/>
      <w:ind w:firstLine="200" w:firstLineChars="200"/>
      <w:jc w:val="center"/>
    </w:pPr>
    <w:rPr>
      <w:rFonts w:ascii="宋体" w:hAnsi="宋体" w:eastAsia="宋体" w:cs="宋体"/>
      <w:kern w:val="0"/>
      <w:sz w:val="24"/>
      <w:szCs w:val="24"/>
    </w:rPr>
  </w:style>
  <w:style w:type="paragraph" w:customStyle="1" w:styleId="109">
    <w:name w:val="xl79"/>
    <w:basedOn w:val="1"/>
    <w:qFormat/>
    <w:uiPriority w:val="0"/>
    <w:pPr>
      <w:widowControl/>
      <w:pBdr>
        <w:bottom w:val="single" w:color="auto" w:sz="8" w:space="0"/>
        <w:right w:val="single" w:color="auto" w:sz="8" w:space="0"/>
      </w:pBdr>
      <w:spacing w:before="100" w:beforeAutospacing="1" w:after="100" w:afterAutospacing="1"/>
      <w:ind w:firstLine="200" w:firstLineChars="200"/>
      <w:jc w:val="center"/>
    </w:pPr>
    <w:rPr>
      <w:rFonts w:ascii="仿宋" w:hAnsi="仿宋" w:eastAsia="仿宋" w:cs="宋体"/>
      <w:color w:val="000000"/>
      <w:kern w:val="0"/>
      <w:sz w:val="18"/>
      <w:szCs w:val="18"/>
    </w:rPr>
  </w:style>
  <w:style w:type="paragraph" w:customStyle="1" w:styleId="110">
    <w:name w:val="xl80"/>
    <w:basedOn w:val="1"/>
    <w:qFormat/>
    <w:uiPriority w:val="0"/>
    <w:pPr>
      <w:widowControl/>
      <w:pBdr>
        <w:bottom w:val="single" w:color="auto" w:sz="8" w:space="0"/>
        <w:right w:val="single" w:color="auto" w:sz="8" w:space="0"/>
      </w:pBdr>
      <w:spacing w:before="100" w:beforeAutospacing="1" w:after="100" w:afterAutospacing="1"/>
      <w:ind w:firstLine="200" w:firstLineChars="200"/>
      <w:jc w:val="center"/>
    </w:pPr>
    <w:rPr>
      <w:rFonts w:ascii="仿宋" w:hAnsi="仿宋" w:eastAsia="仿宋" w:cs="宋体"/>
      <w:color w:val="000000"/>
      <w:kern w:val="0"/>
      <w:sz w:val="28"/>
      <w:szCs w:val="21"/>
    </w:rPr>
  </w:style>
  <w:style w:type="paragraph" w:customStyle="1" w:styleId="111">
    <w:name w:val="font6"/>
    <w:basedOn w:val="1"/>
    <w:qFormat/>
    <w:uiPriority w:val="0"/>
    <w:pPr>
      <w:widowControl/>
      <w:spacing w:before="100" w:beforeAutospacing="1" w:after="100" w:afterAutospacing="1"/>
      <w:ind w:firstLine="200" w:firstLineChars="200"/>
      <w:jc w:val="left"/>
    </w:pPr>
    <w:rPr>
      <w:rFonts w:ascii="仿宋" w:hAnsi="仿宋" w:eastAsia="仿宋" w:cs="宋体"/>
      <w:color w:val="000000"/>
      <w:kern w:val="0"/>
      <w:sz w:val="24"/>
      <w:szCs w:val="24"/>
    </w:rPr>
  </w:style>
  <w:style w:type="paragraph" w:customStyle="1" w:styleId="112">
    <w:name w:val="Plain Text1"/>
    <w:basedOn w:val="1"/>
    <w:next w:val="1"/>
    <w:qFormat/>
    <w:uiPriority w:val="0"/>
    <w:pPr>
      <w:ind w:firstLine="200" w:firstLineChars="200"/>
    </w:pPr>
    <w:rPr>
      <w:rFonts w:ascii="宋体" w:hAnsi="Courier New" w:cs="Courier New"/>
      <w:sz w:val="28"/>
      <w:szCs w:val="21"/>
    </w:rPr>
  </w:style>
  <w:style w:type="paragraph" w:customStyle="1" w:styleId="113">
    <w:name w:val="耕保正文"/>
    <w:basedOn w:val="1"/>
    <w:qFormat/>
    <w:uiPriority w:val="0"/>
    <w:pPr>
      <w:adjustRightInd w:val="0"/>
      <w:snapToGrid w:val="0"/>
      <w:spacing w:line="560" w:lineRule="exact"/>
      <w:ind w:firstLine="880" w:firstLineChars="200"/>
    </w:pPr>
    <w:rPr>
      <w:rFonts w:ascii="仿宋" w:hAnsi="仿宋" w:eastAsia="仿宋" w:cs="Times New Roman"/>
      <w:sz w:val="32"/>
    </w:rPr>
  </w:style>
  <w:style w:type="paragraph" w:styleId="114">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115">
    <w:name w:val="正文文本 字符"/>
    <w:basedOn w:val="40"/>
    <w:link w:val="16"/>
    <w:qFormat/>
    <w:uiPriority w:val="99"/>
  </w:style>
  <w:style w:type="character" w:customStyle="1" w:styleId="116">
    <w:name w:val="正文文本缩进 字符"/>
    <w:basedOn w:val="40"/>
    <w:link w:val="17"/>
    <w:semiHidden/>
    <w:qFormat/>
    <w:uiPriority w:val="99"/>
  </w:style>
  <w:style w:type="character" w:customStyle="1" w:styleId="117">
    <w:name w:val="正文文本首行缩进 2 字符"/>
    <w:basedOn w:val="116"/>
    <w:link w:val="37"/>
    <w:semiHidden/>
    <w:qFormat/>
    <w:uiPriority w:val="99"/>
  </w:style>
  <w:style w:type="character" w:customStyle="1" w:styleId="118">
    <w:name w:val="日期 字符"/>
    <w:basedOn w:val="40"/>
    <w:link w:val="23"/>
    <w:semiHidden/>
    <w:qFormat/>
    <w:uiPriority w:val="99"/>
    <w:rPr>
      <w:rFonts w:asciiTheme="minorHAnsi" w:hAnsiTheme="minorHAnsi" w:eastAsiaTheme="minorEastAsia" w:cstheme="minorBidi"/>
      <w:kern w:val="2"/>
      <w:sz w:val="21"/>
      <w:szCs w:val="22"/>
    </w:rPr>
  </w:style>
  <w:style w:type="paragraph" w:customStyle="1" w:styleId="119">
    <w:name w:val="摘要标题"/>
    <w:next w:val="1"/>
    <w:qFormat/>
    <w:uiPriority w:val="0"/>
    <w:pPr>
      <w:keepNext/>
      <w:keepLines/>
      <w:widowControl w:val="0"/>
      <w:adjustRightInd w:val="0"/>
      <w:spacing w:before="720" w:after="360"/>
      <w:jc w:val="center"/>
    </w:pPr>
    <w:rPr>
      <w:rFonts w:ascii="Arial" w:hAnsi="Arial" w:eastAsia="黑体" w:cs="Arial"/>
      <w:b/>
      <w:bCs/>
      <w:kern w:val="2"/>
      <w:sz w:val="36"/>
      <w:szCs w:val="36"/>
      <w:lang w:val="en-US" w:eastAsia="zh-CN" w:bidi="ar-SA"/>
    </w:rPr>
  </w:style>
  <w:style w:type="paragraph" w:customStyle="1" w:styleId="120">
    <w:name w:val="摘要正文"/>
    <w:next w:val="1"/>
    <w:qFormat/>
    <w:uiPriority w:val="0"/>
    <w:pPr>
      <w:widowControl w:val="0"/>
      <w:adjustRightInd w:val="0"/>
      <w:spacing w:line="400" w:lineRule="exact"/>
      <w:ind w:firstLine="360" w:firstLineChars="200"/>
      <w:jc w:val="both"/>
    </w:pPr>
    <w:rPr>
      <w:rFonts w:ascii="Times New Roman" w:hAnsi="Times New Roman" w:eastAsia="宋体" w:cs="Times New Roman"/>
      <w:kern w:val="2"/>
      <w:sz w:val="24"/>
      <w:szCs w:val="24"/>
      <w:lang w:val="en-US" w:eastAsia="zh-CN" w:bidi="ar-SA"/>
    </w:rPr>
  </w:style>
  <w:style w:type="paragraph" w:customStyle="1" w:styleId="121">
    <w:name w:val="关键词正文"/>
    <w:next w:val="1"/>
    <w:qFormat/>
    <w:uiPriority w:val="0"/>
    <w:pPr>
      <w:widowControl w:val="0"/>
      <w:adjustRightInd w:val="0"/>
      <w:spacing w:line="400" w:lineRule="exact"/>
      <w:jc w:val="both"/>
    </w:pPr>
    <w:rPr>
      <w:rFonts w:ascii="Times New Roman" w:hAnsi="Times New Roman" w:eastAsia="宋体" w:cs="Times New Roman"/>
      <w:kern w:val="2"/>
      <w:sz w:val="24"/>
      <w:szCs w:val="24"/>
      <w:lang w:val="en-US" w:eastAsia="zh-CN" w:bidi="ar-SA"/>
    </w:rPr>
  </w:style>
  <w:style w:type="character" w:customStyle="1" w:styleId="122">
    <w:name w:val="关键词"/>
    <w:qFormat/>
    <w:uiPriority w:val="0"/>
    <w:rPr>
      <w:rFonts w:ascii="Arial" w:hAnsi="Arial" w:eastAsia="黑体" w:cs="Arial"/>
      <w:b/>
      <w:bCs/>
      <w:kern w:val="2"/>
      <w:sz w:val="24"/>
      <w:szCs w:val="24"/>
      <w:lang w:bidi="ar-SA"/>
    </w:rPr>
  </w:style>
  <w:style w:type="paragraph" w:customStyle="1" w:styleId="123">
    <w:name w:val="英文摘要标题"/>
    <w:next w:val="1"/>
    <w:qFormat/>
    <w:uiPriority w:val="0"/>
    <w:pPr>
      <w:keepNext/>
      <w:keepLines/>
      <w:widowControl w:val="0"/>
      <w:adjustRightInd w:val="0"/>
      <w:spacing w:before="720" w:after="360"/>
      <w:jc w:val="center"/>
    </w:pPr>
    <w:rPr>
      <w:rFonts w:ascii="Times New Roman" w:hAnsi="Times New Roman" w:eastAsia="黑体" w:cs="Times New Roman"/>
      <w:b/>
      <w:bCs/>
      <w:kern w:val="2"/>
      <w:sz w:val="36"/>
      <w:szCs w:val="36"/>
      <w:lang w:val="en-US" w:eastAsia="zh-CN" w:bidi="ar-SA"/>
    </w:rPr>
  </w:style>
  <w:style w:type="paragraph" w:customStyle="1" w:styleId="124">
    <w:name w:val="英文摘要正文"/>
    <w:next w:val="1"/>
    <w:qFormat/>
    <w:uiPriority w:val="0"/>
    <w:pPr>
      <w:widowControl w:val="0"/>
      <w:adjustRightInd w:val="0"/>
      <w:spacing w:line="400" w:lineRule="exact"/>
      <w:ind w:firstLine="360" w:firstLineChars="200"/>
      <w:jc w:val="both"/>
    </w:pPr>
    <w:rPr>
      <w:rFonts w:ascii="Times New Roman" w:hAnsi="Times New Roman" w:eastAsia="宋体" w:cs="Times New Roman"/>
      <w:kern w:val="2"/>
      <w:sz w:val="24"/>
      <w:szCs w:val="24"/>
      <w:lang w:val="en-US" w:eastAsia="zh-CN" w:bidi="ar-SA"/>
    </w:rPr>
  </w:style>
  <w:style w:type="paragraph" w:customStyle="1" w:styleId="125">
    <w:name w:val="英文关键词正文"/>
    <w:next w:val="1"/>
    <w:qFormat/>
    <w:uiPriority w:val="0"/>
    <w:pPr>
      <w:widowControl w:val="0"/>
      <w:adjustRightInd w:val="0"/>
      <w:spacing w:line="400" w:lineRule="exact"/>
      <w:jc w:val="both"/>
    </w:pPr>
    <w:rPr>
      <w:rFonts w:ascii="Times New Roman" w:hAnsi="Times New Roman" w:eastAsia="宋体" w:cs="Times New Roman"/>
      <w:kern w:val="2"/>
      <w:sz w:val="24"/>
      <w:szCs w:val="24"/>
      <w:lang w:val="en-US" w:eastAsia="zh-CN" w:bidi="ar-SA"/>
    </w:rPr>
  </w:style>
  <w:style w:type="character" w:customStyle="1" w:styleId="126">
    <w:name w:val="英文关键词"/>
    <w:qFormat/>
    <w:uiPriority w:val="0"/>
    <w:rPr>
      <w:rFonts w:ascii="Times New Roman" w:hAnsi="Times New Roman" w:eastAsia="宋体" w:cs="Times New Roman"/>
      <w:b/>
      <w:bCs/>
      <w:kern w:val="2"/>
      <w:sz w:val="24"/>
      <w:szCs w:val="24"/>
      <w:lang w:bidi="ar-SA"/>
    </w:rPr>
  </w:style>
  <w:style w:type="paragraph" w:customStyle="1" w:styleId="127">
    <w:name w:val="目录标题"/>
    <w:next w:val="1"/>
    <w:qFormat/>
    <w:uiPriority w:val="0"/>
    <w:pPr>
      <w:widowControl w:val="0"/>
      <w:adjustRightInd w:val="0"/>
      <w:spacing w:before="720" w:after="360"/>
      <w:jc w:val="center"/>
    </w:pPr>
    <w:rPr>
      <w:rFonts w:ascii="Arial" w:hAnsi="Arial" w:eastAsia="黑体" w:cs="Arial"/>
      <w:b/>
      <w:bCs/>
      <w:kern w:val="2"/>
      <w:sz w:val="36"/>
      <w:szCs w:val="36"/>
      <w:lang w:val="en-US" w:eastAsia="zh-CN" w:bidi="ar-SA"/>
    </w:rPr>
  </w:style>
  <w:style w:type="paragraph" w:customStyle="1" w:styleId="128">
    <w:name w:val="结语标题"/>
    <w:next w:val="1"/>
    <w:qFormat/>
    <w:uiPriority w:val="0"/>
    <w:pPr>
      <w:adjustRightInd w:val="0"/>
      <w:spacing w:before="720" w:after="360"/>
      <w:jc w:val="center"/>
      <w:outlineLvl w:val="0"/>
    </w:pPr>
    <w:rPr>
      <w:rFonts w:ascii="Arial" w:hAnsi="Arial" w:eastAsia="黑体" w:cs="Arial"/>
      <w:b/>
      <w:bCs/>
      <w:kern w:val="44"/>
      <w:sz w:val="36"/>
      <w:szCs w:val="36"/>
      <w:lang w:val="en-US" w:eastAsia="zh-CN" w:bidi="ar-SA"/>
    </w:rPr>
  </w:style>
  <w:style w:type="paragraph" w:customStyle="1" w:styleId="129">
    <w:name w:val="图片标题"/>
    <w:next w:val="1"/>
    <w:qFormat/>
    <w:uiPriority w:val="0"/>
    <w:pPr>
      <w:widowControl w:val="0"/>
      <w:tabs>
        <w:tab w:val="left" w:pos="0"/>
      </w:tabs>
      <w:adjustRightInd w:val="0"/>
      <w:spacing w:before="120" w:after="120" w:line="400" w:lineRule="exact"/>
      <w:jc w:val="center"/>
    </w:pPr>
    <w:rPr>
      <w:rFonts w:ascii="Arial" w:hAnsi="Arial" w:eastAsia="黑体" w:cs="Arial"/>
      <w:kern w:val="2"/>
      <w:sz w:val="21"/>
      <w:szCs w:val="21"/>
      <w:lang w:val="en-US" w:eastAsia="zh-CN" w:bidi="ar-SA"/>
    </w:rPr>
  </w:style>
  <w:style w:type="paragraph" w:customStyle="1" w:styleId="130">
    <w:name w:val="参考文献条目"/>
    <w:next w:val="1"/>
    <w:qFormat/>
    <w:uiPriority w:val="0"/>
    <w:pPr>
      <w:widowControl w:val="0"/>
      <w:wordWrap w:val="0"/>
      <w:adjustRightInd w:val="0"/>
      <w:spacing w:line="300" w:lineRule="auto"/>
      <w:jc w:val="both"/>
    </w:pPr>
    <w:rPr>
      <w:rFonts w:ascii="Times New Roman" w:hAnsi="Times New Roman" w:eastAsia="宋体" w:cs="Times New Roman"/>
      <w:kern w:val="2"/>
      <w:sz w:val="24"/>
      <w:szCs w:val="24"/>
      <w:lang w:val="en-US" w:eastAsia="zh-CN" w:bidi="ar-SA"/>
    </w:rPr>
  </w:style>
  <w:style w:type="paragraph" w:customStyle="1" w:styleId="131">
    <w:name w:val="参考文献标题"/>
    <w:next w:val="1"/>
    <w:qFormat/>
    <w:uiPriority w:val="0"/>
    <w:pPr>
      <w:keepNext/>
      <w:keepLines/>
      <w:widowControl w:val="0"/>
      <w:adjustRightInd w:val="0"/>
      <w:spacing w:before="720" w:after="360"/>
      <w:jc w:val="center"/>
      <w:outlineLvl w:val="0"/>
    </w:pPr>
    <w:rPr>
      <w:rFonts w:ascii="Arial" w:hAnsi="Arial" w:eastAsia="黑体" w:cs="Arial"/>
      <w:kern w:val="2"/>
      <w:sz w:val="36"/>
      <w:szCs w:val="36"/>
      <w:lang w:val="en-US" w:eastAsia="zh-CN" w:bidi="ar-SA"/>
    </w:rPr>
  </w:style>
  <w:style w:type="paragraph" w:customStyle="1" w:styleId="132">
    <w:name w:val="表格标题"/>
    <w:next w:val="1"/>
    <w:qFormat/>
    <w:uiPriority w:val="0"/>
    <w:pPr>
      <w:widowControl w:val="0"/>
      <w:tabs>
        <w:tab w:val="left" w:pos="0"/>
      </w:tabs>
      <w:adjustRightInd w:val="0"/>
      <w:spacing w:before="120" w:after="120" w:line="400" w:lineRule="exact"/>
      <w:jc w:val="center"/>
    </w:pPr>
    <w:rPr>
      <w:rFonts w:ascii="Arial" w:hAnsi="Arial" w:eastAsia="黑体" w:cs="Arial"/>
      <w:kern w:val="2"/>
      <w:sz w:val="21"/>
      <w:szCs w:val="21"/>
      <w:lang w:val="en-US" w:eastAsia="zh-CN" w:bidi="ar-SA"/>
    </w:rPr>
  </w:style>
  <w:style w:type="paragraph" w:customStyle="1" w:styleId="133">
    <w:name w:val="WPSOffice手动目录 1"/>
    <w:qFormat/>
    <w:uiPriority w:val="0"/>
    <w:rPr>
      <w:rFonts w:ascii="Times New Roman" w:hAnsi="Times New Roman" w:eastAsia="宋体" w:cs="Times New Roman"/>
      <w:lang w:val="en-US" w:eastAsia="zh-CN" w:bidi="ar-SA"/>
    </w:rPr>
  </w:style>
  <w:style w:type="paragraph" w:customStyle="1" w:styleId="13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35">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136">
    <w:name w:val="摘要等"/>
    <w:basedOn w:val="72"/>
    <w:qFormat/>
    <w:uiPriority w:val="0"/>
    <w:pPr>
      <w:spacing w:before="600" w:after="600"/>
      <w:ind w:firstLine="0" w:firstLineChars="0"/>
      <w:jc w:val="center"/>
    </w:pPr>
    <w:rPr>
      <w:rFonts w:eastAsia="黑体"/>
      <w:sz w:val="3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3" Type="http://schemas.openxmlformats.org/officeDocument/2006/relationships/fontTable" Target="fontTable.xml"/><Relationship Id="rId42" Type="http://schemas.openxmlformats.org/officeDocument/2006/relationships/customXml" Target="../customXml/item2.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header" Target="header2.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jpeg"/><Relationship Id="rId15" Type="http://schemas.openxmlformats.org/officeDocument/2006/relationships/theme" Target="theme/theme1.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03A1A1-4AAB-4717-8079-073947258C2F}">
  <ds:schemaRefs/>
</ds:datastoreItem>
</file>

<file path=docProps/app.xml><?xml version="1.0" encoding="utf-8"?>
<Properties xmlns="http://schemas.openxmlformats.org/officeDocument/2006/extended-properties" xmlns:vt="http://schemas.openxmlformats.org/officeDocument/2006/docPropsVTypes">
  <Template>Normal.dotm</Template>
  <Pages>54</Pages>
  <Words>15116</Words>
  <Characters>17767</Characters>
  <Lines>310</Lines>
  <Paragraphs>87</Paragraphs>
  <TotalTime>3</TotalTime>
  <ScaleCrop>false</ScaleCrop>
  <LinksUpToDate>false</LinksUpToDate>
  <CharactersWithSpaces>18739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2023-05-09T10:09:00Z</dcterms:created>
  <dc:creator>tech001</dc:creator>
  <cp:lastModifiedBy>稚年</cp:lastModifiedBy>
  <cp:lastPrinted>2023-05-14T16:23:00Z</cp:lastPrinted>
  <dcterms:modified xsi:type="dcterms:W3CDTF">2026-04-08T11:32:33Z</dcterms:modified>
  <cp:revision>377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eyJoZGlkIjoiYWQ0YjNkYzA3ZjRiOWE1OGI5MjVhM2RkY2FmZTJkNzIiLCJ1c2VySWQiOiI0MzM1MTk1OTMifQ==</vt:lpwstr>
  </property>
  <property fmtid="{D5CDD505-2E9C-101B-9397-08002B2CF9AE}" pid="3" name="KSOProductBuildVer">
    <vt:lpwstr>2052-12.1.0.25225</vt:lpwstr>
  </property>
  <property fmtid="{D5CDD505-2E9C-101B-9397-08002B2CF9AE}" pid="4" name="ICV">
    <vt:lpwstr>7AE34FB019B24663ABB96D673BB49050_13</vt:lpwstr>
  </property>
</Properties>
</file>