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 w:rsidP="006159B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6C83497D" w:rsidR="008C3966" w:rsidRDefault="00000000" w:rsidP="006159BF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1002EF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B66BEF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1A4EAFCA" w14:textId="3B16898D" w:rsidR="008C793E" w:rsidRDefault="008C793E" w:rsidP="0013699F">
      <w:pPr>
        <w:adjustRightInd w:val="0"/>
        <w:snapToGrid w:val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 w:rsidR="00285872">
        <w:rPr>
          <w:rFonts w:hint="eastAsia"/>
          <w:sz w:val="24"/>
          <w:szCs w:val="28"/>
        </w:rPr>
        <w:t>26</w:t>
      </w:r>
      <w:r w:rsidR="00564215">
        <w:rPr>
          <w:rFonts w:hint="eastAsia"/>
          <w:sz w:val="24"/>
          <w:szCs w:val="28"/>
        </w:rPr>
        <w:t>9</w:t>
      </w:r>
      <w:r>
        <w:rPr>
          <w:rFonts w:hint="eastAsia"/>
          <w:sz w:val="24"/>
          <w:szCs w:val="28"/>
        </w:rPr>
        <w:t xml:space="preserve">                 </w:t>
      </w:r>
      <w:r w:rsidR="00285872">
        <w:rPr>
          <w:rFonts w:hint="eastAsia"/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C6003"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a6"/>
        <w:tblW w:w="5004" w:type="pct"/>
        <w:jc w:val="center"/>
        <w:tblLook w:val="04A0" w:firstRow="1" w:lastRow="0" w:firstColumn="1" w:lastColumn="0" w:noHBand="0" w:noVBand="1"/>
      </w:tblPr>
      <w:tblGrid>
        <w:gridCol w:w="682"/>
        <w:gridCol w:w="695"/>
        <w:gridCol w:w="681"/>
        <w:gridCol w:w="3335"/>
        <w:gridCol w:w="681"/>
        <w:gridCol w:w="679"/>
        <w:gridCol w:w="2234"/>
        <w:gridCol w:w="1077"/>
        <w:gridCol w:w="84"/>
        <w:gridCol w:w="623"/>
      </w:tblGrid>
      <w:tr w:rsidR="007273DD" w:rsidRPr="00511420" w14:paraId="3A812C9F" w14:textId="77777777" w:rsidTr="000B4076">
        <w:trPr>
          <w:jc w:val="center"/>
        </w:trPr>
        <w:tc>
          <w:tcPr>
            <w:tcW w:w="639" w:type="pct"/>
            <w:gridSpan w:val="2"/>
            <w:vAlign w:val="center"/>
          </w:tcPr>
          <w:p w14:paraId="5D52D901" w14:textId="794D249F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专业</w:t>
            </w:r>
          </w:p>
        </w:tc>
        <w:tc>
          <w:tcPr>
            <w:tcW w:w="1864" w:type="pct"/>
            <w:gridSpan w:val="2"/>
            <w:vAlign w:val="center"/>
          </w:tcPr>
          <w:p w14:paraId="37BDD325" w14:textId="081247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计算机科学与技术</w:t>
            </w:r>
          </w:p>
        </w:tc>
        <w:tc>
          <w:tcPr>
            <w:tcW w:w="631" w:type="pct"/>
            <w:gridSpan w:val="2"/>
            <w:vAlign w:val="center"/>
          </w:tcPr>
          <w:p w14:paraId="085A02D8" w14:textId="0D4E273E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1865" w:type="pct"/>
            <w:gridSpan w:val="4"/>
            <w:vAlign w:val="center"/>
          </w:tcPr>
          <w:p w14:paraId="569F5B5F" w14:textId="1C2FDB1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</w:tr>
      <w:tr w:rsidR="007273DD" w:rsidRPr="00511420" w14:paraId="4FF4C458" w14:textId="77777777" w:rsidTr="000B4076">
        <w:trPr>
          <w:jc w:val="center"/>
        </w:trPr>
        <w:tc>
          <w:tcPr>
            <w:tcW w:w="639" w:type="pct"/>
            <w:gridSpan w:val="2"/>
            <w:vMerge w:val="restart"/>
            <w:vAlign w:val="center"/>
          </w:tcPr>
          <w:p w14:paraId="06A271F0" w14:textId="57D1376D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课程名称</w:t>
            </w:r>
          </w:p>
        </w:tc>
        <w:tc>
          <w:tcPr>
            <w:tcW w:w="1864" w:type="pct"/>
            <w:gridSpan w:val="2"/>
            <w:vMerge w:val="restart"/>
            <w:vAlign w:val="center"/>
          </w:tcPr>
          <w:p w14:paraId="24FC9DF8" w14:textId="2C8B981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软件项目管理</w:t>
            </w:r>
          </w:p>
        </w:tc>
        <w:tc>
          <w:tcPr>
            <w:tcW w:w="631" w:type="pct"/>
            <w:gridSpan w:val="2"/>
            <w:vAlign w:val="center"/>
          </w:tcPr>
          <w:p w14:paraId="0A44FB41" w14:textId="4C3D9DBC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班级</w:t>
            </w:r>
          </w:p>
        </w:tc>
        <w:tc>
          <w:tcPr>
            <w:tcW w:w="1037" w:type="pct"/>
            <w:vAlign w:val="center"/>
          </w:tcPr>
          <w:p w14:paraId="08FF8955" w14:textId="14340A9E" w:rsidR="003B1453" w:rsidRPr="00511420" w:rsidRDefault="009236BF" w:rsidP="00511420">
            <w:pPr>
              <w:spacing w:line="360" w:lineRule="auto"/>
            </w:pPr>
            <w:r>
              <w:rPr>
                <w:rFonts w:hint="eastAsia"/>
              </w:rPr>
              <w:t>2</w:t>
            </w:r>
            <w:r w:rsidR="006B25D8">
              <w:rPr>
                <w:rFonts w:hint="eastAsia"/>
              </w:rPr>
              <w:t>3</w:t>
            </w:r>
            <w:r w:rsidR="003B1453" w:rsidRPr="00511420">
              <w:rPr>
                <w:rFonts w:hint="eastAsia"/>
              </w:rPr>
              <w:t>计算机</w:t>
            </w:r>
            <w:r w:rsidR="00197BB1">
              <w:rPr>
                <w:rFonts w:hint="eastAsia"/>
              </w:rPr>
              <w:t>1</w:t>
            </w:r>
            <w:r w:rsidR="003B1453" w:rsidRPr="00511420">
              <w:rPr>
                <w:rFonts w:hint="eastAsia"/>
              </w:rPr>
              <w:t>2</w:t>
            </w:r>
            <w:r w:rsidR="003B1453" w:rsidRPr="00511420">
              <w:rPr>
                <w:rFonts w:hint="eastAsia"/>
              </w:rPr>
              <w:t>班</w:t>
            </w:r>
          </w:p>
        </w:tc>
        <w:tc>
          <w:tcPr>
            <w:tcW w:w="539" w:type="pct"/>
            <w:gridSpan w:val="2"/>
            <w:vAlign w:val="center"/>
          </w:tcPr>
          <w:p w14:paraId="4E44446A" w14:textId="0EBE8737" w:rsidR="003B1453" w:rsidRPr="00511420" w:rsidRDefault="003B1453" w:rsidP="00D13398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学分</w:t>
            </w:r>
          </w:p>
        </w:tc>
        <w:tc>
          <w:tcPr>
            <w:tcW w:w="289" w:type="pct"/>
            <w:vAlign w:val="center"/>
          </w:tcPr>
          <w:p w14:paraId="2C017BBD" w14:textId="3E560BE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2</w:t>
            </w:r>
          </w:p>
        </w:tc>
      </w:tr>
      <w:tr w:rsidR="007273DD" w:rsidRPr="00511420" w14:paraId="24C1CCB4" w14:textId="77777777" w:rsidTr="000B4076">
        <w:trPr>
          <w:jc w:val="center"/>
        </w:trPr>
        <w:tc>
          <w:tcPr>
            <w:tcW w:w="639" w:type="pct"/>
            <w:gridSpan w:val="2"/>
            <w:vMerge/>
            <w:vAlign w:val="center"/>
          </w:tcPr>
          <w:p w14:paraId="56032E4D" w14:textId="77777777" w:rsidR="003B1453" w:rsidRPr="00511420" w:rsidRDefault="003B1453" w:rsidP="0076701D">
            <w:pPr>
              <w:spacing w:line="360" w:lineRule="auto"/>
              <w:jc w:val="distribute"/>
            </w:pPr>
          </w:p>
        </w:tc>
        <w:tc>
          <w:tcPr>
            <w:tcW w:w="1864" w:type="pct"/>
            <w:gridSpan w:val="2"/>
            <w:vMerge/>
            <w:vAlign w:val="center"/>
          </w:tcPr>
          <w:p w14:paraId="45968D94" w14:textId="70E000C1" w:rsidR="003B1453" w:rsidRPr="00511420" w:rsidRDefault="003B1453" w:rsidP="00511420">
            <w:pPr>
              <w:spacing w:line="360" w:lineRule="auto"/>
            </w:pPr>
          </w:p>
        </w:tc>
        <w:tc>
          <w:tcPr>
            <w:tcW w:w="631" w:type="pct"/>
            <w:gridSpan w:val="2"/>
            <w:vAlign w:val="center"/>
          </w:tcPr>
          <w:p w14:paraId="3A36EA98" w14:textId="3A87FB9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总学时</w:t>
            </w:r>
          </w:p>
        </w:tc>
        <w:tc>
          <w:tcPr>
            <w:tcW w:w="1865" w:type="pct"/>
            <w:gridSpan w:val="4"/>
            <w:vAlign w:val="center"/>
          </w:tcPr>
          <w:p w14:paraId="15BD931F" w14:textId="1E4481A2" w:rsidR="003B1453" w:rsidRPr="00511420" w:rsidRDefault="00B66BEF" w:rsidP="00B66BEF">
            <w:pPr>
              <w:spacing w:line="360" w:lineRule="auto"/>
            </w:pPr>
            <w:r w:rsidRPr="00B66BEF">
              <w:rPr>
                <w:rFonts w:hint="eastAsia"/>
                <w:u w:val="single"/>
              </w:rPr>
              <w:t xml:space="preserve"> 3</w:t>
            </w:r>
            <w:r w:rsidR="003B1453" w:rsidRPr="00B66BEF">
              <w:rPr>
                <w:rFonts w:hint="eastAsia"/>
                <w:u w:val="single"/>
              </w:rPr>
              <w:t xml:space="preserve">2 </w:t>
            </w:r>
            <w:r w:rsidR="003B1453" w:rsidRPr="00511420">
              <w:rPr>
                <w:rFonts w:hint="eastAsia"/>
              </w:rPr>
              <w:t xml:space="preserve">   (</w:t>
            </w:r>
            <w:r w:rsidR="003B1453" w:rsidRPr="00511420">
              <w:rPr>
                <w:rFonts w:hint="eastAsia"/>
              </w:rPr>
              <w:t>其中理论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B66BEF">
              <w:rPr>
                <w:rFonts w:hint="eastAsia"/>
                <w:u w:val="single"/>
              </w:rPr>
              <w:t xml:space="preserve"> 32 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511420">
              <w:rPr>
                <w:rFonts w:hint="eastAsia"/>
              </w:rPr>
              <w:t>实践</w:t>
            </w:r>
            <w:r w:rsidR="003B1453" w:rsidRPr="00511420">
              <w:rPr>
                <w:rFonts w:hint="eastAsia"/>
              </w:rPr>
              <w:t xml:space="preserve">  </w:t>
            </w:r>
            <w:r w:rsidR="003B1453" w:rsidRPr="00B66BEF">
              <w:rPr>
                <w:rFonts w:hint="eastAsia"/>
                <w:u w:val="single"/>
              </w:rPr>
              <w:t xml:space="preserve"> 0 </w:t>
            </w:r>
            <w:r w:rsidR="003B1453" w:rsidRPr="00511420">
              <w:rPr>
                <w:rFonts w:hint="eastAsia"/>
              </w:rPr>
              <w:t xml:space="preserve"> )</w:t>
            </w:r>
          </w:p>
        </w:tc>
      </w:tr>
      <w:tr w:rsidR="003B1453" w:rsidRPr="00511420" w14:paraId="55E25FDF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0CA4942A" w14:textId="64392A67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考核方式</w:t>
            </w:r>
          </w:p>
        </w:tc>
        <w:tc>
          <w:tcPr>
            <w:tcW w:w="4361" w:type="pct"/>
            <w:gridSpan w:val="8"/>
            <w:vAlign w:val="center"/>
          </w:tcPr>
          <w:p w14:paraId="001C8C03" w14:textId="3DFC5D15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考试：随堂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停课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闭卷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开卷</w:t>
            </w:r>
            <w:r w:rsidRPr="00511420">
              <w:rPr>
                <w:rFonts w:hint="eastAsia"/>
              </w:rPr>
              <w:sym w:font="Wingdings 2" w:char="00A3"/>
            </w:r>
          </w:p>
          <w:p w14:paraId="64A62B92" w14:textId="158BB8E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考查：课程论文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课程报告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实验报告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设计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其他</w:t>
            </w:r>
          </w:p>
        </w:tc>
      </w:tr>
      <w:tr w:rsidR="003B1453" w:rsidRPr="00511420" w14:paraId="47973BC9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4AC852C9" w14:textId="7539C3C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成绩比例</w:t>
            </w:r>
          </w:p>
        </w:tc>
        <w:tc>
          <w:tcPr>
            <w:tcW w:w="4361" w:type="pct"/>
            <w:gridSpan w:val="8"/>
            <w:vAlign w:val="center"/>
          </w:tcPr>
          <w:p w14:paraId="4417E256" w14:textId="4722EEB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平时成绩占</w:t>
            </w:r>
            <w:r w:rsidRPr="00511420">
              <w:rPr>
                <w:rFonts w:hint="eastAsia"/>
              </w:rPr>
              <w:t xml:space="preserve"> 30 %</w:t>
            </w:r>
            <w:r w:rsidRPr="00511420">
              <w:rPr>
                <w:rFonts w:hint="eastAsia"/>
              </w:rPr>
              <w:t>（其中：考勤占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，作业占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，课程练习占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，课堂讨论表现占</w:t>
            </w:r>
            <w:r w:rsidRPr="00511420">
              <w:rPr>
                <w:rFonts w:hint="eastAsia"/>
              </w:rPr>
              <w:t xml:space="preserve"> 5 %</w:t>
            </w:r>
          </w:p>
          <w:p w14:paraId="0AA3C3B2" w14:textId="14605E7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期末成绩占</w:t>
            </w:r>
            <w:r w:rsidRPr="00511420">
              <w:rPr>
                <w:rFonts w:hint="eastAsia"/>
              </w:rPr>
              <w:t xml:space="preserve"> 70 %</w:t>
            </w:r>
          </w:p>
        </w:tc>
      </w:tr>
      <w:tr w:rsidR="007273DD" w:rsidRPr="00511420" w14:paraId="3ACFA2FC" w14:textId="77777777" w:rsidTr="000B4076">
        <w:trPr>
          <w:jc w:val="center"/>
        </w:trPr>
        <w:tc>
          <w:tcPr>
            <w:tcW w:w="317" w:type="pct"/>
            <w:vAlign w:val="center"/>
          </w:tcPr>
          <w:p w14:paraId="0FDD69BC" w14:textId="63812DB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周次</w:t>
            </w:r>
          </w:p>
        </w:tc>
        <w:tc>
          <w:tcPr>
            <w:tcW w:w="323" w:type="pct"/>
            <w:vAlign w:val="center"/>
          </w:tcPr>
          <w:p w14:paraId="3C2E115C" w14:textId="6DC37BF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星期</w:t>
            </w:r>
          </w:p>
        </w:tc>
        <w:tc>
          <w:tcPr>
            <w:tcW w:w="316" w:type="pct"/>
            <w:vAlign w:val="center"/>
          </w:tcPr>
          <w:p w14:paraId="4E5CDBE0" w14:textId="7F771B8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节次</w:t>
            </w:r>
          </w:p>
        </w:tc>
        <w:tc>
          <w:tcPr>
            <w:tcW w:w="1548" w:type="pct"/>
            <w:vAlign w:val="center"/>
          </w:tcPr>
          <w:p w14:paraId="5B6BF7F7" w14:textId="1766F20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讲授章、节及内容</w:t>
            </w:r>
          </w:p>
        </w:tc>
        <w:tc>
          <w:tcPr>
            <w:tcW w:w="316" w:type="pct"/>
            <w:vAlign w:val="center"/>
          </w:tcPr>
          <w:p w14:paraId="5814A588" w14:textId="635F484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理论学时</w:t>
            </w:r>
          </w:p>
        </w:tc>
        <w:tc>
          <w:tcPr>
            <w:tcW w:w="315" w:type="pct"/>
            <w:vAlign w:val="center"/>
          </w:tcPr>
          <w:p w14:paraId="2B1F3457" w14:textId="5965FC2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实践学时</w:t>
            </w:r>
          </w:p>
        </w:tc>
        <w:tc>
          <w:tcPr>
            <w:tcW w:w="1037" w:type="pct"/>
            <w:vAlign w:val="center"/>
          </w:tcPr>
          <w:p w14:paraId="6727B097" w14:textId="38865A6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作业布置及答疑安排</w:t>
            </w:r>
          </w:p>
        </w:tc>
        <w:tc>
          <w:tcPr>
            <w:tcW w:w="500" w:type="pct"/>
            <w:vAlign w:val="center"/>
          </w:tcPr>
          <w:p w14:paraId="78AE7987" w14:textId="1545ED4B" w:rsidR="003B1453" w:rsidRPr="00511420" w:rsidRDefault="003B1453" w:rsidP="00E9111C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328" w:type="pct"/>
            <w:gridSpan w:val="2"/>
            <w:vAlign w:val="center"/>
          </w:tcPr>
          <w:p w14:paraId="587926BA" w14:textId="36AD169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备注</w:t>
            </w:r>
          </w:p>
        </w:tc>
      </w:tr>
      <w:tr w:rsidR="000B4076" w:rsidRPr="00511420" w14:paraId="3A052C42" w14:textId="77777777" w:rsidTr="000B4076">
        <w:trPr>
          <w:jc w:val="center"/>
        </w:trPr>
        <w:tc>
          <w:tcPr>
            <w:tcW w:w="317" w:type="pct"/>
            <w:vAlign w:val="center"/>
          </w:tcPr>
          <w:p w14:paraId="4AAC6939" w14:textId="294939A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一</w:t>
            </w:r>
          </w:p>
        </w:tc>
        <w:tc>
          <w:tcPr>
            <w:tcW w:w="323" w:type="pct"/>
            <w:vAlign w:val="center"/>
          </w:tcPr>
          <w:p w14:paraId="534D9B14" w14:textId="38BA82DF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3433344" w14:textId="7DE7D71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27C9BCBE" w14:textId="0744CC53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概述</w:t>
            </w:r>
          </w:p>
          <w:p w14:paraId="7AA71E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项目与软件项目</w:t>
            </w:r>
          </w:p>
          <w:p w14:paraId="785CFDF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项目管理与软件项目管理</w:t>
            </w:r>
          </w:p>
          <w:p w14:paraId="2287EB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传统软件项目管理</w:t>
            </w:r>
          </w:p>
          <w:p w14:paraId="2412B237" w14:textId="5150E803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1.4 </w:t>
            </w:r>
            <w:r>
              <w:rPr>
                <w:rFonts w:hint="eastAsia"/>
              </w:rPr>
              <w:t>敏捷软件项目管理</w:t>
            </w:r>
          </w:p>
        </w:tc>
        <w:tc>
          <w:tcPr>
            <w:tcW w:w="316" w:type="pct"/>
            <w:vAlign w:val="center"/>
          </w:tcPr>
          <w:p w14:paraId="7C4B9AC7" w14:textId="4824C54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B7DCA56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062F021" w14:textId="77777777" w:rsid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P35</w:t>
            </w:r>
          </w:p>
          <w:p w14:paraId="23C843CC" w14:textId="71946C1A" w:rsidR="000B4076" w:rsidRP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第一、二、三</w:t>
            </w:r>
            <w:r w:rsidR="009702BC">
              <w:rPr>
                <w:rFonts w:hint="eastAsia"/>
              </w:rPr>
              <w:t>大题</w:t>
            </w:r>
          </w:p>
        </w:tc>
        <w:tc>
          <w:tcPr>
            <w:tcW w:w="500" w:type="pct"/>
            <w:vAlign w:val="center"/>
          </w:tcPr>
          <w:p w14:paraId="54DDBB01" w14:textId="45B045C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95C03A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1AA46CF" w14:textId="77777777" w:rsidTr="000B4076">
        <w:trPr>
          <w:jc w:val="center"/>
        </w:trPr>
        <w:tc>
          <w:tcPr>
            <w:tcW w:w="317" w:type="pct"/>
            <w:vAlign w:val="center"/>
          </w:tcPr>
          <w:p w14:paraId="737FACDA" w14:textId="1670A94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二</w:t>
            </w:r>
          </w:p>
        </w:tc>
        <w:tc>
          <w:tcPr>
            <w:tcW w:w="323" w:type="pct"/>
            <w:vAlign w:val="center"/>
          </w:tcPr>
          <w:p w14:paraId="04170EFA" w14:textId="7A11A88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03A62FF7" w14:textId="2363252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E983D45" w14:textId="62176539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项目初始</w:t>
            </w:r>
          </w:p>
          <w:p w14:paraId="5556DA2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项目评估</w:t>
            </w:r>
          </w:p>
          <w:p w14:paraId="7FFD27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项目立项</w:t>
            </w:r>
          </w:p>
          <w:p w14:paraId="2DE8C3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项目招投标</w:t>
            </w:r>
          </w:p>
          <w:p w14:paraId="198AD17A" w14:textId="55A8F44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2.4 </w:t>
            </w:r>
            <w:r>
              <w:rPr>
                <w:rFonts w:hint="eastAsia"/>
              </w:rPr>
              <w:t>项目章程</w:t>
            </w:r>
          </w:p>
        </w:tc>
        <w:tc>
          <w:tcPr>
            <w:tcW w:w="316" w:type="pct"/>
            <w:vAlign w:val="center"/>
          </w:tcPr>
          <w:p w14:paraId="7D92F861" w14:textId="4631A8A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A4F90E3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E5B734" w14:textId="77777777" w:rsidR="009702BC" w:rsidRDefault="000B4076" w:rsidP="000B4076">
            <w:pPr>
              <w:spacing w:line="360" w:lineRule="auto"/>
            </w:pPr>
            <w:r>
              <w:rPr>
                <w:rFonts w:hint="eastAsia"/>
              </w:rPr>
              <w:t>P60</w:t>
            </w:r>
          </w:p>
          <w:p w14:paraId="2975FA75" w14:textId="0DB21E1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E161181" w14:textId="7A2121D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FAA41C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07F9FF7" w14:textId="77777777" w:rsidTr="000B4076">
        <w:trPr>
          <w:jc w:val="center"/>
        </w:trPr>
        <w:tc>
          <w:tcPr>
            <w:tcW w:w="317" w:type="pct"/>
            <w:vAlign w:val="center"/>
          </w:tcPr>
          <w:p w14:paraId="5C6B5308" w14:textId="641CB80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3" w:type="pct"/>
            <w:vAlign w:val="center"/>
          </w:tcPr>
          <w:p w14:paraId="1C5D3FF6" w14:textId="64E9E2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06B82FB" w14:textId="423E861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80F7EF" w14:textId="46CD899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软件项目生存期模型</w:t>
            </w:r>
          </w:p>
          <w:p w14:paraId="3F81222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生存期选择</w:t>
            </w:r>
          </w:p>
          <w:p w14:paraId="58081C1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预测生型存期模型</w:t>
            </w:r>
          </w:p>
          <w:p w14:paraId="4A2B7E9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迭代型生存期模型</w:t>
            </w:r>
          </w:p>
          <w:p w14:paraId="01A462F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增量型生存期模型</w:t>
            </w:r>
          </w:p>
          <w:p w14:paraId="778C9D04" w14:textId="1A74633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敏捷型生存期模型</w:t>
            </w:r>
          </w:p>
        </w:tc>
        <w:tc>
          <w:tcPr>
            <w:tcW w:w="316" w:type="pct"/>
            <w:vAlign w:val="center"/>
          </w:tcPr>
          <w:p w14:paraId="68708761" w14:textId="1C8AA81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00687DA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491F16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P86</w:t>
            </w:r>
          </w:p>
          <w:p w14:paraId="55969A73" w14:textId="2DE6A8E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DB008F8" w14:textId="0E5F62E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554C7BE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A98DA7" w14:textId="77777777" w:rsidTr="000B4076">
        <w:trPr>
          <w:jc w:val="center"/>
        </w:trPr>
        <w:tc>
          <w:tcPr>
            <w:tcW w:w="317" w:type="pct"/>
            <w:vAlign w:val="center"/>
          </w:tcPr>
          <w:p w14:paraId="0B287557" w14:textId="7C613A7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四</w:t>
            </w:r>
          </w:p>
        </w:tc>
        <w:tc>
          <w:tcPr>
            <w:tcW w:w="323" w:type="pct"/>
            <w:vAlign w:val="center"/>
          </w:tcPr>
          <w:p w14:paraId="2A2A3D55" w14:textId="5D88934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17FBE98" w14:textId="5B74586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78E5F9B" w14:textId="18AE20CE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需求管理</w:t>
            </w:r>
          </w:p>
          <w:p w14:paraId="5CFFCFC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软件项目范围定义</w:t>
            </w:r>
          </w:p>
          <w:p w14:paraId="5CD3F24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需求管理过程</w:t>
            </w:r>
          </w:p>
          <w:p w14:paraId="4A0212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传统需求分析方法</w:t>
            </w:r>
          </w:p>
          <w:p w14:paraId="0CBFA975" w14:textId="4C7EB71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4.4 </w:t>
            </w:r>
            <w:r>
              <w:rPr>
                <w:rFonts w:hint="eastAsia"/>
              </w:rPr>
              <w:t>敏捷需求分析方法</w:t>
            </w:r>
          </w:p>
        </w:tc>
        <w:tc>
          <w:tcPr>
            <w:tcW w:w="316" w:type="pct"/>
            <w:vAlign w:val="center"/>
          </w:tcPr>
          <w:p w14:paraId="2FD4B7FC" w14:textId="75FF42D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EA30728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81F703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P133</w:t>
            </w:r>
          </w:p>
          <w:p w14:paraId="1F563D62" w14:textId="6920CE5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A7DA6C0" w14:textId="5CB44F9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172FEE6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0F38121D" w14:textId="77777777" w:rsidTr="000B4076">
        <w:trPr>
          <w:jc w:val="center"/>
        </w:trPr>
        <w:tc>
          <w:tcPr>
            <w:tcW w:w="317" w:type="pct"/>
            <w:vAlign w:val="center"/>
          </w:tcPr>
          <w:p w14:paraId="5AAC202D" w14:textId="74AFA5A8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五</w:t>
            </w:r>
          </w:p>
        </w:tc>
        <w:tc>
          <w:tcPr>
            <w:tcW w:w="323" w:type="pct"/>
            <w:vAlign w:val="center"/>
          </w:tcPr>
          <w:p w14:paraId="185B3664" w14:textId="4FA7B43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E425E36" w14:textId="7E38423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D4A612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工作分解</w:t>
            </w:r>
          </w:p>
          <w:p w14:paraId="3BC0C00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5.1 </w:t>
            </w:r>
            <w:r>
              <w:rPr>
                <w:rFonts w:hint="eastAsia"/>
              </w:rPr>
              <w:t>工作分解</w:t>
            </w:r>
          </w:p>
          <w:p w14:paraId="6C92F2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5.2 </w:t>
            </w:r>
            <w:r>
              <w:rPr>
                <w:rFonts w:hint="eastAsia"/>
              </w:rPr>
              <w:t>传统工作分解方法</w:t>
            </w:r>
          </w:p>
          <w:p w14:paraId="5C6A45EA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工作分解结果验证</w:t>
            </w:r>
          </w:p>
          <w:p w14:paraId="53252D2F" w14:textId="7408FC72" w:rsidR="000B4076" w:rsidRPr="007273DD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5.4 </w:t>
            </w:r>
            <w:r>
              <w:rPr>
                <w:rFonts w:hint="eastAsia"/>
              </w:rPr>
              <w:t>基于用户故事的敏捷工作分解</w:t>
            </w:r>
          </w:p>
        </w:tc>
        <w:tc>
          <w:tcPr>
            <w:tcW w:w="316" w:type="pct"/>
            <w:vAlign w:val="center"/>
          </w:tcPr>
          <w:p w14:paraId="54434FBF" w14:textId="67446B4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35572CE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57F482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P147</w:t>
            </w:r>
          </w:p>
          <w:p w14:paraId="6C625D93" w14:textId="7EFEC0A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4ACD16F" w14:textId="46D5242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4EB3AB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A5493B8" w14:textId="77777777" w:rsidTr="000B4076">
        <w:trPr>
          <w:jc w:val="center"/>
        </w:trPr>
        <w:tc>
          <w:tcPr>
            <w:tcW w:w="317" w:type="pct"/>
            <w:vAlign w:val="center"/>
          </w:tcPr>
          <w:p w14:paraId="751BACA3" w14:textId="79D94C2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七</w:t>
            </w:r>
          </w:p>
        </w:tc>
        <w:tc>
          <w:tcPr>
            <w:tcW w:w="323" w:type="pct"/>
            <w:vAlign w:val="center"/>
          </w:tcPr>
          <w:p w14:paraId="41BADBB5" w14:textId="27B089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88B7736" w14:textId="610DE6B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A1AACF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成本计划</w:t>
            </w:r>
          </w:p>
          <w:p w14:paraId="6B0B1D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6.1 </w:t>
            </w:r>
            <w:r>
              <w:rPr>
                <w:rFonts w:hint="eastAsia"/>
              </w:rPr>
              <w:t>成本估算概述</w:t>
            </w:r>
          </w:p>
          <w:p w14:paraId="2467EB1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6.2 </w:t>
            </w:r>
            <w:r>
              <w:rPr>
                <w:rFonts w:hint="eastAsia"/>
              </w:rPr>
              <w:t>传统项目成本估算方法</w:t>
            </w:r>
          </w:p>
          <w:p w14:paraId="41B37B0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6.3 </w:t>
            </w:r>
            <w:r>
              <w:rPr>
                <w:rFonts w:hint="eastAsia"/>
              </w:rPr>
              <w:t>敏捷项目成本估算</w:t>
            </w:r>
          </w:p>
          <w:p w14:paraId="1D8448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6.4 AI</w:t>
            </w:r>
            <w:r>
              <w:rPr>
                <w:rFonts w:hint="eastAsia"/>
              </w:rPr>
              <w:t>驱动项目的规模成本估算</w:t>
            </w:r>
          </w:p>
          <w:p w14:paraId="59691EE5" w14:textId="76CE4DD4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6.5 </w:t>
            </w:r>
            <w:r>
              <w:rPr>
                <w:rFonts w:hint="eastAsia"/>
              </w:rPr>
              <w:t>成本预算</w:t>
            </w:r>
          </w:p>
        </w:tc>
        <w:tc>
          <w:tcPr>
            <w:tcW w:w="316" w:type="pct"/>
            <w:vAlign w:val="center"/>
          </w:tcPr>
          <w:p w14:paraId="30D30D96" w14:textId="1BDAAAD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BBCF78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F54FF1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P202</w:t>
            </w:r>
          </w:p>
          <w:p w14:paraId="0B70CD30" w14:textId="1ACA842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17C676F" w14:textId="2ED8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C98BB4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039BDA" w14:textId="77777777" w:rsidTr="000B4076">
        <w:trPr>
          <w:jc w:val="center"/>
        </w:trPr>
        <w:tc>
          <w:tcPr>
            <w:tcW w:w="317" w:type="pct"/>
            <w:vAlign w:val="center"/>
          </w:tcPr>
          <w:p w14:paraId="09B3B66D" w14:textId="450472C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八</w:t>
            </w:r>
          </w:p>
        </w:tc>
        <w:tc>
          <w:tcPr>
            <w:tcW w:w="323" w:type="pct"/>
            <w:vAlign w:val="center"/>
          </w:tcPr>
          <w:p w14:paraId="4E6A34BF" w14:textId="087D0F71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B766DF9" w14:textId="67FE15F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D1D044B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进度计划</w:t>
            </w:r>
          </w:p>
          <w:p w14:paraId="345F81A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7.1</w:t>
            </w:r>
            <w:r>
              <w:rPr>
                <w:rFonts w:hint="eastAsia"/>
              </w:rPr>
              <w:t>传统项目进度计划流程</w:t>
            </w:r>
          </w:p>
          <w:p w14:paraId="4EFD6EF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7.2 </w:t>
            </w:r>
            <w:r>
              <w:rPr>
                <w:rFonts w:hint="eastAsia"/>
              </w:rPr>
              <w:t>任务定义与进度管理图示</w:t>
            </w:r>
          </w:p>
          <w:p w14:paraId="6B977D6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7.3 </w:t>
            </w:r>
            <w:r>
              <w:rPr>
                <w:rFonts w:hint="eastAsia"/>
              </w:rPr>
              <w:t>项目任务关联关系</w:t>
            </w:r>
          </w:p>
          <w:p w14:paraId="2DB3D48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7.4 </w:t>
            </w:r>
            <w:r>
              <w:rPr>
                <w:rFonts w:hint="eastAsia"/>
              </w:rPr>
              <w:t>任务历时估计</w:t>
            </w:r>
          </w:p>
          <w:p w14:paraId="66ED2A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7.5 </w:t>
            </w:r>
            <w:r>
              <w:rPr>
                <w:rFonts w:hint="eastAsia"/>
              </w:rPr>
              <w:t>进度计划编排</w:t>
            </w:r>
          </w:p>
          <w:p w14:paraId="338C88F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7.6 </w:t>
            </w:r>
            <w:r>
              <w:rPr>
                <w:rFonts w:hint="eastAsia"/>
              </w:rPr>
              <w:t>敏捷项目进度计划</w:t>
            </w:r>
          </w:p>
          <w:p w14:paraId="6965BEE0" w14:textId="3170624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7.7 </w:t>
            </w:r>
            <w:r>
              <w:rPr>
                <w:rFonts w:hint="eastAsia"/>
              </w:rPr>
              <w:t>软件项目进度问题模型</w:t>
            </w:r>
          </w:p>
        </w:tc>
        <w:tc>
          <w:tcPr>
            <w:tcW w:w="316" w:type="pct"/>
            <w:vAlign w:val="center"/>
          </w:tcPr>
          <w:p w14:paraId="7F5873E8" w14:textId="7B1F038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F6397F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3032F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P242</w:t>
            </w:r>
          </w:p>
          <w:p w14:paraId="2ACAF046" w14:textId="7C3D45D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67070CA" w14:textId="6FD84DB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62A3DA89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391BD57" w14:textId="77777777" w:rsidTr="000B4076">
        <w:trPr>
          <w:jc w:val="center"/>
        </w:trPr>
        <w:tc>
          <w:tcPr>
            <w:tcW w:w="317" w:type="pct"/>
            <w:vAlign w:val="center"/>
          </w:tcPr>
          <w:p w14:paraId="7C7ECB1D" w14:textId="5829DA9D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九</w:t>
            </w:r>
          </w:p>
        </w:tc>
        <w:tc>
          <w:tcPr>
            <w:tcW w:w="323" w:type="pct"/>
            <w:vAlign w:val="center"/>
          </w:tcPr>
          <w:p w14:paraId="27431E55" w14:textId="0903FB6D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4EF7406" w14:textId="2644C11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D5A4EC4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质量计划</w:t>
            </w:r>
          </w:p>
          <w:p w14:paraId="144231E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8.1</w:t>
            </w:r>
            <w:r>
              <w:rPr>
                <w:rFonts w:hint="eastAsia"/>
              </w:rPr>
              <w:t>软件质量概述</w:t>
            </w:r>
          </w:p>
          <w:p w14:paraId="4A805C2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8.2 </w:t>
            </w:r>
            <w:r>
              <w:rPr>
                <w:rFonts w:hint="eastAsia"/>
              </w:rPr>
              <w:t>软件质量模型</w:t>
            </w:r>
          </w:p>
          <w:p w14:paraId="395D299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8.3 </w:t>
            </w:r>
            <w:r>
              <w:rPr>
                <w:rFonts w:hint="eastAsia"/>
              </w:rPr>
              <w:t>质量管理活动</w:t>
            </w:r>
          </w:p>
          <w:p w14:paraId="4610D69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8.4 </w:t>
            </w:r>
            <w:r>
              <w:rPr>
                <w:rFonts w:hint="eastAsia"/>
              </w:rPr>
              <w:t>敏捷项目质量管理</w:t>
            </w:r>
          </w:p>
          <w:p w14:paraId="0142FF86" w14:textId="0F04AE01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8.5 </w:t>
            </w:r>
            <w:r>
              <w:rPr>
                <w:rFonts w:hint="eastAsia"/>
              </w:rPr>
              <w:t>软件项目质量计划</w:t>
            </w:r>
          </w:p>
        </w:tc>
        <w:tc>
          <w:tcPr>
            <w:tcW w:w="316" w:type="pct"/>
            <w:vAlign w:val="center"/>
          </w:tcPr>
          <w:p w14:paraId="02515608" w14:textId="146D9E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55E13A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282727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P268</w:t>
            </w:r>
          </w:p>
          <w:p w14:paraId="05259D9E" w14:textId="2572CB2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F1C5F5C" w14:textId="4C76610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E830633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936E256" w14:textId="77777777" w:rsidTr="000B4076">
        <w:trPr>
          <w:jc w:val="center"/>
        </w:trPr>
        <w:tc>
          <w:tcPr>
            <w:tcW w:w="317" w:type="pct"/>
            <w:vAlign w:val="center"/>
          </w:tcPr>
          <w:p w14:paraId="5919767D" w14:textId="649EF91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十一</w:t>
            </w:r>
          </w:p>
        </w:tc>
        <w:tc>
          <w:tcPr>
            <w:tcW w:w="323" w:type="pct"/>
            <w:vAlign w:val="center"/>
          </w:tcPr>
          <w:p w14:paraId="40E388FB" w14:textId="506D9EC7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40ACA6A" w14:textId="5AE503B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1-2</w:t>
            </w:r>
          </w:p>
        </w:tc>
        <w:tc>
          <w:tcPr>
            <w:tcW w:w="1548" w:type="pct"/>
            <w:vAlign w:val="center"/>
          </w:tcPr>
          <w:p w14:paraId="674009FF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配置计划</w:t>
            </w:r>
          </w:p>
          <w:p w14:paraId="009616B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9.1 </w:t>
            </w:r>
            <w:r>
              <w:rPr>
                <w:rFonts w:hint="eastAsia"/>
              </w:rPr>
              <w:t>配置管理概述</w:t>
            </w:r>
          </w:p>
          <w:p w14:paraId="18F2D84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9.2 </w:t>
            </w:r>
            <w:r>
              <w:rPr>
                <w:rFonts w:hint="eastAsia"/>
              </w:rPr>
              <w:t>配置管理过程</w:t>
            </w:r>
          </w:p>
          <w:p w14:paraId="3760F00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9.3 </w:t>
            </w:r>
            <w:r>
              <w:rPr>
                <w:rFonts w:hint="eastAsia"/>
              </w:rPr>
              <w:t>敏捷项目的配置管理</w:t>
            </w:r>
          </w:p>
          <w:p w14:paraId="5D043E6A" w14:textId="1CEFABB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9.4 </w:t>
            </w:r>
            <w:r>
              <w:rPr>
                <w:rFonts w:hint="eastAsia"/>
              </w:rPr>
              <w:t>配置管理工具及其应用实例</w:t>
            </w:r>
          </w:p>
        </w:tc>
        <w:tc>
          <w:tcPr>
            <w:tcW w:w="316" w:type="pct"/>
            <w:vAlign w:val="center"/>
          </w:tcPr>
          <w:p w14:paraId="06DB56BB" w14:textId="1B51079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79AFED4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DC88C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P296</w:t>
            </w:r>
          </w:p>
          <w:p w14:paraId="002EDC04" w14:textId="11BE51A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0BB467E" w14:textId="0E9CAF0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B8C1CBA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183CFC9" w14:textId="77777777" w:rsidTr="000B4076">
        <w:trPr>
          <w:jc w:val="center"/>
        </w:trPr>
        <w:tc>
          <w:tcPr>
            <w:tcW w:w="317" w:type="pct"/>
            <w:vAlign w:val="center"/>
          </w:tcPr>
          <w:p w14:paraId="2995E41F" w14:textId="41C617B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十二</w:t>
            </w:r>
          </w:p>
        </w:tc>
        <w:tc>
          <w:tcPr>
            <w:tcW w:w="323" w:type="pct"/>
            <w:vAlign w:val="center"/>
          </w:tcPr>
          <w:p w14:paraId="765D3BCC" w14:textId="486F0A61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1CBE656" w14:textId="6D80ED79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FC7925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团队计划</w:t>
            </w:r>
          </w:p>
          <w:p w14:paraId="5B22EA7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10.1 </w:t>
            </w:r>
            <w:r>
              <w:rPr>
                <w:rFonts w:hint="eastAsia"/>
              </w:rPr>
              <w:t>关于组织结构</w:t>
            </w:r>
          </w:p>
          <w:p w14:paraId="658936D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10.2 </w:t>
            </w:r>
            <w:r>
              <w:rPr>
                <w:rFonts w:hint="eastAsia"/>
              </w:rPr>
              <w:t>人员职责计划</w:t>
            </w:r>
          </w:p>
          <w:p w14:paraId="5C0A842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10.3 </w:t>
            </w:r>
            <w:r>
              <w:rPr>
                <w:rFonts w:hint="eastAsia"/>
              </w:rPr>
              <w:t>项目干系人计划</w:t>
            </w:r>
          </w:p>
          <w:p w14:paraId="1A7C3A5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10.4 </w:t>
            </w:r>
            <w:r>
              <w:rPr>
                <w:rFonts w:hint="eastAsia"/>
              </w:rPr>
              <w:t>项目沟通计划</w:t>
            </w:r>
          </w:p>
          <w:p w14:paraId="36505A5E" w14:textId="2AD6C63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10.5 </w:t>
            </w:r>
            <w:r>
              <w:rPr>
                <w:rFonts w:hint="eastAsia"/>
              </w:rPr>
              <w:t>敏捷项目团队</w:t>
            </w:r>
          </w:p>
        </w:tc>
        <w:tc>
          <w:tcPr>
            <w:tcW w:w="316" w:type="pct"/>
            <w:vAlign w:val="center"/>
          </w:tcPr>
          <w:p w14:paraId="43A79BFE" w14:textId="0FB8903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lastRenderedPageBreak/>
              <w:t>2</w:t>
            </w:r>
          </w:p>
        </w:tc>
        <w:tc>
          <w:tcPr>
            <w:tcW w:w="315" w:type="pct"/>
            <w:vAlign w:val="center"/>
          </w:tcPr>
          <w:p w14:paraId="101842E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DDC332A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P327</w:t>
            </w:r>
          </w:p>
          <w:p w14:paraId="0DCC6E45" w14:textId="63A3CDB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76AEFD51" w14:textId="368083A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2390BBB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7A212D2" w14:textId="77777777" w:rsidTr="000B4076">
        <w:trPr>
          <w:jc w:val="center"/>
        </w:trPr>
        <w:tc>
          <w:tcPr>
            <w:tcW w:w="317" w:type="pct"/>
            <w:vAlign w:val="center"/>
          </w:tcPr>
          <w:p w14:paraId="48C73D77" w14:textId="6788515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十三</w:t>
            </w:r>
          </w:p>
        </w:tc>
        <w:tc>
          <w:tcPr>
            <w:tcW w:w="323" w:type="pct"/>
            <w:vAlign w:val="center"/>
          </w:tcPr>
          <w:p w14:paraId="1E8DEA34" w14:textId="5690078E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55E9CEA" w14:textId="2F30594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4D5C7F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风险计划</w:t>
            </w:r>
          </w:p>
          <w:p w14:paraId="54DF35B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11.1 </w:t>
            </w:r>
            <w:r>
              <w:rPr>
                <w:rFonts w:hint="eastAsia"/>
              </w:rPr>
              <w:t>风险管理概述</w:t>
            </w:r>
          </w:p>
          <w:p w14:paraId="121D714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11.2 </w:t>
            </w:r>
            <w:r>
              <w:rPr>
                <w:rFonts w:hint="eastAsia"/>
              </w:rPr>
              <w:t>风险识别</w:t>
            </w:r>
          </w:p>
          <w:p w14:paraId="0E8E52B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11.3 </w:t>
            </w:r>
            <w:r>
              <w:rPr>
                <w:rFonts w:hint="eastAsia"/>
              </w:rPr>
              <w:t>风险评估</w:t>
            </w:r>
          </w:p>
          <w:p w14:paraId="0507B4E9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11.4 </w:t>
            </w:r>
            <w:r>
              <w:rPr>
                <w:rFonts w:hint="eastAsia"/>
              </w:rPr>
              <w:t>风险应对策略</w:t>
            </w:r>
          </w:p>
          <w:p w14:paraId="13B409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11.5 </w:t>
            </w:r>
            <w:r>
              <w:rPr>
                <w:rFonts w:hint="eastAsia"/>
              </w:rPr>
              <w:t>传统项目风险计划</w:t>
            </w:r>
          </w:p>
          <w:p w14:paraId="59B6968C" w14:textId="7CD344A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11.6 </w:t>
            </w:r>
            <w:r>
              <w:rPr>
                <w:rFonts w:hint="eastAsia"/>
              </w:rPr>
              <w:t>敏捷项目风险计划</w:t>
            </w:r>
          </w:p>
        </w:tc>
        <w:tc>
          <w:tcPr>
            <w:tcW w:w="316" w:type="pct"/>
            <w:vAlign w:val="center"/>
          </w:tcPr>
          <w:p w14:paraId="4CBA5505" w14:textId="15C9784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35C8AB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38789C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P348</w:t>
            </w:r>
          </w:p>
          <w:p w14:paraId="30417507" w14:textId="11BEB49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A336761" w14:textId="6D1935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111EC47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D5504FE" w14:textId="77777777" w:rsidTr="000B4076">
        <w:trPr>
          <w:jc w:val="center"/>
        </w:trPr>
        <w:tc>
          <w:tcPr>
            <w:tcW w:w="317" w:type="pct"/>
            <w:vAlign w:val="center"/>
          </w:tcPr>
          <w:p w14:paraId="0FB8D085" w14:textId="73A6827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十四</w:t>
            </w:r>
          </w:p>
        </w:tc>
        <w:tc>
          <w:tcPr>
            <w:tcW w:w="323" w:type="pct"/>
            <w:vAlign w:val="center"/>
          </w:tcPr>
          <w:p w14:paraId="40242F35" w14:textId="0D16DE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733DEE1" w14:textId="345DE2D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485A1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合同计划</w:t>
            </w:r>
          </w:p>
          <w:p w14:paraId="06A8CDD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12.1 </w:t>
            </w:r>
            <w:r>
              <w:rPr>
                <w:rFonts w:hint="eastAsia"/>
              </w:rPr>
              <w:t>项目采购</w:t>
            </w:r>
          </w:p>
          <w:p w14:paraId="14EE45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12.2 </w:t>
            </w:r>
            <w:r>
              <w:rPr>
                <w:rFonts w:hint="eastAsia"/>
              </w:rPr>
              <w:t>项目合同</w:t>
            </w:r>
          </w:p>
          <w:p w14:paraId="13DC76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12.3 </w:t>
            </w:r>
            <w:r>
              <w:rPr>
                <w:rFonts w:hint="eastAsia"/>
              </w:rPr>
              <w:t>合同类型</w:t>
            </w:r>
          </w:p>
          <w:p w14:paraId="0BB4C7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12.4 </w:t>
            </w:r>
            <w:r>
              <w:rPr>
                <w:rFonts w:hint="eastAsia"/>
              </w:rPr>
              <w:t>软件外包</w:t>
            </w:r>
          </w:p>
          <w:p w14:paraId="314E3A0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12.5 </w:t>
            </w:r>
            <w:r>
              <w:rPr>
                <w:rFonts w:hint="eastAsia"/>
              </w:rPr>
              <w:t>传统项目合同计划</w:t>
            </w:r>
          </w:p>
          <w:p w14:paraId="2BFA3EFF" w14:textId="2113DCDB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12.6 </w:t>
            </w:r>
            <w:r>
              <w:rPr>
                <w:rFonts w:hint="eastAsia"/>
              </w:rPr>
              <w:t>敏捷项目合同特点</w:t>
            </w:r>
          </w:p>
        </w:tc>
        <w:tc>
          <w:tcPr>
            <w:tcW w:w="316" w:type="pct"/>
            <w:vAlign w:val="center"/>
          </w:tcPr>
          <w:p w14:paraId="3A4F8DA3" w14:textId="5FA57C6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18F9674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242D7C9C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P359</w:t>
            </w:r>
          </w:p>
          <w:p w14:paraId="32FAF591" w14:textId="00122D6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0AB840E" w14:textId="6AA2E6B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EF5F8C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7F81141C" w14:textId="77777777" w:rsidTr="000B4076">
        <w:trPr>
          <w:jc w:val="center"/>
        </w:trPr>
        <w:tc>
          <w:tcPr>
            <w:tcW w:w="317" w:type="pct"/>
            <w:vAlign w:val="center"/>
          </w:tcPr>
          <w:p w14:paraId="31AD47EF" w14:textId="55E766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十五</w:t>
            </w:r>
          </w:p>
        </w:tc>
        <w:tc>
          <w:tcPr>
            <w:tcW w:w="323" w:type="pct"/>
            <w:vAlign w:val="center"/>
          </w:tcPr>
          <w:p w14:paraId="5FAD767C" w14:textId="2C86A970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CA76B02" w14:textId="1CF6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9A3CBDD" w14:textId="3D141DF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 w:rsidRPr="00511420">
              <w:rPr>
                <w:rFonts w:hint="eastAsia"/>
              </w:rPr>
              <w:t>章</w:t>
            </w:r>
            <w:r w:rsidRPr="009C1C9C">
              <w:rPr>
                <w:rFonts w:hint="eastAsia"/>
              </w:rPr>
              <w:t>项目跟踪与度量</w:t>
            </w:r>
          </w:p>
          <w:p w14:paraId="7D20526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13.1 </w:t>
            </w:r>
            <w:r>
              <w:rPr>
                <w:rFonts w:hint="eastAsia"/>
              </w:rPr>
              <w:t>项目执行控制过程</w:t>
            </w:r>
          </w:p>
          <w:p w14:paraId="5C06146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13.2 </w:t>
            </w:r>
            <w:r>
              <w:rPr>
                <w:rFonts w:hint="eastAsia"/>
              </w:rPr>
              <w:t>项目跟踪过程</w:t>
            </w:r>
          </w:p>
          <w:p w14:paraId="7048BAD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13.3 </w:t>
            </w:r>
            <w:r>
              <w:rPr>
                <w:rFonts w:hint="eastAsia"/>
              </w:rPr>
              <w:t>软件项目度量</w:t>
            </w:r>
          </w:p>
          <w:p w14:paraId="5DC0FE25" w14:textId="313559C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13.4 </w:t>
            </w:r>
            <w:r>
              <w:rPr>
                <w:rFonts w:hint="eastAsia"/>
              </w:rPr>
              <w:t>项目研发效能度量</w:t>
            </w:r>
          </w:p>
        </w:tc>
        <w:tc>
          <w:tcPr>
            <w:tcW w:w="316" w:type="pct"/>
            <w:vAlign w:val="center"/>
          </w:tcPr>
          <w:p w14:paraId="4FE2CA26" w14:textId="7076A4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A7205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EBB0DD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P389</w:t>
            </w:r>
          </w:p>
          <w:p w14:paraId="134B9B5D" w14:textId="390FE87F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693E78C" w14:textId="1291E77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326B88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C6706E6" w14:textId="77777777" w:rsidTr="000B4076">
        <w:trPr>
          <w:jc w:val="center"/>
        </w:trPr>
        <w:tc>
          <w:tcPr>
            <w:tcW w:w="317" w:type="pct"/>
            <w:vAlign w:val="center"/>
          </w:tcPr>
          <w:p w14:paraId="15ED81EB" w14:textId="29642A0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十六</w:t>
            </w:r>
          </w:p>
        </w:tc>
        <w:tc>
          <w:tcPr>
            <w:tcW w:w="323" w:type="pct"/>
            <w:vAlign w:val="center"/>
          </w:tcPr>
          <w:p w14:paraId="539DD5A2" w14:textId="4D8590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91989B5" w14:textId="2D6950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712463D" w14:textId="78A46B25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 w:rsidRPr="00511420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>项目核心计划执行控制</w:t>
            </w:r>
          </w:p>
          <w:p w14:paraId="57F2FF3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14.1 </w:t>
            </w:r>
            <w:r>
              <w:rPr>
                <w:rFonts w:hint="eastAsia"/>
              </w:rPr>
              <w:t>范围计划执行控制</w:t>
            </w:r>
          </w:p>
          <w:p w14:paraId="20351F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14.2 </w:t>
            </w:r>
            <w:r>
              <w:rPr>
                <w:rFonts w:hint="eastAsia"/>
              </w:rPr>
              <w:t>进度与成本执行控制</w:t>
            </w:r>
          </w:p>
          <w:p w14:paraId="13C4C723" w14:textId="3100485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14.3 </w:t>
            </w:r>
            <w:r>
              <w:rPr>
                <w:rFonts w:hint="eastAsia"/>
              </w:rPr>
              <w:t>质量计划执行控制</w:t>
            </w:r>
          </w:p>
        </w:tc>
        <w:tc>
          <w:tcPr>
            <w:tcW w:w="316" w:type="pct"/>
            <w:vAlign w:val="center"/>
          </w:tcPr>
          <w:p w14:paraId="7F185025" w14:textId="1077DFB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62C791C0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CB57F82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P441</w:t>
            </w:r>
          </w:p>
          <w:p w14:paraId="1D2F6BC3" w14:textId="39E9937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3F45D8BA" w14:textId="61CF59E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75983CF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DB6832E" w14:textId="77777777" w:rsidTr="000B4076">
        <w:trPr>
          <w:jc w:val="center"/>
        </w:trPr>
        <w:tc>
          <w:tcPr>
            <w:tcW w:w="317" w:type="pct"/>
            <w:vAlign w:val="center"/>
          </w:tcPr>
          <w:p w14:paraId="4780907A" w14:textId="4C242236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十七</w:t>
            </w:r>
          </w:p>
        </w:tc>
        <w:tc>
          <w:tcPr>
            <w:tcW w:w="323" w:type="pct"/>
            <w:vAlign w:val="center"/>
          </w:tcPr>
          <w:p w14:paraId="2A3379F4" w14:textId="515DA06D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3DA531F" w14:textId="0D8E7BD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6F999A5" w14:textId="03DE8FC6" w:rsidR="000B4076" w:rsidRPr="007D3BDF" w:rsidRDefault="000B4076" w:rsidP="000B4076">
            <w:pPr>
              <w:spacing w:line="360" w:lineRule="auto"/>
            </w:pPr>
            <w:r w:rsidRPr="007D3BDF">
              <w:rPr>
                <w:rFonts w:hint="eastAsia"/>
              </w:rPr>
              <w:t>第</w:t>
            </w:r>
            <w:r w:rsidRPr="007D3BDF">
              <w:rPr>
                <w:rFonts w:hint="eastAsia"/>
              </w:rPr>
              <w:t>15</w:t>
            </w:r>
            <w:r w:rsidRPr="007D3BDF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 xml:space="preserve">  </w:t>
            </w:r>
            <w:r w:rsidRPr="007D3BDF">
              <w:rPr>
                <w:rFonts w:hint="eastAsia"/>
              </w:rPr>
              <w:t>项目辅助计划执行控制</w:t>
            </w:r>
          </w:p>
          <w:p w14:paraId="78490015" w14:textId="3256CCBF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15.1</w:t>
            </w:r>
            <w:r>
              <w:rPr>
                <w:rFonts w:hint="eastAsia"/>
              </w:rPr>
              <w:t>团队计划的执行控制</w:t>
            </w:r>
          </w:p>
          <w:p w14:paraId="23952D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15.2 </w:t>
            </w:r>
            <w:r>
              <w:rPr>
                <w:rFonts w:hint="eastAsia"/>
              </w:rPr>
              <w:t>干系人计划的执行控制</w:t>
            </w:r>
          </w:p>
          <w:p w14:paraId="2CFB80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15.3 </w:t>
            </w:r>
            <w:r>
              <w:rPr>
                <w:rFonts w:hint="eastAsia"/>
              </w:rPr>
              <w:t>项目沟通计划的执行控制</w:t>
            </w:r>
          </w:p>
          <w:p w14:paraId="479049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15.4 </w:t>
            </w:r>
            <w:r>
              <w:rPr>
                <w:rFonts w:hint="eastAsia"/>
              </w:rPr>
              <w:t>风险计划的执行控制</w:t>
            </w:r>
          </w:p>
          <w:p w14:paraId="055005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15.5 </w:t>
            </w:r>
            <w:r>
              <w:rPr>
                <w:rFonts w:hint="eastAsia"/>
              </w:rPr>
              <w:t>合同计划的执行控制</w:t>
            </w:r>
          </w:p>
          <w:p w14:paraId="39B378B2" w14:textId="69E5DCD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15.6 </w:t>
            </w:r>
            <w:r>
              <w:rPr>
                <w:rFonts w:hint="eastAsia"/>
              </w:rPr>
              <w:t>敏捷项目执行控制过程</w:t>
            </w:r>
          </w:p>
        </w:tc>
        <w:tc>
          <w:tcPr>
            <w:tcW w:w="316" w:type="pct"/>
            <w:vAlign w:val="center"/>
          </w:tcPr>
          <w:p w14:paraId="352A137D" w14:textId="6C24DB8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A3A7F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6A7862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P470</w:t>
            </w:r>
          </w:p>
          <w:p w14:paraId="213BEF3C" w14:textId="73D214A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3558E51" w14:textId="5D07832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44171C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1EEED97" w14:textId="77777777" w:rsidTr="000B4076">
        <w:trPr>
          <w:jc w:val="center"/>
        </w:trPr>
        <w:tc>
          <w:tcPr>
            <w:tcW w:w="317" w:type="pct"/>
            <w:vAlign w:val="center"/>
          </w:tcPr>
          <w:p w14:paraId="764C3D15" w14:textId="00BFD034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十八</w:t>
            </w:r>
          </w:p>
        </w:tc>
        <w:tc>
          <w:tcPr>
            <w:tcW w:w="323" w:type="pct"/>
            <w:vAlign w:val="center"/>
          </w:tcPr>
          <w:p w14:paraId="65D03341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316" w:type="pct"/>
            <w:vAlign w:val="center"/>
          </w:tcPr>
          <w:p w14:paraId="7F4B42B7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1548" w:type="pct"/>
            <w:vAlign w:val="center"/>
          </w:tcPr>
          <w:p w14:paraId="1CF5276E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项目结束</w:t>
            </w:r>
          </w:p>
          <w:p w14:paraId="3BE5C67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16.1</w:t>
            </w:r>
            <w:r>
              <w:rPr>
                <w:rFonts w:hint="eastAsia"/>
              </w:rPr>
              <w:t>项目终止</w:t>
            </w:r>
          </w:p>
          <w:p w14:paraId="78FC53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16.2 </w:t>
            </w:r>
            <w:r>
              <w:rPr>
                <w:rFonts w:hint="eastAsia"/>
              </w:rPr>
              <w:t>项目结束的具体过程</w:t>
            </w:r>
          </w:p>
          <w:p w14:paraId="031452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16.3 </w:t>
            </w:r>
            <w:r>
              <w:rPr>
                <w:rFonts w:hint="eastAsia"/>
              </w:rPr>
              <w:t>项目管理核心之道</w:t>
            </w:r>
          </w:p>
          <w:p w14:paraId="78F73A2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16.4 </w:t>
            </w:r>
            <w:r>
              <w:rPr>
                <w:rFonts w:hint="eastAsia"/>
              </w:rPr>
              <w:t>项目管理工具</w:t>
            </w:r>
          </w:p>
          <w:p w14:paraId="054B5B39" w14:textId="3F88CF35" w:rsidR="000B4076" w:rsidRPr="007D3BDF" w:rsidRDefault="000B4076" w:rsidP="000B4076">
            <w:pPr>
              <w:spacing w:line="360" w:lineRule="auto"/>
            </w:pPr>
            <w:r w:rsidRPr="008972AE">
              <w:rPr>
                <w:rFonts w:hint="eastAsia"/>
              </w:rPr>
              <w:t>课程总复习</w:t>
            </w:r>
          </w:p>
        </w:tc>
        <w:tc>
          <w:tcPr>
            <w:tcW w:w="316" w:type="pct"/>
            <w:vAlign w:val="center"/>
          </w:tcPr>
          <w:p w14:paraId="36F74D2F" w14:textId="0A79BBF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858D5BF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80D7FA8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P501</w:t>
            </w:r>
          </w:p>
          <w:p w14:paraId="130CD9C7" w14:textId="78E7291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F0B7584" w14:textId="024D1A6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5A83B12" w14:textId="77777777" w:rsidR="000B4076" w:rsidRPr="00511420" w:rsidRDefault="000B4076" w:rsidP="000B4076">
            <w:pPr>
              <w:spacing w:line="360" w:lineRule="auto"/>
            </w:pPr>
          </w:p>
        </w:tc>
      </w:tr>
    </w:tbl>
    <w:p w14:paraId="3DBBA1CF" w14:textId="77777777" w:rsidR="008C793E" w:rsidRPr="008C793E" w:rsidRDefault="008C793E" w:rsidP="008C793E">
      <w:pPr>
        <w:adjustRightInd w:val="0"/>
        <w:snapToGrid w:val="0"/>
      </w:pPr>
    </w:p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38320E40" w:rsidR="008C3966" w:rsidRDefault="00000000" w:rsidP="00147268">
      <w:pPr>
        <w:adjustRightInd w:val="0"/>
        <w:snapToGrid w:val="0"/>
        <w:spacing w:beforeLines="100" w:before="312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</w:t>
      </w:r>
      <w:r w:rsidR="00147268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</w:t>
      </w:r>
      <w:r w:rsidR="00147268">
        <w:rPr>
          <w:rFonts w:hint="eastAsia"/>
          <w:b/>
          <w:bCs/>
          <w:sz w:val="24"/>
        </w:rPr>
        <w:t xml:space="preserve">      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日</w:t>
      </w:r>
    </w:p>
    <w:p w14:paraId="37DB7F81" w14:textId="3C06A0B9" w:rsidR="00F15036" w:rsidRDefault="00000000" w:rsidP="00147268">
      <w:pPr>
        <w:adjustRightInd w:val="0"/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</w:t>
      </w:r>
      <w:r w:rsidR="00147268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>日</w:t>
      </w:r>
    </w:p>
    <w:sectPr w:rsidR="00F15036" w:rsidSect="00E95D8E"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B281" w14:textId="77777777" w:rsidR="00B51EA6" w:rsidRDefault="00B51EA6">
      <w:r>
        <w:separator/>
      </w:r>
    </w:p>
  </w:endnote>
  <w:endnote w:type="continuationSeparator" w:id="0">
    <w:p w14:paraId="314CCDED" w14:textId="77777777" w:rsidR="00B51EA6" w:rsidRDefault="00B51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F18C" w14:textId="77777777" w:rsidR="00B51EA6" w:rsidRDefault="00B51EA6">
      <w:r>
        <w:separator/>
      </w:r>
    </w:p>
  </w:footnote>
  <w:footnote w:type="continuationSeparator" w:id="0">
    <w:p w14:paraId="0B6070E4" w14:textId="77777777" w:rsidR="00B51EA6" w:rsidRDefault="00B51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0082"/>
    <w:rsid w:val="0003410E"/>
    <w:rsid w:val="00043A15"/>
    <w:rsid w:val="00043CB1"/>
    <w:rsid w:val="00077200"/>
    <w:rsid w:val="00077B06"/>
    <w:rsid w:val="00080BBB"/>
    <w:rsid w:val="000A05BD"/>
    <w:rsid w:val="000A5641"/>
    <w:rsid w:val="000B11A3"/>
    <w:rsid w:val="000B4076"/>
    <w:rsid w:val="000B5867"/>
    <w:rsid w:val="000B5D04"/>
    <w:rsid w:val="000C0DD4"/>
    <w:rsid w:val="000E07C1"/>
    <w:rsid w:val="000F12F0"/>
    <w:rsid w:val="001002EF"/>
    <w:rsid w:val="001313B0"/>
    <w:rsid w:val="00134BFC"/>
    <w:rsid w:val="0013699F"/>
    <w:rsid w:val="00137D74"/>
    <w:rsid w:val="00147268"/>
    <w:rsid w:val="00155EED"/>
    <w:rsid w:val="0017791D"/>
    <w:rsid w:val="001941ED"/>
    <w:rsid w:val="00196E4C"/>
    <w:rsid w:val="00197BB1"/>
    <w:rsid w:val="001A40A9"/>
    <w:rsid w:val="001B2526"/>
    <w:rsid w:val="001D17A5"/>
    <w:rsid w:val="00215F98"/>
    <w:rsid w:val="0023434A"/>
    <w:rsid w:val="00234849"/>
    <w:rsid w:val="00235B8A"/>
    <w:rsid w:val="00241289"/>
    <w:rsid w:val="0027572B"/>
    <w:rsid w:val="00285872"/>
    <w:rsid w:val="002A3906"/>
    <w:rsid w:val="002A39DF"/>
    <w:rsid w:val="002B04D8"/>
    <w:rsid w:val="002C2DE6"/>
    <w:rsid w:val="002C61A3"/>
    <w:rsid w:val="00322126"/>
    <w:rsid w:val="003330E1"/>
    <w:rsid w:val="003367D7"/>
    <w:rsid w:val="003A3D2C"/>
    <w:rsid w:val="003A660F"/>
    <w:rsid w:val="003A7AAC"/>
    <w:rsid w:val="003B1453"/>
    <w:rsid w:val="003C548B"/>
    <w:rsid w:val="003D6845"/>
    <w:rsid w:val="003D7925"/>
    <w:rsid w:val="004347B3"/>
    <w:rsid w:val="004379B4"/>
    <w:rsid w:val="00447712"/>
    <w:rsid w:val="00450C78"/>
    <w:rsid w:val="00453ACE"/>
    <w:rsid w:val="00466AE8"/>
    <w:rsid w:val="00471F59"/>
    <w:rsid w:val="004B6E79"/>
    <w:rsid w:val="004C7CA6"/>
    <w:rsid w:val="004F2282"/>
    <w:rsid w:val="005062C2"/>
    <w:rsid w:val="00511420"/>
    <w:rsid w:val="005215B0"/>
    <w:rsid w:val="005269BE"/>
    <w:rsid w:val="00540733"/>
    <w:rsid w:val="0055013E"/>
    <w:rsid w:val="005523D2"/>
    <w:rsid w:val="00564215"/>
    <w:rsid w:val="005916B9"/>
    <w:rsid w:val="005956A6"/>
    <w:rsid w:val="005C05E6"/>
    <w:rsid w:val="005C5022"/>
    <w:rsid w:val="005F5A1E"/>
    <w:rsid w:val="006159BF"/>
    <w:rsid w:val="00616D78"/>
    <w:rsid w:val="006560D9"/>
    <w:rsid w:val="006A72E0"/>
    <w:rsid w:val="006B0D9A"/>
    <w:rsid w:val="006B25D8"/>
    <w:rsid w:val="006B5378"/>
    <w:rsid w:val="006C0073"/>
    <w:rsid w:val="006C0994"/>
    <w:rsid w:val="00700300"/>
    <w:rsid w:val="00707476"/>
    <w:rsid w:val="00716B75"/>
    <w:rsid w:val="007273DD"/>
    <w:rsid w:val="007279C4"/>
    <w:rsid w:val="00740749"/>
    <w:rsid w:val="007554AD"/>
    <w:rsid w:val="007633B6"/>
    <w:rsid w:val="0076701D"/>
    <w:rsid w:val="00775996"/>
    <w:rsid w:val="00790D3A"/>
    <w:rsid w:val="007A2011"/>
    <w:rsid w:val="007C29F9"/>
    <w:rsid w:val="007C5265"/>
    <w:rsid w:val="007D3BDF"/>
    <w:rsid w:val="0080753C"/>
    <w:rsid w:val="00845A57"/>
    <w:rsid w:val="008813B7"/>
    <w:rsid w:val="008972AE"/>
    <w:rsid w:val="008C23BD"/>
    <w:rsid w:val="008C3966"/>
    <w:rsid w:val="008C6B99"/>
    <w:rsid w:val="008C793E"/>
    <w:rsid w:val="008E2EC8"/>
    <w:rsid w:val="0090047B"/>
    <w:rsid w:val="00906616"/>
    <w:rsid w:val="0091783F"/>
    <w:rsid w:val="009236BF"/>
    <w:rsid w:val="00927847"/>
    <w:rsid w:val="009702BC"/>
    <w:rsid w:val="00973C98"/>
    <w:rsid w:val="009740E0"/>
    <w:rsid w:val="0098413A"/>
    <w:rsid w:val="009C1C9C"/>
    <w:rsid w:val="009E1272"/>
    <w:rsid w:val="00A06128"/>
    <w:rsid w:val="00A3754A"/>
    <w:rsid w:val="00A418A6"/>
    <w:rsid w:val="00A60FE1"/>
    <w:rsid w:val="00A9444A"/>
    <w:rsid w:val="00AA3B3F"/>
    <w:rsid w:val="00AD56E3"/>
    <w:rsid w:val="00AF60D0"/>
    <w:rsid w:val="00B10C4F"/>
    <w:rsid w:val="00B1176E"/>
    <w:rsid w:val="00B13005"/>
    <w:rsid w:val="00B25D98"/>
    <w:rsid w:val="00B27B6B"/>
    <w:rsid w:val="00B4141C"/>
    <w:rsid w:val="00B4346C"/>
    <w:rsid w:val="00B446B2"/>
    <w:rsid w:val="00B510AD"/>
    <w:rsid w:val="00B51EA6"/>
    <w:rsid w:val="00B52C6C"/>
    <w:rsid w:val="00B66BEF"/>
    <w:rsid w:val="00B71D87"/>
    <w:rsid w:val="00B96ABD"/>
    <w:rsid w:val="00BA5211"/>
    <w:rsid w:val="00BB056E"/>
    <w:rsid w:val="00BB7AB1"/>
    <w:rsid w:val="00BC1A02"/>
    <w:rsid w:val="00BC63FF"/>
    <w:rsid w:val="00BC72D9"/>
    <w:rsid w:val="00BD7095"/>
    <w:rsid w:val="00BE3E16"/>
    <w:rsid w:val="00C00451"/>
    <w:rsid w:val="00C11DB0"/>
    <w:rsid w:val="00C51556"/>
    <w:rsid w:val="00C66AAD"/>
    <w:rsid w:val="00C67545"/>
    <w:rsid w:val="00D1080C"/>
    <w:rsid w:val="00D13398"/>
    <w:rsid w:val="00D54E06"/>
    <w:rsid w:val="00D57B1B"/>
    <w:rsid w:val="00D85C4D"/>
    <w:rsid w:val="00DA54A8"/>
    <w:rsid w:val="00DB7036"/>
    <w:rsid w:val="00DC2FCF"/>
    <w:rsid w:val="00DC6003"/>
    <w:rsid w:val="00DD2C1C"/>
    <w:rsid w:val="00DD58EB"/>
    <w:rsid w:val="00DF787B"/>
    <w:rsid w:val="00E122FF"/>
    <w:rsid w:val="00E16FC6"/>
    <w:rsid w:val="00E1773F"/>
    <w:rsid w:val="00E24D88"/>
    <w:rsid w:val="00E35C6B"/>
    <w:rsid w:val="00E60435"/>
    <w:rsid w:val="00E63161"/>
    <w:rsid w:val="00E76D05"/>
    <w:rsid w:val="00E9111C"/>
    <w:rsid w:val="00E92AEC"/>
    <w:rsid w:val="00E95D8E"/>
    <w:rsid w:val="00EB6DB3"/>
    <w:rsid w:val="00ED662E"/>
    <w:rsid w:val="00EE2273"/>
    <w:rsid w:val="00EE7575"/>
    <w:rsid w:val="00EE7871"/>
    <w:rsid w:val="00F15036"/>
    <w:rsid w:val="00F3123B"/>
    <w:rsid w:val="00F75BB6"/>
    <w:rsid w:val="00F8094C"/>
    <w:rsid w:val="00F938FD"/>
    <w:rsid w:val="00FA2642"/>
    <w:rsid w:val="00FA48B0"/>
    <w:rsid w:val="00FB7ADE"/>
    <w:rsid w:val="00FE2ECF"/>
    <w:rsid w:val="00FE6ECE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qFormat/>
    <w:rsid w:val="003A7A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软件项目管理教学进度表</vt:lpstr>
    </vt:vector>
  </TitlesOfParts>
  <Manager>PLA</Manager>
  <Company>54414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软件项目管理教学进度表</dc:title>
  <dc:subject/>
  <dc:creator>glplaman.github.io</dc:creator>
  <cp:keywords/>
  <dc:description/>
  <cp:lastModifiedBy>cn plaman</cp:lastModifiedBy>
  <cp:revision>120</cp:revision>
  <cp:lastPrinted>2024-03-14T07:36:00Z</cp:lastPrinted>
  <dcterms:created xsi:type="dcterms:W3CDTF">2025-11-11T03:32:00Z</dcterms:created>
  <dcterms:modified xsi:type="dcterms:W3CDTF">2026-03-23T00:11:00Z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