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5"/>
        <w:tblW w:w="10758" w:type="dxa"/>
        <w:jc w:val="center"/>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Layout w:type="fixed"/>
        <w:tblCellMar>
          <w:top w:w="0" w:type="dxa"/>
          <w:left w:w="108" w:type="dxa"/>
          <w:bottom w:w="0" w:type="dxa"/>
          <w:right w:w="108" w:type="dxa"/>
        </w:tblCellMar>
      </w:tblPr>
      <w:tblGrid>
        <w:gridCol w:w="1403"/>
        <w:gridCol w:w="9355"/>
      </w:tblGrid>
      <w:tr w14:paraId="51D63981">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117271B2">
            <w:pPr>
              <w:pStyle w:val="33"/>
              <w:jc w:val="center"/>
              <w:rPr>
                <w:rFonts w:ascii="方正兰亭粗黑简体" w:eastAsia="方正兰亭粗黑简体"/>
              </w:rPr>
            </w:pPr>
            <w:r>
              <w:br w:type="page"/>
            </w:r>
            <w:r>
              <w:rPr>
                <w:rFonts w:hint="eastAsia" w:ascii="微软雅黑" w:hAnsi="微软雅黑"/>
                <w:b/>
              </w:rPr>
              <w:t>课题</w:t>
            </w:r>
          </w:p>
        </w:tc>
        <w:tc>
          <w:tcPr>
            <w:tcW w:w="9355" w:type="dxa"/>
            <w:shd w:val="clear" w:color="auto" w:fill="FFFFFF"/>
            <w:vAlign w:val="center"/>
          </w:tcPr>
          <w:p w14:paraId="6E807A06">
            <w:pPr>
              <w:pStyle w:val="33"/>
              <w:jc w:val="center"/>
              <w:rPr>
                <w:rFonts w:ascii="微软雅黑" w:hAnsi="微软雅黑"/>
                <w:b/>
                <w:color w:val="1F4E79"/>
                <w:sz w:val="30"/>
                <w:szCs w:val="30"/>
              </w:rPr>
            </w:pPr>
            <w:r>
              <w:rPr>
                <w:rFonts w:hint="eastAsia" w:ascii="微软雅黑" w:hAnsi="微软雅黑"/>
                <w:b/>
                <w:color w:val="1F4E79"/>
                <w:sz w:val="30"/>
                <w:szCs w:val="30"/>
              </w:rPr>
              <w:t>移动互联网与软件工程</w:t>
            </w:r>
          </w:p>
        </w:tc>
      </w:tr>
      <w:tr w14:paraId="6A346C56">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F2F2F2"/>
            <w:vAlign w:val="center"/>
          </w:tcPr>
          <w:p w14:paraId="2268F77C">
            <w:pPr>
              <w:pStyle w:val="33"/>
              <w:jc w:val="center"/>
              <w:rPr>
                <w:rFonts w:ascii="方正兰亭粗黑简体" w:eastAsia="方正兰亭粗黑简体"/>
              </w:rPr>
            </w:pPr>
            <w:r>
              <w:rPr>
                <w:rFonts w:hint="eastAsia" w:ascii="微软雅黑" w:hAnsi="微软雅黑"/>
                <w:b/>
              </w:rPr>
              <w:t>课时</w:t>
            </w:r>
          </w:p>
        </w:tc>
        <w:tc>
          <w:tcPr>
            <w:tcW w:w="9355" w:type="dxa"/>
            <w:shd w:val="clear" w:color="auto" w:fill="FFFFFF"/>
            <w:vAlign w:val="center"/>
          </w:tcPr>
          <w:p w14:paraId="2FEB1FEC">
            <w:pPr>
              <w:pStyle w:val="33"/>
              <w:ind w:firstLine="180" w:firstLineChars="100"/>
            </w:pPr>
            <w:r>
              <w:rPr>
                <w:rFonts w:hint="eastAsia"/>
                <w:lang w:val="en-US" w:eastAsia="zh-CN"/>
              </w:rPr>
              <w:t>4</w:t>
            </w:r>
            <w:r>
              <w:t>课时</w:t>
            </w:r>
            <w:r>
              <w:rPr>
                <w:rFonts w:hint="eastAsia"/>
              </w:rPr>
              <w:t>（</w:t>
            </w:r>
            <w:r>
              <w:rPr>
                <w:rFonts w:hint="eastAsia"/>
                <w:lang w:val="en-US" w:eastAsia="zh-CN"/>
              </w:rPr>
              <w:t>18</w:t>
            </w:r>
            <w:r>
              <w:t>0</w:t>
            </w:r>
            <w:r>
              <w:rPr>
                <w:rFonts w:hint="eastAsia"/>
              </w:rPr>
              <w:t xml:space="preserve"> min）</w:t>
            </w:r>
          </w:p>
        </w:tc>
      </w:tr>
      <w:tr w14:paraId="541806A6">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782D03A5">
            <w:pPr>
              <w:pStyle w:val="33"/>
              <w:jc w:val="center"/>
            </w:pPr>
            <w:r>
              <w:rPr>
                <w:rFonts w:ascii="微软雅黑" w:hAnsi="微软雅黑"/>
                <w:b/>
              </w:rPr>
              <w:t>教学目标</w:t>
            </w:r>
          </w:p>
        </w:tc>
        <w:tc>
          <w:tcPr>
            <w:tcW w:w="9355" w:type="dxa"/>
            <w:shd w:val="clear" w:color="auto" w:fill="FFFFFF"/>
            <w:vAlign w:val="center"/>
          </w:tcPr>
          <w:p w14:paraId="71F1BA10">
            <w:pPr>
              <w:pStyle w:val="33"/>
              <w:ind w:firstLine="180" w:firstLineChars="100"/>
              <w:rPr>
                <w:rFonts w:ascii="微软雅黑" w:hAnsi="微软雅黑"/>
                <w:b/>
                <w:color w:val="833C0B"/>
              </w:rPr>
            </w:pPr>
            <w:r>
              <w:rPr>
                <w:rFonts w:hint="eastAsia" w:ascii="微软雅黑" w:hAnsi="微软雅黑"/>
                <w:b/>
                <w:color w:val="833C0B"/>
                <w:lang w:val="en-US" w:eastAsia="zh-CN"/>
              </w:rPr>
              <w:t>学习</w:t>
            </w:r>
            <w:r>
              <w:rPr>
                <w:rFonts w:hint="eastAsia" w:ascii="微软雅黑" w:hAnsi="微软雅黑"/>
                <w:b/>
                <w:color w:val="833C0B"/>
              </w:rPr>
              <w:t>目标：</w:t>
            </w:r>
          </w:p>
          <w:p w14:paraId="4AA43880">
            <w:pPr>
              <w:pStyle w:val="33"/>
              <w:ind w:firstLine="360" w:firstLineChars="200"/>
              <w:rPr>
                <w:rFonts w:hint="eastAsia"/>
              </w:rPr>
            </w:pPr>
            <w:r>
              <w:rPr>
                <w:rFonts w:hint="eastAsia"/>
              </w:rPr>
              <w:t>（1）</w:t>
            </w:r>
            <w:r>
              <w:rPr>
                <w:rFonts w:hint="eastAsia"/>
                <w:lang w:val="en-US" w:eastAsia="zh-CN"/>
              </w:rPr>
              <w:t>了解</w:t>
            </w:r>
            <w:r>
              <w:rPr>
                <w:rFonts w:hint="eastAsia"/>
              </w:rPr>
              <w:t>移动互联网的定义、三要素及典型技术</w:t>
            </w:r>
          </w:p>
          <w:p w14:paraId="161506AC">
            <w:pPr>
              <w:pStyle w:val="33"/>
              <w:ind w:firstLine="360" w:firstLineChars="200"/>
              <w:rPr>
                <w:rFonts w:hint="eastAsia"/>
              </w:rPr>
            </w:pPr>
            <w:r>
              <w:rPr>
                <w:rFonts w:hint="eastAsia"/>
              </w:rPr>
              <w:t>（</w:t>
            </w:r>
            <w:r>
              <w:rPr>
                <w:rFonts w:hint="eastAsia"/>
                <w:lang w:val="en-US" w:eastAsia="zh-CN"/>
              </w:rPr>
              <w:t>2</w:t>
            </w:r>
            <w:r>
              <w:rPr>
                <w:rFonts w:hint="eastAsia"/>
              </w:rPr>
              <w:t>）</w:t>
            </w:r>
            <w:r>
              <w:rPr>
                <w:rFonts w:hint="eastAsia"/>
                <w:lang w:val="en-US" w:eastAsia="zh-CN"/>
              </w:rPr>
              <w:t>了解</w:t>
            </w:r>
            <w:r>
              <w:rPr>
                <w:rFonts w:hint="eastAsia"/>
              </w:rPr>
              <w:t>3G/4G/WLAN/Mesh/异构网络的特点与差异</w:t>
            </w:r>
          </w:p>
          <w:p w14:paraId="77E0AB2C">
            <w:pPr>
              <w:pStyle w:val="33"/>
              <w:ind w:firstLine="360" w:firstLineChars="200"/>
              <w:rPr>
                <w:rFonts w:hint="eastAsia"/>
              </w:rPr>
            </w:pPr>
            <w:r>
              <w:rPr>
                <w:rFonts w:hint="eastAsia"/>
              </w:rPr>
              <w:t>（</w:t>
            </w:r>
            <w:r>
              <w:rPr>
                <w:rFonts w:hint="eastAsia"/>
                <w:lang w:val="en-US" w:eastAsia="zh-CN"/>
              </w:rPr>
              <w:t>3</w:t>
            </w:r>
            <w:r>
              <w:rPr>
                <w:rFonts w:hint="eastAsia"/>
              </w:rPr>
              <w:t>）</w:t>
            </w:r>
            <w:r>
              <w:rPr>
                <w:rFonts w:hint="eastAsia"/>
                <w:lang w:val="en-US" w:eastAsia="zh-CN"/>
              </w:rPr>
              <w:t>了解</w:t>
            </w:r>
            <w:r>
              <w:rPr>
                <w:rFonts w:hint="eastAsia"/>
              </w:rPr>
              <w:t>HTML5、二维码、移动搜索、位置隐私保护等关键技术原理</w:t>
            </w:r>
          </w:p>
          <w:p w14:paraId="54174064">
            <w:pPr>
              <w:pStyle w:val="33"/>
              <w:ind w:firstLine="360" w:firstLineChars="200"/>
              <w:rPr>
                <w:rFonts w:hint="eastAsia"/>
              </w:rPr>
            </w:pPr>
            <w:r>
              <w:rPr>
                <w:rFonts w:hint="eastAsia"/>
              </w:rPr>
              <w:t>（</w:t>
            </w:r>
            <w:r>
              <w:rPr>
                <w:rFonts w:hint="eastAsia"/>
                <w:lang w:val="en-US" w:eastAsia="zh-CN"/>
              </w:rPr>
              <w:t>4</w:t>
            </w:r>
            <w:r>
              <w:rPr>
                <w:rFonts w:hint="eastAsia"/>
              </w:rPr>
              <w:t>）能够根据业务场景选择合适的移动终端与网络接入方案</w:t>
            </w:r>
          </w:p>
          <w:p w14:paraId="292AEEB1">
            <w:pPr>
              <w:pStyle w:val="33"/>
              <w:ind w:firstLine="360" w:firstLineChars="200"/>
              <w:rPr>
                <w:rFonts w:hint="eastAsia"/>
              </w:rPr>
            </w:pPr>
            <w:r>
              <w:rPr>
                <w:rFonts w:hint="eastAsia"/>
              </w:rPr>
              <w:t>（</w:t>
            </w:r>
            <w:r>
              <w:rPr>
                <w:rFonts w:hint="eastAsia"/>
                <w:lang w:val="en-US" w:eastAsia="zh-CN"/>
              </w:rPr>
              <w:t>5</w:t>
            </w:r>
            <w:r>
              <w:rPr>
                <w:rFonts w:hint="eastAsia"/>
              </w:rPr>
              <w:t>）能够使用 HTML5+JavaScript 完成一个离线缓存的移动 Web Demo</w:t>
            </w:r>
          </w:p>
          <w:p w14:paraId="481B6D44">
            <w:pPr>
              <w:pStyle w:val="33"/>
              <w:ind w:firstLine="360" w:firstLineChars="200"/>
              <w:rPr>
                <w:rFonts w:hint="eastAsia"/>
              </w:rPr>
            </w:pPr>
            <w:r>
              <w:rPr>
                <w:rFonts w:hint="eastAsia"/>
              </w:rPr>
              <w:t>（</w:t>
            </w:r>
            <w:r>
              <w:rPr>
                <w:rFonts w:hint="eastAsia"/>
                <w:lang w:val="en-US" w:eastAsia="zh-CN"/>
              </w:rPr>
              <w:t>6</w:t>
            </w:r>
            <w:r>
              <w:rPr>
                <w:rFonts w:hint="eastAsia"/>
              </w:rPr>
              <w:t>）能够识别移动互联网常见安全风险并提出对应防护策略</w:t>
            </w:r>
          </w:p>
          <w:p w14:paraId="6AE22863">
            <w:pPr>
              <w:pStyle w:val="33"/>
              <w:ind w:firstLine="180" w:firstLineChars="100"/>
              <w:rPr>
                <w:rFonts w:ascii="微软雅黑" w:hAnsi="微软雅黑"/>
                <w:b/>
                <w:color w:val="833C0B"/>
              </w:rPr>
            </w:pPr>
            <w:r>
              <w:rPr>
                <w:rFonts w:hint="eastAsia" w:ascii="微软雅黑" w:hAnsi="微软雅黑"/>
                <w:b/>
                <w:color w:val="833C0B"/>
              </w:rPr>
              <w:t>素质</w:t>
            </w:r>
            <w:r>
              <w:rPr>
                <w:rFonts w:ascii="微软雅黑" w:hAnsi="微软雅黑"/>
                <w:b/>
                <w:color w:val="833C0B"/>
              </w:rPr>
              <w:t>目标</w:t>
            </w:r>
            <w:r>
              <w:rPr>
                <w:rFonts w:hint="eastAsia" w:ascii="微软雅黑" w:hAnsi="微软雅黑"/>
                <w:b/>
                <w:color w:val="833C0B"/>
              </w:rPr>
              <w:t>：</w:t>
            </w:r>
          </w:p>
          <w:p w14:paraId="13A2E8BF">
            <w:pPr>
              <w:pStyle w:val="33"/>
              <w:ind w:left="356" w:leftChars="178" w:firstLine="0" w:firstLineChars="0"/>
              <w:rPr>
                <w:rFonts w:hint="eastAsia"/>
              </w:rPr>
            </w:pPr>
            <w:r>
              <w:rPr>
                <w:rFonts w:hint="eastAsia"/>
              </w:rPr>
              <w:t>（</w:t>
            </w:r>
            <w:r>
              <w:rPr>
                <w:rFonts w:hint="eastAsia"/>
                <w:lang w:val="en-US" w:eastAsia="zh-CN"/>
              </w:rPr>
              <w:t>1</w:t>
            </w:r>
            <w:r>
              <w:rPr>
                <w:rFonts w:hint="eastAsia"/>
              </w:rPr>
              <w:t>）培养“移动优先”“用户中心”的产品思维</w:t>
            </w:r>
            <w:r>
              <w:rPr>
                <w:rFonts w:hint="default"/>
              </w:rPr>
              <w:br w:type="textWrapping"/>
            </w:r>
            <w:r>
              <w:rPr>
                <w:rFonts w:hint="eastAsia"/>
              </w:rPr>
              <w:t>（</w:t>
            </w:r>
            <w:r>
              <w:rPr>
                <w:rFonts w:hint="eastAsia"/>
                <w:lang w:val="en-US" w:eastAsia="zh-CN"/>
              </w:rPr>
              <w:t>2</w:t>
            </w:r>
            <w:r>
              <w:rPr>
                <w:rFonts w:hint="eastAsia"/>
              </w:rPr>
              <w:t>）</w:t>
            </w:r>
            <w:r>
              <w:rPr>
                <w:rFonts w:hint="default"/>
              </w:rPr>
              <w:t>强化信息伦理与隐私保护意识</w:t>
            </w:r>
          </w:p>
        </w:tc>
      </w:tr>
      <w:tr w14:paraId="28C7A515">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F2F2F2"/>
            <w:vAlign w:val="center"/>
          </w:tcPr>
          <w:p w14:paraId="38C3F734">
            <w:pPr>
              <w:pStyle w:val="33"/>
              <w:jc w:val="center"/>
            </w:pPr>
            <w:r>
              <w:rPr>
                <w:rFonts w:ascii="微软雅黑" w:hAnsi="微软雅黑"/>
                <w:b/>
              </w:rPr>
              <w:t>教学重</w:t>
            </w:r>
            <w:r>
              <w:rPr>
                <w:rFonts w:hint="eastAsia" w:ascii="微软雅黑" w:hAnsi="微软雅黑"/>
                <w:b/>
              </w:rPr>
              <w:t>难</w:t>
            </w:r>
            <w:r>
              <w:rPr>
                <w:rFonts w:ascii="微软雅黑" w:hAnsi="微软雅黑"/>
                <w:b/>
              </w:rPr>
              <w:t>点</w:t>
            </w:r>
          </w:p>
        </w:tc>
        <w:tc>
          <w:tcPr>
            <w:tcW w:w="9355" w:type="dxa"/>
            <w:shd w:val="clear" w:color="auto" w:fill="FFFFFF"/>
            <w:vAlign w:val="center"/>
          </w:tcPr>
          <w:p w14:paraId="394D1D24">
            <w:pPr>
              <w:pStyle w:val="33"/>
              <w:ind w:firstLine="180" w:firstLineChars="100"/>
              <w:rPr>
                <w:rFonts w:hint="eastAsia" w:ascii="微软雅黑" w:hAnsi="微软雅黑"/>
                <w:b/>
                <w:color w:val="1F4E79"/>
              </w:rPr>
            </w:pPr>
            <w:r>
              <w:rPr>
                <w:rFonts w:hint="eastAsia" w:ascii="微软雅黑" w:hAnsi="微软雅黑"/>
                <w:b/>
                <w:color w:val="1F4E79"/>
              </w:rPr>
              <w:t>教学重点：</w:t>
            </w:r>
            <w:r>
              <w:rPr>
                <w:rFonts w:hint="eastAsia"/>
              </w:rPr>
              <w:t>移动互联网的定义、三要素及典型技术</w:t>
            </w:r>
            <w:r>
              <w:rPr>
                <w:rFonts w:hint="eastAsia"/>
                <w:lang w:val="en-US" w:eastAsia="zh-CN"/>
              </w:rPr>
              <w:t>，</w:t>
            </w:r>
            <w:r>
              <w:rPr>
                <w:rFonts w:hint="eastAsia"/>
              </w:rPr>
              <w:t>3G/4G/WLAN/Mesh/异构网络的特点与差异</w:t>
            </w:r>
            <w:r>
              <w:rPr>
                <w:rFonts w:hint="eastAsia"/>
                <w:lang w:eastAsia="zh-CN"/>
              </w:rPr>
              <w:t>，</w:t>
            </w:r>
            <w:r>
              <w:rPr>
                <w:rFonts w:hint="eastAsia"/>
              </w:rPr>
              <w:t>HTML5、二维码、移动搜索、位置隐私保护等关键技术原理</w:t>
            </w:r>
          </w:p>
          <w:p w14:paraId="7AA259D6">
            <w:pPr>
              <w:pStyle w:val="33"/>
              <w:ind w:firstLine="180" w:firstLineChars="100"/>
              <w:rPr>
                <w:rFonts w:hint="eastAsia" w:eastAsia="微软雅黑"/>
                <w:lang w:eastAsia="zh-CN"/>
              </w:rPr>
            </w:pPr>
            <w:r>
              <w:rPr>
                <w:rFonts w:hint="eastAsia" w:ascii="微软雅黑" w:hAnsi="微软雅黑"/>
                <w:b/>
                <w:color w:val="1F4E79"/>
              </w:rPr>
              <w:t>教学难点：</w:t>
            </w:r>
            <w:r>
              <w:rPr>
                <w:rFonts w:hint="eastAsia"/>
              </w:rPr>
              <w:t>根据业务场景选择合适的移动终端与网络接入方案</w:t>
            </w:r>
            <w:r>
              <w:rPr>
                <w:rFonts w:hint="eastAsia"/>
                <w:lang w:eastAsia="zh-CN"/>
              </w:rPr>
              <w:t>，</w:t>
            </w:r>
            <w:r>
              <w:rPr>
                <w:rFonts w:hint="eastAsia"/>
              </w:rPr>
              <w:t>使用 HTML5+JavaScript 完成一个离线缓存的移动 Web Demo</w:t>
            </w:r>
            <w:r>
              <w:rPr>
                <w:rFonts w:hint="eastAsia"/>
                <w:lang w:eastAsia="zh-CN"/>
              </w:rPr>
              <w:t>，</w:t>
            </w:r>
            <w:r>
              <w:rPr>
                <w:rFonts w:hint="eastAsia"/>
              </w:rPr>
              <w:t>识别移动互联网常见安全风险并提出对应防护策略</w:t>
            </w:r>
          </w:p>
        </w:tc>
      </w:tr>
      <w:tr w14:paraId="1E16A2E8">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0E14D114">
            <w:pPr>
              <w:pStyle w:val="33"/>
              <w:jc w:val="center"/>
            </w:pPr>
            <w:r>
              <w:rPr>
                <w:rFonts w:ascii="微软雅黑" w:hAnsi="微软雅黑"/>
                <w:b/>
              </w:rPr>
              <w:t>教学方法</w:t>
            </w:r>
          </w:p>
        </w:tc>
        <w:tc>
          <w:tcPr>
            <w:tcW w:w="9355" w:type="dxa"/>
            <w:shd w:val="clear" w:color="auto" w:fill="FFFFFF"/>
            <w:vAlign w:val="center"/>
          </w:tcPr>
          <w:p w14:paraId="4FA59374">
            <w:pPr>
              <w:pStyle w:val="33"/>
              <w:ind w:firstLine="180" w:firstLineChars="100"/>
            </w:pPr>
            <w:r>
              <w:rPr>
                <w:rFonts w:hint="eastAsia"/>
              </w:rPr>
              <w:t>问答法、讨论法、讲授法</w:t>
            </w:r>
          </w:p>
        </w:tc>
      </w:tr>
      <w:tr w14:paraId="3187324D">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F2F2F2"/>
            <w:vAlign w:val="center"/>
          </w:tcPr>
          <w:p w14:paraId="657468FC">
            <w:pPr>
              <w:pStyle w:val="33"/>
              <w:jc w:val="center"/>
            </w:pPr>
            <w:r>
              <w:rPr>
                <w:rFonts w:ascii="微软雅黑" w:hAnsi="微软雅黑"/>
                <w:b/>
              </w:rPr>
              <w:t>教学用具</w:t>
            </w:r>
          </w:p>
        </w:tc>
        <w:tc>
          <w:tcPr>
            <w:tcW w:w="9355" w:type="dxa"/>
            <w:shd w:val="clear" w:color="auto" w:fill="FFFFFF"/>
            <w:vAlign w:val="center"/>
          </w:tcPr>
          <w:p w14:paraId="3DEC690F">
            <w:pPr>
              <w:pStyle w:val="33"/>
              <w:ind w:firstLine="180" w:firstLineChars="100"/>
            </w:pPr>
            <w:r>
              <w:rPr>
                <w:rFonts w:hint="eastAsia"/>
              </w:rPr>
              <w:t>电脑、投影仪、</w:t>
            </w:r>
            <w:r>
              <w:t>多媒体</w:t>
            </w:r>
            <w:r>
              <w:rPr>
                <w:rFonts w:hint="eastAsia"/>
              </w:rPr>
              <w:t>课件、教材</w:t>
            </w:r>
          </w:p>
        </w:tc>
      </w:tr>
      <w:tr w14:paraId="35C7229B">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2AA18340">
            <w:pPr>
              <w:pStyle w:val="33"/>
              <w:jc w:val="center"/>
              <w:rPr>
                <w:rFonts w:ascii="微软雅黑" w:hAnsi="微软雅黑"/>
                <w:b/>
                <w:color w:val="1F4E79"/>
                <w:sz w:val="24"/>
                <w:szCs w:val="24"/>
              </w:rPr>
            </w:pPr>
            <w:r>
              <w:rPr>
                <w:rFonts w:hint="eastAsia" w:ascii="微软雅黑" w:hAnsi="微软雅黑"/>
                <w:b/>
                <w:color w:val="1F4E79"/>
                <w:sz w:val="24"/>
                <w:szCs w:val="24"/>
              </w:rPr>
              <w:t>教学过程</w:t>
            </w:r>
          </w:p>
        </w:tc>
        <w:tc>
          <w:tcPr>
            <w:tcW w:w="9355" w:type="dxa"/>
            <w:shd w:val="clear" w:color="auto" w:fill="DEEAF6"/>
            <w:vAlign w:val="center"/>
          </w:tcPr>
          <w:p w14:paraId="1134E879">
            <w:pPr>
              <w:pStyle w:val="33"/>
              <w:jc w:val="center"/>
              <w:rPr>
                <w:rFonts w:ascii="微软雅黑" w:hAnsi="微软雅黑"/>
                <w:b/>
                <w:color w:val="1F4E79"/>
                <w:sz w:val="24"/>
                <w:szCs w:val="24"/>
              </w:rPr>
            </w:pPr>
            <w:r>
              <w:rPr>
                <w:rFonts w:hint="eastAsia" w:ascii="微软雅黑" w:hAnsi="微软雅黑"/>
                <w:b/>
                <w:color w:val="1F4E79"/>
                <w:sz w:val="24"/>
                <w:szCs w:val="24"/>
              </w:rPr>
              <w:t>主要教学内容及步骤</w:t>
            </w:r>
          </w:p>
        </w:tc>
      </w:tr>
      <w:tr w14:paraId="6214B8AD">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1F71E2BF">
            <w:pPr>
              <w:pStyle w:val="33"/>
              <w:jc w:val="center"/>
            </w:pPr>
            <w:r>
              <w:rPr>
                <w:rFonts w:hint="eastAsia" w:ascii="微软雅黑" w:hAnsi="微软雅黑"/>
                <w:b/>
              </w:rPr>
              <w:t>考勤</w:t>
            </w:r>
          </w:p>
        </w:tc>
        <w:tc>
          <w:tcPr>
            <w:tcW w:w="9355" w:type="dxa"/>
            <w:shd w:val="clear" w:color="auto" w:fill="FFFFFF"/>
            <w:vAlign w:val="center"/>
          </w:tcPr>
          <w:p w14:paraId="6F147434">
            <w:pPr>
              <w:pStyle w:val="33"/>
              <w:spacing w:before="120" w:after="120"/>
              <w:ind w:left="198"/>
              <w:rPr>
                <w:rFonts w:ascii="微软雅黑" w:hAnsi="微软雅黑"/>
                <w:b/>
                <w:color w:val="1F4E79"/>
              </w:rPr>
            </w:pPr>
            <w:r>
              <w:rPr>
                <w:rFonts w:hint="eastAsia" w:ascii="微软雅黑" w:hAnsi="微软雅黑"/>
                <w:b/>
                <w:color w:val="1F4E79"/>
              </w:rPr>
              <w:t>【教师】使用文旌课堂APP进行签到</w:t>
            </w:r>
          </w:p>
          <w:p w14:paraId="7EBADF48">
            <w:pPr>
              <w:pStyle w:val="33"/>
              <w:spacing w:before="120" w:after="120"/>
              <w:ind w:firstLine="180" w:firstLineChars="100"/>
            </w:pPr>
            <w:r>
              <w:rPr>
                <w:rFonts w:hint="eastAsia" w:ascii="微软雅黑" w:hAnsi="微软雅黑"/>
                <w:b/>
                <w:color w:val="833C0B"/>
              </w:rPr>
              <w:t>【学生】按照老师要求签到</w:t>
            </w:r>
          </w:p>
        </w:tc>
      </w:tr>
      <w:tr w14:paraId="2B960C79">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3A497802">
            <w:pPr>
              <w:pStyle w:val="33"/>
              <w:jc w:val="center"/>
              <w:rPr>
                <w:rFonts w:ascii="微软雅黑" w:hAnsi="微软雅黑"/>
                <w:b/>
              </w:rPr>
            </w:pPr>
            <w:r>
              <w:rPr>
                <w:rFonts w:hint="eastAsia" w:ascii="微软雅黑" w:hAnsi="微软雅黑"/>
                <w:b/>
              </w:rPr>
              <w:t>问题导入</w:t>
            </w:r>
          </w:p>
        </w:tc>
        <w:tc>
          <w:tcPr>
            <w:tcW w:w="9355" w:type="dxa"/>
            <w:shd w:val="clear" w:color="auto" w:fill="FFFFFF"/>
            <w:vAlign w:val="center"/>
          </w:tcPr>
          <w:p w14:paraId="2F8DAD2F">
            <w:pPr>
              <w:pStyle w:val="33"/>
              <w:spacing w:before="120" w:after="120"/>
              <w:ind w:left="198"/>
              <w:rPr>
                <w:rFonts w:ascii="微软雅黑" w:hAnsi="微软雅黑"/>
                <w:b/>
                <w:color w:val="1F4E79"/>
              </w:rPr>
            </w:pPr>
            <w:r>
              <w:rPr>
                <w:rFonts w:hint="eastAsia" w:ascii="微软雅黑" w:hAnsi="微软雅黑"/>
                <w:b/>
                <w:color w:val="1F4E79"/>
              </w:rPr>
              <w:t>【教师】提出以下问题：</w:t>
            </w:r>
          </w:p>
          <w:p w14:paraId="6939B059">
            <w:pPr>
              <w:pStyle w:val="67"/>
              <w:ind w:left="0" w:leftChars="0" w:right="0" w:rightChars="0" w:firstLine="360" w:firstLineChars="200"/>
              <w:rPr>
                <w:rFonts w:hint="eastAsia" w:ascii="Segoe UI Symbol" w:hAnsi="Segoe UI Symbol" w:eastAsia="微软雅黑" w:cs="Segoe UI Symbol"/>
                <w:kern w:val="0"/>
                <w:sz w:val="18"/>
                <w:szCs w:val="18"/>
                <w:lang w:val="en-US" w:eastAsia="zh-CN"/>
              </w:rPr>
            </w:pPr>
            <w:r>
              <w:rPr>
                <w:rFonts w:hint="eastAsia" w:ascii="Segoe UI Symbol" w:hAnsi="Segoe UI Symbol" w:eastAsia="微软雅黑" w:cs="Segoe UI Symbol"/>
                <w:kern w:val="0"/>
                <w:sz w:val="18"/>
                <w:szCs w:val="18"/>
                <w:lang w:val="en-US" w:eastAsia="zh-CN"/>
              </w:rPr>
              <w:t>移动互联网的概念是什么？移动互联网的三要素及其使用的技术是什么？</w:t>
            </w:r>
          </w:p>
          <w:p w14:paraId="652F4316">
            <w:pPr>
              <w:pStyle w:val="33"/>
              <w:spacing w:before="120" w:after="120"/>
              <w:ind w:firstLine="180" w:firstLineChars="100"/>
              <w:rPr>
                <w:rFonts w:ascii="微软雅黑" w:hAnsi="微软雅黑"/>
                <w:b/>
                <w:color w:val="833C0B"/>
              </w:rPr>
            </w:pPr>
            <w:r>
              <w:rPr>
                <w:rFonts w:hint="eastAsia" w:ascii="微软雅黑" w:hAnsi="微软雅黑"/>
                <w:b/>
                <w:color w:val="833C0B"/>
              </w:rPr>
              <w:t>【学生】思考、举手回答</w:t>
            </w:r>
          </w:p>
          <w:p w14:paraId="612D8D63">
            <w:pPr>
              <w:pStyle w:val="33"/>
              <w:spacing w:before="120" w:after="120"/>
              <w:ind w:left="198"/>
              <w:rPr>
                <w:color w:val="1F4E79"/>
              </w:rPr>
            </w:pPr>
            <w:r>
              <w:rPr>
                <w:rFonts w:hint="eastAsia" w:ascii="微软雅黑" w:hAnsi="微软雅黑"/>
                <w:b/>
                <w:color w:val="1F4E79"/>
              </w:rPr>
              <w:t>【教师】总结学生的回答，导入本节课课题：移动互联网与软件工程</w:t>
            </w:r>
          </w:p>
        </w:tc>
      </w:tr>
      <w:tr w14:paraId="74B14398">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36693AF3">
            <w:pPr>
              <w:pStyle w:val="33"/>
              <w:jc w:val="center"/>
              <w:rPr>
                <w:rFonts w:ascii="微软雅黑" w:hAnsi="微软雅黑"/>
                <w:b/>
              </w:rPr>
            </w:pPr>
            <w:r>
              <w:rPr>
                <w:rFonts w:hint="eastAsia" w:ascii="微软雅黑" w:hAnsi="微软雅黑"/>
                <w:b/>
              </w:rPr>
              <w:t>传授新知</w:t>
            </w:r>
          </w:p>
        </w:tc>
        <w:tc>
          <w:tcPr>
            <w:tcW w:w="9355" w:type="dxa"/>
            <w:shd w:val="clear" w:color="auto" w:fill="FFFFFF"/>
            <w:vAlign w:val="center"/>
          </w:tcPr>
          <w:p w14:paraId="7E075091">
            <w:pPr>
              <w:pStyle w:val="33"/>
              <w:spacing w:before="120" w:after="120"/>
              <w:ind w:left="198"/>
              <w:rPr>
                <w:rFonts w:hint="eastAsia" w:ascii="微软雅黑" w:hAnsi="微软雅黑" w:eastAsia="微软雅黑"/>
                <w:b/>
                <w:color w:val="1F4E79"/>
                <w:lang w:val="en-US" w:eastAsia="zh-CN"/>
              </w:rPr>
            </w:pPr>
            <w:r>
              <w:rPr>
                <w:rFonts w:hint="eastAsia" w:ascii="微软雅黑" w:hAnsi="微软雅黑"/>
                <w:b/>
                <w:color w:val="1F4E79"/>
              </w:rPr>
              <w:t>【教师】讲解移动互联网与软件工程</w:t>
            </w:r>
          </w:p>
          <w:p w14:paraId="71BFBB1B">
            <w:pPr>
              <w:pStyle w:val="33"/>
              <w:ind w:firstLine="360" w:firstLineChars="200"/>
              <w:rPr>
                <w:rFonts w:hint="eastAsia"/>
                <w:b/>
                <w:bCs/>
                <w:lang w:bidi="ar"/>
              </w:rPr>
            </w:pPr>
            <w:r>
              <w:rPr>
                <w:rFonts w:hint="eastAsia"/>
                <w:b/>
                <w:bCs/>
                <w:lang w:bidi="ar"/>
              </w:rPr>
              <w:t>9.1  移动互联网简介</w:t>
            </w:r>
          </w:p>
          <w:p w14:paraId="4A8D396E">
            <w:pPr>
              <w:pStyle w:val="33"/>
              <w:ind w:firstLine="360" w:firstLineChars="200"/>
              <w:rPr>
                <w:rFonts w:hint="eastAsia"/>
                <w:lang w:bidi="ar"/>
              </w:rPr>
            </w:pPr>
            <w:r>
              <w:rPr>
                <w:rFonts w:hint="eastAsia"/>
                <w:lang w:bidi="ar"/>
              </w:rPr>
              <w:t>1．移动互联网的定义</w:t>
            </w:r>
          </w:p>
          <w:p w14:paraId="06E8697B">
            <w:pPr>
              <w:pStyle w:val="33"/>
              <w:ind w:firstLine="360" w:firstLineChars="200"/>
              <w:rPr>
                <w:rFonts w:hint="eastAsia"/>
                <w:lang w:bidi="ar"/>
              </w:rPr>
            </w:pPr>
            <w:r>
              <w:rPr>
                <w:rFonts w:hint="eastAsia"/>
                <w:lang w:bidi="ar"/>
              </w:rPr>
              <w:t>2．移动互联网的组成</w:t>
            </w:r>
          </w:p>
          <w:p w14:paraId="42324AEC">
            <w:pPr>
              <w:pStyle w:val="33"/>
              <w:ind w:firstLine="360" w:firstLineChars="200"/>
              <w:rPr>
                <w:rFonts w:hint="eastAsia"/>
                <w:lang w:bidi="ar"/>
              </w:rPr>
            </w:pPr>
            <w:r>
              <w:rPr>
                <w:rFonts w:hint="eastAsia"/>
                <w:lang w:bidi="ar"/>
              </w:rPr>
              <w:t>3．移动通信网络的发展</w:t>
            </w:r>
          </w:p>
          <w:p w14:paraId="61B13364">
            <w:pPr>
              <w:pStyle w:val="33"/>
              <w:ind w:firstLine="360" w:firstLineChars="200"/>
              <w:rPr>
                <w:rFonts w:hint="eastAsia"/>
                <w:lang w:bidi="ar"/>
              </w:rPr>
            </w:pPr>
            <w:r>
              <w:rPr>
                <w:rFonts w:hint="eastAsia"/>
                <w:lang w:bidi="ar"/>
              </w:rPr>
              <w:t>熟知的移动互联网接入网络有：</w:t>
            </w:r>
          </w:p>
          <w:p w14:paraId="5F3AD386">
            <w:pPr>
              <w:pStyle w:val="33"/>
              <w:ind w:firstLine="360" w:firstLineChars="200"/>
              <w:rPr>
                <w:rFonts w:hint="eastAsia"/>
                <w:lang w:bidi="ar"/>
              </w:rPr>
            </w:pPr>
            <w:r>
              <w:rPr>
                <w:rFonts w:hint="eastAsia"/>
                <w:lang w:bidi="ar"/>
              </w:rPr>
              <w:t>GPRS（General Packet Radio Service）Wi-Fi（Wireless Fidelity）</w:t>
            </w:r>
          </w:p>
          <w:p w14:paraId="0AC51822">
            <w:pPr>
              <w:pStyle w:val="33"/>
              <w:ind w:firstLine="360" w:firstLineChars="200"/>
              <w:rPr>
                <w:rFonts w:hint="eastAsia"/>
                <w:lang w:bidi="ar"/>
              </w:rPr>
            </w:pPr>
            <w:r>
              <w:rPr>
                <w:rFonts w:hint="eastAsia"/>
                <w:lang w:bidi="ar"/>
              </w:rPr>
              <w:t>3G</w:t>
            </w:r>
          </w:p>
          <w:p w14:paraId="5A639465">
            <w:pPr>
              <w:pStyle w:val="33"/>
              <w:ind w:firstLine="360" w:firstLineChars="200"/>
              <w:rPr>
                <w:rFonts w:hint="eastAsia"/>
                <w:lang w:bidi="ar"/>
              </w:rPr>
            </w:pPr>
            <w:r>
              <w:rPr>
                <w:rFonts w:hint="eastAsia"/>
                <w:lang w:bidi="ar"/>
              </w:rPr>
              <w:t>4G</w:t>
            </w:r>
          </w:p>
          <w:p w14:paraId="509A72B0">
            <w:pPr>
              <w:pStyle w:val="33"/>
              <w:ind w:firstLine="360" w:firstLineChars="200"/>
              <w:rPr>
                <w:rFonts w:hint="eastAsia"/>
                <w:lang w:bidi="ar"/>
              </w:rPr>
            </w:pPr>
            <w:r>
              <w:rPr>
                <w:rFonts w:hint="eastAsia"/>
                <w:lang w:bidi="ar"/>
              </w:rPr>
              <w:t>4．移动互联网的应用领域</w:t>
            </w:r>
          </w:p>
          <w:p w14:paraId="7B3A248C">
            <w:pPr>
              <w:pStyle w:val="33"/>
              <w:ind w:firstLine="360" w:firstLineChars="200"/>
              <w:rPr>
                <w:rFonts w:hint="eastAsia"/>
                <w:lang w:bidi="ar"/>
              </w:rPr>
            </w:pPr>
            <w:r>
              <w:rPr>
                <w:rFonts w:hint="eastAsia"/>
                <w:lang w:bidi="ar"/>
              </w:rPr>
              <w:t>1）资讯</w:t>
            </w:r>
          </w:p>
          <w:p w14:paraId="4E6B6B5D">
            <w:pPr>
              <w:pStyle w:val="33"/>
              <w:ind w:firstLine="360" w:firstLineChars="200"/>
              <w:rPr>
                <w:rFonts w:hint="eastAsia"/>
                <w:lang w:bidi="ar"/>
              </w:rPr>
            </w:pPr>
            <w:r>
              <w:rPr>
                <w:rFonts w:hint="eastAsia"/>
                <w:lang w:bidi="ar"/>
              </w:rPr>
              <w:t>2）沟通</w:t>
            </w:r>
          </w:p>
          <w:p w14:paraId="38875764">
            <w:pPr>
              <w:pStyle w:val="33"/>
              <w:ind w:firstLine="360" w:firstLineChars="200"/>
              <w:rPr>
                <w:rFonts w:hint="eastAsia"/>
                <w:lang w:bidi="ar"/>
              </w:rPr>
            </w:pPr>
            <w:r>
              <w:rPr>
                <w:rFonts w:hint="eastAsia"/>
                <w:lang w:bidi="ar"/>
              </w:rPr>
              <w:t>3）手机上网业务</w:t>
            </w:r>
          </w:p>
          <w:p w14:paraId="79ACE885">
            <w:pPr>
              <w:pStyle w:val="33"/>
              <w:ind w:firstLine="360" w:firstLineChars="200"/>
              <w:rPr>
                <w:rFonts w:hint="eastAsia"/>
                <w:lang w:bidi="ar"/>
              </w:rPr>
            </w:pPr>
            <w:r>
              <w:rPr>
                <w:rFonts w:hint="eastAsia"/>
                <w:lang w:bidi="ar"/>
              </w:rPr>
              <w:t>4）WAP手机上网</w:t>
            </w:r>
          </w:p>
          <w:p w14:paraId="29FBF778">
            <w:pPr>
              <w:pStyle w:val="33"/>
              <w:ind w:firstLine="360" w:firstLineChars="200"/>
              <w:rPr>
                <w:rFonts w:hint="eastAsia"/>
                <w:lang w:bidi="ar"/>
              </w:rPr>
            </w:pPr>
            <w:r>
              <w:rPr>
                <w:rFonts w:hint="eastAsia"/>
                <w:lang w:bidi="ar"/>
              </w:rPr>
              <w:t>5）移动电子商务</w:t>
            </w:r>
          </w:p>
          <w:p w14:paraId="1D4314EC">
            <w:pPr>
              <w:pStyle w:val="33"/>
              <w:ind w:firstLine="360" w:firstLineChars="200"/>
              <w:rPr>
                <w:rFonts w:hint="eastAsia"/>
                <w:lang w:bidi="ar"/>
              </w:rPr>
            </w:pPr>
            <w:r>
              <w:rPr>
                <w:rFonts w:hint="eastAsia"/>
                <w:lang w:bidi="ar"/>
              </w:rPr>
              <w:t>6）Java技术应用</w:t>
            </w:r>
          </w:p>
          <w:p w14:paraId="72CF191F">
            <w:pPr>
              <w:pStyle w:val="33"/>
              <w:ind w:firstLine="360" w:firstLineChars="200"/>
              <w:rPr>
                <w:rFonts w:hint="eastAsia"/>
                <w:lang w:bidi="ar"/>
              </w:rPr>
            </w:pPr>
            <w:r>
              <w:rPr>
                <w:rFonts w:hint="eastAsia"/>
                <w:lang w:bidi="ar"/>
              </w:rPr>
              <w:t>7）物联网</w:t>
            </w:r>
          </w:p>
          <w:p w14:paraId="031F0824">
            <w:pPr>
              <w:pStyle w:val="33"/>
              <w:ind w:firstLine="360" w:firstLineChars="200"/>
              <w:rPr>
                <w:rFonts w:hint="eastAsia"/>
                <w:lang w:bidi="ar"/>
              </w:rPr>
            </w:pPr>
            <w:r>
              <w:rPr>
                <w:rFonts w:hint="eastAsia"/>
                <w:lang w:bidi="ar"/>
              </w:rPr>
              <w:t>5．移动互联网的主要特征</w:t>
            </w:r>
          </w:p>
          <w:p w14:paraId="395D15CE">
            <w:pPr>
              <w:pStyle w:val="33"/>
              <w:ind w:firstLine="360" w:firstLineChars="200"/>
              <w:rPr>
                <w:rFonts w:hint="eastAsia"/>
                <w:lang w:bidi="ar"/>
              </w:rPr>
            </w:pPr>
            <w:r>
              <w:rPr>
                <w:rFonts w:hint="eastAsia"/>
                <w:lang w:bidi="ar"/>
              </w:rPr>
              <w:t>动互联网在终端和网络方面也受到了一定的限制，其特点概括起来主要包括以下几个方面：</w:t>
            </w:r>
          </w:p>
          <w:p w14:paraId="1F3F36CC">
            <w:pPr>
              <w:pStyle w:val="33"/>
              <w:ind w:firstLine="360" w:firstLineChars="200"/>
              <w:rPr>
                <w:rFonts w:hint="eastAsia"/>
                <w:lang w:bidi="ar"/>
              </w:rPr>
            </w:pPr>
            <w:r>
              <w:rPr>
                <w:rFonts w:hint="eastAsia"/>
                <w:lang w:bidi="ar"/>
              </w:rPr>
              <w:t>移动性和便携性强关联性</w:t>
            </w:r>
          </w:p>
          <w:p w14:paraId="4F907E1D">
            <w:pPr>
              <w:pStyle w:val="33"/>
              <w:ind w:firstLine="360" w:firstLineChars="200"/>
              <w:rPr>
                <w:rFonts w:hint="eastAsia"/>
                <w:lang w:bidi="ar"/>
              </w:rPr>
            </w:pPr>
            <w:r>
              <w:rPr>
                <w:rFonts w:hint="eastAsia"/>
                <w:lang w:bidi="ar"/>
              </w:rPr>
              <w:t>私密性</w:t>
            </w:r>
          </w:p>
          <w:p w14:paraId="2C8C2B1B">
            <w:pPr>
              <w:pStyle w:val="33"/>
              <w:ind w:firstLine="360" w:firstLineChars="200"/>
              <w:rPr>
                <w:rFonts w:hint="eastAsia"/>
                <w:lang w:bidi="ar"/>
              </w:rPr>
            </w:pPr>
            <w:r>
              <w:rPr>
                <w:rFonts w:hint="eastAsia"/>
                <w:lang w:bidi="ar"/>
              </w:rPr>
              <w:t>局限性</w:t>
            </w:r>
          </w:p>
          <w:p w14:paraId="7398FB88">
            <w:pPr>
              <w:pStyle w:val="33"/>
              <w:ind w:firstLine="360" w:firstLineChars="200"/>
              <w:rPr>
                <w:rFonts w:hint="eastAsia"/>
                <w:lang w:bidi="ar"/>
              </w:rPr>
            </w:pPr>
            <w:r>
              <w:rPr>
                <w:rFonts w:hint="eastAsia"/>
                <w:lang w:bidi="ar"/>
              </w:rPr>
              <w:t>定位性</w:t>
            </w:r>
          </w:p>
          <w:p w14:paraId="470AB48A">
            <w:pPr>
              <w:pStyle w:val="33"/>
              <w:ind w:firstLine="360" w:firstLineChars="200"/>
              <w:rPr>
                <w:rFonts w:hint="eastAsia"/>
                <w:lang w:bidi="ar"/>
              </w:rPr>
            </w:pPr>
            <w:r>
              <w:rPr>
                <w:rFonts w:hint="eastAsia"/>
                <w:lang w:bidi="ar"/>
              </w:rPr>
              <w:t>身份统一性</w:t>
            </w:r>
          </w:p>
          <w:p w14:paraId="0C2EAD49">
            <w:pPr>
              <w:pStyle w:val="33"/>
              <w:ind w:firstLine="360" w:firstLineChars="200"/>
              <w:rPr>
                <w:rFonts w:hint="eastAsia"/>
                <w:lang w:bidi="ar"/>
              </w:rPr>
            </w:pPr>
            <w:r>
              <w:rPr>
                <w:rFonts w:hint="eastAsia"/>
                <w:lang w:bidi="ar"/>
              </w:rPr>
              <w:t>开放性</w:t>
            </w:r>
          </w:p>
          <w:p w14:paraId="6C4C8D9B">
            <w:pPr>
              <w:pStyle w:val="33"/>
              <w:ind w:firstLine="360" w:firstLineChars="200"/>
              <w:rPr>
                <w:rFonts w:hint="eastAsia"/>
                <w:lang w:bidi="ar"/>
              </w:rPr>
            </w:pPr>
            <w:r>
              <w:rPr>
                <w:rFonts w:hint="eastAsia"/>
                <w:lang w:bidi="ar"/>
              </w:rPr>
              <w:t>个性化</w:t>
            </w:r>
          </w:p>
          <w:p w14:paraId="7C7B2934">
            <w:pPr>
              <w:pStyle w:val="33"/>
              <w:ind w:firstLine="360" w:firstLineChars="200"/>
              <w:rPr>
                <w:rFonts w:hint="eastAsia"/>
                <w:b/>
                <w:bCs/>
                <w:lang w:bidi="ar"/>
              </w:rPr>
            </w:pPr>
            <w:r>
              <w:rPr>
                <w:rFonts w:hint="eastAsia"/>
                <w:b/>
                <w:bCs/>
                <w:lang w:bidi="ar"/>
              </w:rPr>
              <w:t>9.2  移动互联网应用技术</w:t>
            </w:r>
          </w:p>
          <w:p w14:paraId="6CC79E1C">
            <w:pPr>
              <w:pStyle w:val="33"/>
              <w:ind w:firstLine="360" w:firstLineChars="200"/>
              <w:rPr>
                <w:rFonts w:hint="eastAsia"/>
                <w:b/>
                <w:bCs/>
                <w:lang w:bidi="ar"/>
              </w:rPr>
            </w:pPr>
            <w:r>
              <w:rPr>
                <w:rFonts w:hint="eastAsia"/>
                <w:b/>
                <w:bCs/>
                <w:lang w:bidi="ar"/>
              </w:rPr>
              <w:t>9.2.1  移动互联网的参考模型</w:t>
            </w:r>
          </w:p>
          <w:p w14:paraId="44998863">
            <w:pPr>
              <w:pStyle w:val="33"/>
              <w:ind w:firstLine="360" w:firstLineChars="200"/>
              <w:rPr>
                <w:rFonts w:hint="eastAsia"/>
                <w:b/>
                <w:bCs/>
                <w:lang w:bidi="ar"/>
              </w:rPr>
            </w:pPr>
            <w:r>
              <w:rPr>
                <w:rFonts w:hint="eastAsia"/>
                <w:b/>
                <w:bCs/>
                <w:lang w:bidi="ar"/>
              </w:rPr>
              <w:t>9.2.2  移动互联终端技术</w:t>
            </w:r>
          </w:p>
          <w:p w14:paraId="077880A1">
            <w:pPr>
              <w:pStyle w:val="33"/>
              <w:ind w:firstLine="360" w:firstLineChars="200"/>
              <w:rPr>
                <w:rFonts w:hint="eastAsia"/>
                <w:lang w:bidi="ar"/>
              </w:rPr>
            </w:pPr>
            <w:r>
              <w:rPr>
                <w:rFonts w:hint="eastAsia"/>
                <w:lang w:bidi="ar"/>
              </w:rPr>
              <w:t>移动互联终端技术主要包括终端制造技术、终端硬件技术和终端软件技术3类。</w:t>
            </w:r>
          </w:p>
          <w:p w14:paraId="4F9DC1A4">
            <w:pPr>
              <w:pStyle w:val="33"/>
              <w:ind w:firstLine="360" w:firstLineChars="200"/>
              <w:rPr>
                <w:rFonts w:hint="eastAsia"/>
                <w:lang w:bidi="ar"/>
              </w:rPr>
            </w:pPr>
            <w:r>
              <w:rPr>
                <w:rFonts w:hint="eastAsia"/>
                <w:lang w:bidi="ar"/>
              </w:rPr>
              <w:t>终端制造技术终端硬件技术</w:t>
            </w:r>
          </w:p>
          <w:p w14:paraId="774D4749">
            <w:pPr>
              <w:pStyle w:val="33"/>
              <w:ind w:firstLine="360" w:firstLineChars="200"/>
              <w:rPr>
                <w:rFonts w:hint="eastAsia"/>
                <w:lang w:bidi="ar"/>
              </w:rPr>
            </w:pPr>
            <w:r>
              <w:rPr>
                <w:rFonts w:hint="eastAsia"/>
                <w:lang w:bidi="ar"/>
              </w:rPr>
              <w:t>终端软件技术</w:t>
            </w:r>
          </w:p>
          <w:p w14:paraId="5E05D921">
            <w:pPr>
              <w:pStyle w:val="33"/>
              <w:ind w:firstLine="360" w:firstLineChars="200"/>
              <w:rPr>
                <w:rFonts w:hint="eastAsia"/>
                <w:lang w:bidi="ar"/>
              </w:rPr>
            </w:pPr>
            <w:r>
              <w:rPr>
                <w:rFonts w:hint="eastAsia"/>
                <w:lang w:bidi="ar"/>
              </w:rPr>
              <w:t>1．处理器芯片技术</w:t>
            </w:r>
          </w:p>
          <w:p w14:paraId="206DEF91">
            <w:pPr>
              <w:pStyle w:val="33"/>
              <w:ind w:firstLine="360" w:firstLineChars="200"/>
              <w:rPr>
                <w:rFonts w:hint="eastAsia"/>
                <w:lang w:bidi="ar"/>
              </w:rPr>
            </w:pPr>
            <w:r>
              <w:rPr>
                <w:rFonts w:hint="eastAsia"/>
                <w:lang w:bidi="ar"/>
              </w:rPr>
              <w:t>2．人机交互技术</w:t>
            </w:r>
          </w:p>
          <w:p w14:paraId="7F84F44C">
            <w:pPr>
              <w:pStyle w:val="33"/>
              <w:ind w:firstLine="360" w:firstLineChars="200"/>
              <w:rPr>
                <w:rFonts w:hint="eastAsia"/>
                <w:lang w:bidi="ar"/>
              </w:rPr>
            </w:pPr>
            <w:r>
              <w:rPr>
                <w:rFonts w:hint="eastAsia"/>
                <w:lang w:bidi="ar"/>
              </w:rPr>
              <w:t>人机交互技术分为终端显示技术、屏幕触控技术、语音交互技术、感应交互技术、虚拟现实技术、传感感应技术等。</w:t>
            </w:r>
          </w:p>
          <w:p w14:paraId="3D3976E0">
            <w:pPr>
              <w:pStyle w:val="33"/>
              <w:ind w:firstLine="360" w:firstLineChars="200"/>
              <w:rPr>
                <w:rFonts w:hint="eastAsia"/>
                <w:lang w:bidi="ar"/>
              </w:rPr>
            </w:pPr>
            <w:r>
              <w:rPr>
                <w:rFonts w:hint="eastAsia"/>
                <w:lang w:bidi="ar"/>
              </w:rPr>
              <w:t>终端显示技术屏幕触控技术</w:t>
            </w:r>
          </w:p>
          <w:p w14:paraId="03FF280B">
            <w:pPr>
              <w:pStyle w:val="33"/>
              <w:ind w:firstLine="360" w:firstLineChars="200"/>
              <w:rPr>
                <w:rFonts w:hint="eastAsia"/>
                <w:lang w:bidi="ar"/>
              </w:rPr>
            </w:pPr>
            <w:r>
              <w:rPr>
                <w:rFonts w:hint="eastAsia"/>
                <w:lang w:bidi="ar"/>
              </w:rPr>
              <w:t>语音交互技术</w:t>
            </w:r>
          </w:p>
          <w:p w14:paraId="45EA1719">
            <w:pPr>
              <w:pStyle w:val="33"/>
              <w:ind w:firstLine="360" w:firstLineChars="200"/>
              <w:rPr>
                <w:rFonts w:hint="eastAsia"/>
                <w:lang w:bidi="ar"/>
              </w:rPr>
            </w:pPr>
            <w:r>
              <w:rPr>
                <w:rFonts w:hint="eastAsia"/>
                <w:lang w:bidi="ar"/>
              </w:rPr>
              <w:t>感应交互技术</w:t>
            </w:r>
          </w:p>
          <w:p w14:paraId="5A324A5E">
            <w:pPr>
              <w:pStyle w:val="33"/>
              <w:ind w:firstLine="360" w:firstLineChars="200"/>
              <w:rPr>
                <w:rFonts w:hint="eastAsia"/>
                <w:lang w:bidi="ar"/>
              </w:rPr>
            </w:pPr>
            <w:r>
              <w:rPr>
                <w:rFonts w:hint="eastAsia"/>
                <w:lang w:bidi="ar"/>
              </w:rPr>
              <w:t>虚拟现实技术</w:t>
            </w:r>
          </w:p>
          <w:p w14:paraId="0CE1D993">
            <w:pPr>
              <w:pStyle w:val="33"/>
              <w:ind w:firstLine="360" w:firstLineChars="200"/>
              <w:rPr>
                <w:rFonts w:hint="eastAsia"/>
                <w:lang w:bidi="ar"/>
              </w:rPr>
            </w:pPr>
            <w:r>
              <w:rPr>
                <w:rFonts w:hint="eastAsia"/>
                <w:lang w:bidi="ar"/>
              </w:rPr>
              <w:t>传感感应技术</w:t>
            </w:r>
          </w:p>
          <w:p w14:paraId="2AD476E1">
            <w:pPr>
              <w:pStyle w:val="33"/>
              <w:ind w:firstLine="360" w:firstLineChars="200"/>
              <w:rPr>
                <w:rFonts w:hint="eastAsia"/>
                <w:lang w:bidi="ar"/>
              </w:rPr>
            </w:pPr>
            <w:r>
              <w:rPr>
                <w:rFonts w:hint="eastAsia"/>
                <w:lang w:bidi="ar"/>
              </w:rPr>
              <w:t>3．移动终端节能技术</w:t>
            </w:r>
          </w:p>
          <w:p w14:paraId="2A1F239C">
            <w:pPr>
              <w:pStyle w:val="33"/>
              <w:ind w:firstLine="360" w:firstLineChars="200"/>
              <w:rPr>
                <w:rFonts w:hint="eastAsia"/>
                <w:lang w:bidi="ar"/>
              </w:rPr>
            </w:pPr>
            <w:r>
              <w:rPr>
                <w:rFonts w:hint="eastAsia"/>
                <w:lang w:bidi="ar"/>
              </w:rPr>
              <w:t>移动终端节能技术主要包括系统电源管理技术、无线通信节能技术、终端定位节能技术和计算卸载节能技术等。</w:t>
            </w:r>
          </w:p>
          <w:p w14:paraId="1566839A">
            <w:pPr>
              <w:pStyle w:val="33"/>
              <w:numPr>
                <w:ilvl w:val="0"/>
                <w:numId w:val="2"/>
              </w:numPr>
              <w:ind w:firstLine="360" w:firstLineChars="200"/>
              <w:rPr>
                <w:rFonts w:hint="eastAsia"/>
                <w:lang w:bidi="ar"/>
              </w:rPr>
            </w:pPr>
            <w:r>
              <w:rPr>
                <w:rFonts w:hint="eastAsia"/>
                <w:lang w:bidi="ar"/>
              </w:rPr>
              <w:t>系统电源管理技术</w:t>
            </w:r>
          </w:p>
          <w:p w14:paraId="4A66CC00">
            <w:pPr>
              <w:pStyle w:val="33"/>
              <w:numPr>
                <w:ilvl w:val="0"/>
                <w:numId w:val="2"/>
              </w:numPr>
              <w:ind w:firstLine="360" w:firstLineChars="200"/>
              <w:rPr>
                <w:rFonts w:hint="eastAsia"/>
                <w:lang w:bidi="ar"/>
              </w:rPr>
            </w:pPr>
            <w:r>
              <w:rPr>
                <w:rFonts w:hint="eastAsia"/>
                <w:lang w:bidi="ar"/>
              </w:rPr>
              <w:t>无线通信节能技术</w:t>
            </w:r>
          </w:p>
          <w:p w14:paraId="71E37884">
            <w:pPr>
              <w:pStyle w:val="33"/>
              <w:ind w:firstLine="360" w:firstLineChars="200"/>
              <w:rPr>
                <w:rFonts w:hint="eastAsia"/>
                <w:lang w:bidi="ar"/>
              </w:rPr>
            </w:pPr>
            <w:r>
              <w:rPr>
                <w:rFonts w:hint="eastAsia"/>
                <w:lang w:bidi="ar"/>
              </w:rPr>
              <w:t>无线通信节能技术是指对无线接口的耗能进行优化的技术，主要包括多种无线通信混合节能技术、基于接入点（AP）下载调度的节能技术和802.11 MAC层协议优化技术。</w:t>
            </w:r>
          </w:p>
          <w:p w14:paraId="3E428C10">
            <w:pPr>
              <w:pStyle w:val="33"/>
              <w:ind w:firstLine="360" w:firstLineChars="200"/>
              <w:rPr>
                <w:rFonts w:hint="eastAsia"/>
                <w:lang w:bidi="ar"/>
              </w:rPr>
            </w:pPr>
            <w:r>
              <w:rPr>
                <w:rFonts w:hint="eastAsia"/>
                <w:lang w:bidi="ar"/>
              </w:rPr>
              <w:t>多种无线通信混合节能技术基于接入点（AP）下载调度的节能技术</w:t>
            </w:r>
          </w:p>
          <w:p w14:paraId="41972E28">
            <w:pPr>
              <w:pStyle w:val="33"/>
              <w:ind w:firstLine="360" w:firstLineChars="200"/>
              <w:rPr>
                <w:rFonts w:hint="eastAsia"/>
                <w:lang w:bidi="ar"/>
              </w:rPr>
            </w:pPr>
            <w:r>
              <w:rPr>
                <w:rFonts w:hint="eastAsia"/>
                <w:lang w:bidi="ar"/>
              </w:rPr>
              <w:t>802.11 MAC层协议优化技术</w:t>
            </w:r>
          </w:p>
          <w:p w14:paraId="76D1338C">
            <w:pPr>
              <w:pStyle w:val="33"/>
              <w:ind w:firstLine="360" w:firstLineChars="200"/>
              <w:rPr>
                <w:rFonts w:hint="eastAsia"/>
                <w:lang w:bidi="ar"/>
              </w:rPr>
            </w:pPr>
            <w:r>
              <w:rPr>
                <w:rFonts w:hint="eastAsia"/>
                <w:lang w:bidi="ar"/>
              </w:rPr>
              <w:t>3）终端定位节能技术</w:t>
            </w:r>
          </w:p>
          <w:p w14:paraId="6CB08C8F">
            <w:pPr>
              <w:pStyle w:val="33"/>
              <w:ind w:firstLine="360" w:firstLineChars="200"/>
              <w:rPr>
                <w:rFonts w:hint="eastAsia"/>
                <w:lang w:bidi="ar"/>
              </w:rPr>
            </w:pPr>
            <w:r>
              <w:rPr>
                <w:rFonts w:hint="eastAsia"/>
                <w:lang w:bidi="ar"/>
              </w:rPr>
              <w:t>4）计算卸载节能技术</w:t>
            </w:r>
          </w:p>
          <w:p w14:paraId="63AB80A0">
            <w:pPr>
              <w:pStyle w:val="33"/>
              <w:ind w:firstLine="360" w:firstLineChars="200"/>
              <w:rPr>
                <w:rFonts w:hint="eastAsia"/>
                <w:lang w:bidi="ar"/>
              </w:rPr>
            </w:pPr>
            <w:r>
              <w:rPr>
                <w:rFonts w:hint="eastAsia"/>
                <w:lang w:bidi="ar"/>
              </w:rPr>
              <w:t>4．移动定位技术</w:t>
            </w:r>
          </w:p>
          <w:p w14:paraId="368BCC76">
            <w:pPr>
              <w:pStyle w:val="33"/>
              <w:ind w:firstLine="360" w:firstLineChars="200"/>
              <w:rPr>
                <w:rFonts w:hint="eastAsia"/>
                <w:lang w:bidi="ar"/>
              </w:rPr>
            </w:pPr>
            <w:r>
              <w:rPr>
                <w:rFonts w:hint="eastAsia"/>
                <w:lang w:bidi="ar"/>
              </w:rPr>
              <w:t>移动定位技术是指利用移动通信网络，对接收到的无线电波参数进行测量，通过特定算法对移动终端在某个时间的地理位置进行测定。移动定位技术主要有卫星辅助定位技术、网络定位技术和感知定位技术3种。</w:t>
            </w:r>
          </w:p>
          <w:p w14:paraId="69567365">
            <w:pPr>
              <w:pStyle w:val="33"/>
              <w:ind w:firstLine="360" w:firstLineChars="200"/>
              <w:rPr>
                <w:rFonts w:hint="eastAsia"/>
                <w:b/>
                <w:bCs/>
                <w:lang w:bidi="ar"/>
              </w:rPr>
            </w:pPr>
            <w:r>
              <w:rPr>
                <w:rFonts w:hint="eastAsia"/>
                <w:b/>
                <w:bCs/>
                <w:lang w:bidi="ar"/>
              </w:rPr>
              <w:t>9.2.3  网络接入技术</w:t>
            </w:r>
          </w:p>
          <w:p w14:paraId="2954B451">
            <w:pPr>
              <w:pStyle w:val="33"/>
              <w:ind w:firstLine="360" w:firstLineChars="200"/>
              <w:rPr>
                <w:rFonts w:hint="eastAsia"/>
                <w:lang w:bidi="ar"/>
              </w:rPr>
            </w:pPr>
            <w:r>
              <w:rPr>
                <w:rFonts w:hint="eastAsia"/>
                <w:lang w:bidi="ar"/>
              </w:rPr>
              <w:t>接入网络技术一般是指将两台或多台移动终端接入到互联网的技术统称，主要包括网络接入技术、移动组网技术和网络终端管理技术。</w:t>
            </w:r>
          </w:p>
          <w:p w14:paraId="16A2D917">
            <w:pPr>
              <w:pStyle w:val="33"/>
              <w:ind w:firstLine="360" w:firstLineChars="200"/>
              <w:rPr>
                <w:rFonts w:hint="eastAsia"/>
                <w:lang w:bidi="ar"/>
              </w:rPr>
            </w:pPr>
            <w:r>
              <w:rPr>
                <w:rFonts w:hint="eastAsia"/>
                <w:lang w:bidi="ar"/>
              </w:rPr>
              <w:t>移动互联网的网络接入技术，主要包括移动通信网络、无线局域网、无线Mesh网络、异构无线网络等。</w:t>
            </w:r>
          </w:p>
          <w:p w14:paraId="64D3C53B">
            <w:pPr>
              <w:pStyle w:val="33"/>
              <w:ind w:firstLine="360" w:firstLineChars="200"/>
              <w:rPr>
                <w:rFonts w:hint="eastAsia"/>
                <w:lang w:bidi="ar"/>
              </w:rPr>
            </w:pPr>
            <w:r>
              <w:rPr>
                <w:rFonts w:hint="eastAsia"/>
                <w:lang w:bidi="ar"/>
              </w:rPr>
              <w:t>1）移动通信网络</w:t>
            </w:r>
          </w:p>
          <w:p w14:paraId="27527D32">
            <w:pPr>
              <w:pStyle w:val="33"/>
              <w:ind w:firstLine="360" w:firstLineChars="200"/>
              <w:rPr>
                <w:rFonts w:hint="eastAsia"/>
                <w:lang w:bidi="ar"/>
              </w:rPr>
            </w:pPr>
            <w:r>
              <w:rPr>
                <w:rFonts w:hint="eastAsia"/>
                <w:lang w:bidi="ar"/>
              </w:rPr>
              <w:t>2）无线局域网</w:t>
            </w:r>
          </w:p>
          <w:p w14:paraId="3CDA7E91">
            <w:pPr>
              <w:pStyle w:val="33"/>
              <w:ind w:firstLine="360" w:firstLineChars="200"/>
              <w:rPr>
                <w:rFonts w:hint="eastAsia"/>
                <w:lang w:bidi="ar"/>
              </w:rPr>
            </w:pPr>
            <w:r>
              <w:rPr>
                <w:rFonts w:hint="eastAsia"/>
                <w:lang w:bidi="ar"/>
              </w:rPr>
              <w:t>3）无线Mesh网络</w:t>
            </w:r>
          </w:p>
          <w:p w14:paraId="40FD5266">
            <w:pPr>
              <w:pStyle w:val="33"/>
              <w:ind w:firstLine="360" w:firstLineChars="200"/>
              <w:rPr>
                <w:rFonts w:hint="eastAsia"/>
                <w:lang w:bidi="ar"/>
              </w:rPr>
            </w:pPr>
            <w:r>
              <w:rPr>
                <w:rFonts w:hint="eastAsia"/>
                <w:lang w:bidi="ar"/>
              </w:rPr>
              <w:t>4）异构无线网络</w:t>
            </w:r>
          </w:p>
          <w:p w14:paraId="30C4F270">
            <w:pPr>
              <w:pStyle w:val="33"/>
              <w:ind w:firstLine="360" w:firstLineChars="200"/>
              <w:rPr>
                <w:rFonts w:hint="eastAsia"/>
                <w:b/>
                <w:bCs/>
                <w:lang w:bidi="ar"/>
              </w:rPr>
            </w:pPr>
            <w:r>
              <w:rPr>
                <w:rFonts w:hint="eastAsia"/>
                <w:b/>
                <w:bCs/>
                <w:lang w:bidi="ar"/>
              </w:rPr>
              <w:t>9.2.4  移动应用服务技术</w:t>
            </w:r>
          </w:p>
          <w:p w14:paraId="483B3767">
            <w:pPr>
              <w:pStyle w:val="33"/>
              <w:ind w:firstLine="360" w:firstLineChars="200"/>
              <w:rPr>
                <w:rFonts w:hint="eastAsia"/>
                <w:lang w:bidi="ar"/>
              </w:rPr>
            </w:pPr>
            <w:r>
              <w:rPr>
                <w:rFonts w:hint="eastAsia"/>
                <w:lang w:bidi="ar"/>
              </w:rPr>
              <w:t>目前正在发展的移动应用服务关键技术主要包括HTML5、移动搜索、移动社交网络、二维码编码、企业移动设备管理等。</w:t>
            </w:r>
          </w:p>
          <w:p w14:paraId="13A875AE">
            <w:pPr>
              <w:pStyle w:val="33"/>
              <w:ind w:firstLine="360" w:firstLineChars="200"/>
              <w:rPr>
                <w:rFonts w:hint="eastAsia"/>
                <w:lang w:bidi="ar"/>
              </w:rPr>
            </w:pPr>
            <w:r>
              <w:rPr>
                <w:rFonts w:hint="eastAsia"/>
                <w:lang w:bidi="ar"/>
              </w:rPr>
              <w:t>1．HTML5</w:t>
            </w:r>
          </w:p>
          <w:p w14:paraId="29C48367">
            <w:pPr>
              <w:pStyle w:val="33"/>
              <w:ind w:firstLine="360" w:firstLineChars="200"/>
              <w:rPr>
                <w:rFonts w:hint="eastAsia"/>
                <w:lang w:bidi="ar"/>
              </w:rPr>
            </w:pPr>
            <w:r>
              <w:rPr>
                <w:rFonts w:hint="eastAsia"/>
                <w:lang w:bidi="ar"/>
              </w:rPr>
              <w:t>2．移动搜索</w:t>
            </w:r>
          </w:p>
          <w:p w14:paraId="27BCDFF5">
            <w:pPr>
              <w:pStyle w:val="33"/>
              <w:ind w:firstLine="360" w:firstLineChars="200"/>
              <w:rPr>
                <w:rFonts w:hint="eastAsia"/>
                <w:lang w:bidi="ar"/>
              </w:rPr>
            </w:pPr>
            <w:r>
              <w:rPr>
                <w:rFonts w:hint="eastAsia"/>
                <w:lang w:bidi="ar"/>
              </w:rPr>
              <w:t>3．移动社交网络</w:t>
            </w:r>
          </w:p>
          <w:p w14:paraId="1564120C">
            <w:pPr>
              <w:pStyle w:val="33"/>
              <w:ind w:firstLine="360" w:firstLineChars="200"/>
              <w:rPr>
                <w:rFonts w:hint="eastAsia"/>
                <w:lang w:bidi="ar"/>
              </w:rPr>
            </w:pPr>
            <w:r>
              <w:rPr>
                <w:rFonts w:hint="eastAsia"/>
                <w:lang w:bidi="ar"/>
              </w:rPr>
              <w:t>4．二维码编码</w:t>
            </w:r>
          </w:p>
          <w:p w14:paraId="52213547">
            <w:pPr>
              <w:pStyle w:val="33"/>
              <w:ind w:firstLine="360" w:firstLineChars="200"/>
              <w:rPr>
                <w:rFonts w:hint="eastAsia"/>
                <w:lang w:bidi="ar"/>
              </w:rPr>
            </w:pPr>
            <w:r>
              <w:rPr>
                <w:rFonts w:hint="eastAsia"/>
                <w:lang w:bidi="ar"/>
              </w:rPr>
              <w:t>5．企业移动设备管理</w:t>
            </w:r>
          </w:p>
          <w:p w14:paraId="0FC2790B">
            <w:pPr>
              <w:pStyle w:val="33"/>
              <w:ind w:firstLine="360" w:firstLineChars="200"/>
              <w:rPr>
                <w:rFonts w:hint="eastAsia"/>
                <w:lang w:bidi="ar"/>
              </w:rPr>
            </w:pPr>
            <w:r>
              <w:rPr>
                <w:rFonts w:hint="eastAsia"/>
                <w:lang w:bidi="ar"/>
              </w:rPr>
              <w:t>6．物联网技术</w:t>
            </w:r>
          </w:p>
          <w:p w14:paraId="180972C3">
            <w:pPr>
              <w:pStyle w:val="33"/>
              <w:ind w:firstLine="360" w:firstLineChars="200"/>
              <w:rPr>
                <w:rFonts w:hint="eastAsia"/>
                <w:lang w:bidi="ar"/>
              </w:rPr>
            </w:pPr>
            <w:r>
              <w:rPr>
                <w:rFonts w:hint="eastAsia"/>
                <w:lang w:bidi="ar"/>
              </w:rPr>
              <w:t>在物联网应用中有如下3项关键技术。</w:t>
            </w:r>
          </w:p>
          <w:p w14:paraId="0973F2B0">
            <w:pPr>
              <w:pStyle w:val="33"/>
              <w:ind w:firstLine="360" w:firstLineChars="200"/>
              <w:rPr>
                <w:rFonts w:hint="eastAsia"/>
                <w:lang w:bidi="ar"/>
              </w:rPr>
            </w:pPr>
            <w:r>
              <w:rPr>
                <w:rFonts w:hint="eastAsia"/>
                <w:lang w:bidi="ar"/>
              </w:rPr>
              <w:t>传感器技术无线射频识别（Radio Frequency Identification，RFID）标签</w:t>
            </w:r>
          </w:p>
          <w:p w14:paraId="456BE825">
            <w:pPr>
              <w:pStyle w:val="33"/>
              <w:ind w:firstLine="360" w:firstLineChars="200"/>
              <w:rPr>
                <w:rFonts w:hint="eastAsia"/>
                <w:lang w:bidi="ar"/>
              </w:rPr>
            </w:pPr>
            <w:r>
              <w:rPr>
                <w:rFonts w:hint="eastAsia"/>
                <w:lang w:bidi="ar"/>
              </w:rPr>
              <w:t>嵌入式系统（Embedded System）技术</w:t>
            </w:r>
          </w:p>
          <w:p w14:paraId="376C12C0">
            <w:pPr>
              <w:pStyle w:val="33"/>
              <w:ind w:firstLine="360" w:firstLineChars="200"/>
              <w:rPr>
                <w:rFonts w:hint="eastAsia"/>
                <w:b/>
                <w:bCs/>
                <w:lang w:bidi="ar"/>
              </w:rPr>
            </w:pPr>
            <w:r>
              <w:rPr>
                <w:rFonts w:hint="eastAsia"/>
                <w:b/>
                <w:bCs/>
                <w:lang w:bidi="ar"/>
              </w:rPr>
              <w:t>9.2.5  移动互联网的三要素</w:t>
            </w:r>
          </w:p>
          <w:p w14:paraId="1BE66969">
            <w:pPr>
              <w:pStyle w:val="33"/>
              <w:ind w:firstLine="360" w:firstLineChars="200"/>
              <w:rPr>
                <w:rFonts w:hint="eastAsia"/>
                <w:b/>
                <w:bCs/>
                <w:lang w:bidi="ar"/>
              </w:rPr>
            </w:pPr>
            <w:r>
              <w:rPr>
                <w:rFonts w:hint="eastAsia"/>
                <w:b/>
                <w:bCs/>
                <w:lang w:bidi="ar"/>
              </w:rPr>
              <w:t>9.3  移动互联网应用安全技术</w:t>
            </w:r>
          </w:p>
          <w:p w14:paraId="4EDBF285">
            <w:pPr>
              <w:pStyle w:val="33"/>
              <w:ind w:firstLine="360" w:firstLineChars="200"/>
              <w:rPr>
                <w:rFonts w:hint="eastAsia"/>
                <w:lang w:bidi="ar"/>
              </w:rPr>
            </w:pPr>
            <w:r>
              <w:rPr>
                <w:rFonts w:hint="eastAsia"/>
                <w:lang w:bidi="ar"/>
              </w:rPr>
              <w:t>移动互联网应用安全技术主要分为移动终端安全技术、移动网络安全技术、移动互联应用安全技术、位置隐私保护技术、痕迹信息保护技术等。</w:t>
            </w:r>
          </w:p>
          <w:p w14:paraId="7A1A94A3">
            <w:pPr>
              <w:pStyle w:val="33"/>
              <w:ind w:firstLine="360" w:firstLineChars="200"/>
              <w:rPr>
                <w:rFonts w:hint="eastAsia"/>
                <w:lang w:bidi="ar"/>
              </w:rPr>
            </w:pPr>
            <w:r>
              <w:rPr>
                <w:rFonts w:hint="eastAsia"/>
                <w:lang w:bidi="ar"/>
              </w:rPr>
              <w:t>1．移动终端安全技术移动终端在使用Wi-Fi时要注意网络安全，注意Wi-Fi设备漏洞和黑客攻击的问题。</w:t>
            </w:r>
          </w:p>
          <w:p w14:paraId="66307E9B">
            <w:pPr>
              <w:pStyle w:val="33"/>
              <w:ind w:firstLine="360" w:firstLineChars="200"/>
              <w:rPr>
                <w:rFonts w:hint="eastAsia"/>
                <w:lang w:bidi="ar"/>
              </w:rPr>
            </w:pPr>
            <w:r>
              <w:rPr>
                <w:rFonts w:hint="eastAsia"/>
                <w:lang w:bidi="ar"/>
              </w:rPr>
              <w:t>2．移动网络安全技术</w:t>
            </w:r>
          </w:p>
          <w:p w14:paraId="50518239">
            <w:pPr>
              <w:pStyle w:val="33"/>
              <w:ind w:firstLine="360" w:firstLineChars="200"/>
              <w:rPr>
                <w:rFonts w:hint="eastAsia"/>
                <w:lang w:bidi="ar"/>
              </w:rPr>
            </w:pPr>
            <w:r>
              <w:rPr>
                <w:rFonts w:hint="eastAsia"/>
                <w:lang w:bidi="ar"/>
              </w:rPr>
              <w:t>3．移动互联应用安全技术</w:t>
            </w:r>
          </w:p>
          <w:p w14:paraId="1A5A2460">
            <w:pPr>
              <w:pStyle w:val="33"/>
              <w:ind w:firstLine="360" w:firstLineChars="200"/>
              <w:rPr>
                <w:rFonts w:hint="eastAsia"/>
                <w:lang w:bidi="ar"/>
              </w:rPr>
            </w:pPr>
            <w:r>
              <w:rPr>
                <w:rFonts w:hint="eastAsia"/>
                <w:lang w:bidi="ar"/>
              </w:rPr>
              <w:t>移动互联应用安全技术主要有3类：</w:t>
            </w:r>
          </w:p>
          <w:p w14:paraId="098667E2">
            <w:pPr>
              <w:pStyle w:val="33"/>
              <w:ind w:firstLine="360" w:firstLineChars="200"/>
              <w:rPr>
                <w:rFonts w:hint="eastAsia"/>
                <w:lang w:bidi="ar"/>
              </w:rPr>
            </w:pPr>
            <w:r>
              <w:rPr>
                <w:rFonts w:hint="eastAsia"/>
                <w:lang w:bidi="ar"/>
              </w:rPr>
              <w:t>应用访问管理与控制技术</w:t>
            </w:r>
          </w:p>
          <w:p w14:paraId="13174492">
            <w:pPr>
              <w:pStyle w:val="33"/>
              <w:ind w:firstLine="360" w:firstLineChars="200"/>
              <w:rPr>
                <w:rFonts w:hint="eastAsia"/>
                <w:lang w:bidi="ar"/>
              </w:rPr>
            </w:pPr>
            <w:r>
              <w:rPr>
                <w:rFonts w:hint="eastAsia"/>
                <w:lang w:bidi="ar"/>
              </w:rPr>
              <w:t>内容过滤技术</w:t>
            </w:r>
          </w:p>
          <w:p w14:paraId="5F276691">
            <w:pPr>
              <w:pStyle w:val="33"/>
              <w:ind w:firstLine="360" w:firstLineChars="200"/>
              <w:rPr>
                <w:rFonts w:hint="eastAsia"/>
                <w:lang w:bidi="ar"/>
              </w:rPr>
            </w:pPr>
            <w:r>
              <w:rPr>
                <w:rFonts w:hint="eastAsia"/>
                <w:lang w:bidi="ar"/>
              </w:rPr>
              <w:t>安全审计策略控制技术</w:t>
            </w:r>
          </w:p>
          <w:p w14:paraId="7B779958">
            <w:pPr>
              <w:pStyle w:val="33"/>
              <w:ind w:firstLine="360" w:firstLineChars="200"/>
              <w:rPr>
                <w:rFonts w:hint="eastAsia"/>
                <w:lang w:bidi="ar"/>
              </w:rPr>
            </w:pPr>
            <w:r>
              <w:rPr>
                <w:rFonts w:hint="eastAsia"/>
                <w:lang w:bidi="ar"/>
              </w:rPr>
              <w:t>4．位置隐私保护技术</w:t>
            </w:r>
          </w:p>
          <w:p w14:paraId="3E0A0D23">
            <w:pPr>
              <w:pStyle w:val="33"/>
              <w:ind w:firstLine="360" w:firstLineChars="200"/>
              <w:rPr>
                <w:rFonts w:hint="eastAsia"/>
                <w:lang w:bidi="ar"/>
              </w:rPr>
            </w:pPr>
            <w:r>
              <w:rPr>
                <w:rFonts w:hint="eastAsia"/>
                <w:lang w:bidi="ar"/>
              </w:rPr>
              <w:t>5．痕迹信息保护技术</w:t>
            </w:r>
          </w:p>
          <w:p w14:paraId="6FFDBFBA">
            <w:pPr>
              <w:pStyle w:val="33"/>
              <w:spacing w:before="120" w:after="120"/>
              <w:ind w:firstLine="180" w:firstLineChars="100"/>
            </w:pPr>
            <w:r>
              <w:rPr>
                <w:rFonts w:hint="eastAsia" w:ascii="微软雅黑" w:hAnsi="微软雅黑"/>
                <w:b/>
                <w:color w:val="833C0B"/>
              </w:rPr>
              <w:t>【学生】聆听、理解、记录</w:t>
            </w:r>
          </w:p>
        </w:tc>
      </w:tr>
      <w:tr w14:paraId="38363DE4">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33311D01">
            <w:pPr>
              <w:pStyle w:val="33"/>
              <w:jc w:val="center"/>
            </w:pPr>
            <w:r>
              <w:rPr>
                <w:rFonts w:hint="eastAsia" w:ascii="微软雅黑" w:hAnsi="微软雅黑"/>
                <w:b/>
              </w:rPr>
              <w:t>课堂小结</w:t>
            </w:r>
          </w:p>
        </w:tc>
        <w:tc>
          <w:tcPr>
            <w:tcW w:w="9355" w:type="dxa"/>
            <w:shd w:val="clear" w:color="auto" w:fill="FFFFFF"/>
            <w:vAlign w:val="center"/>
          </w:tcPr>
          <w:p w14:paraId="7E327857">
            <w:pPr>
              <w:pStyle w:val="33"/>
              <w:spacing w:before="120" w:after="120"/>
              <w:ind w:left="200" w:leftChars="100"/>
              <w:rPr>
                <w:rFonts w:ascii="微软雅黑" w:hAnsi="微软雅黑"/>
                <w:b/>
                <w:color w:val="1F4E79"/>
              </w:rPr>
            </w:pPr>
            <w:r>
              <w:rPr>
                <w:rFonts w:hint="eastAsia" w:ascii="微软雅黑" w:hAnsi="微软雅黑"/>
                <w:b/>
                <w:color w:val="1F4E79"/>
              </w:rPr>
              <w:t>【教师】简要总结本节课的要点</w:t>
            </w:r>
          </w:p>
          <w:p w14:paraId="30B69961">
            <w:pPr>
              <w:pStyle w:val="33"/>
              <w:ind w:firstLine="360" w:firstLineChars="200"/>
              <w:rPr>
                <w:rFonts w:hint="eastAsia"/>
              </w:rPr>
            </w:pPr>
            <w:r>
              <w:rPr>
                <w:rFonts w:hint="eastAsia"/>
              </w:rPr>
              <w:t>移动互联网简介</w:t>
            </w:r>
          </w:p>
          <w:p w14:paraId="4DD089F9">
            <w:pPr>
              <w:pStyle w:val="33"/>
              <w:ind w:firstLine="360" w:firstLineChars="200"/>
              <w:rPr>
                <w:rFonts w:hint="eastAsia"/>
              </w:rPr>
            </w:pPr>
            <w:r>
              <w:rPr>
                <w:rFonts w:hint="eastAsia"/>
              </w:rPr>
              <w:t>移动互联网应用技术</w:t>
            </w:r>
          </w:p>
          <w:p w14:paraId="75CF3032">
            <w:pPr>
              <w:pStyle w:val="33"/>
              <w:ind w:firstLine="360" w:firstLineChars="200"/>
              <w:rPr>
                <w:rFonts w:hint="eastAsia"/>
              </w:rPr>
            </w:pPr>
            <w:r>
              <w:rPr>
                <w:rFonts w:hint="eastAsia"/>
              </w:rPr>
              <w:t>移动互联网应用安全技术</w:t>
            </w:r>
          </w:p>
          <w:p w14:paraId="6826EBF0">
            <w:pPr>
              <w:pStyle w:val="33"/>
              <w:spacing w:before="120" w:after="120"/>
              <w:ind w:firstLine="180" w:firstLineChars="100"/>
            </w:pPr>
            <w:r>
              <w:rPr>
                <w:rFonts w:hint="eastAsia" w:ascii="微软雅黑" w:hAnsi="微软雅黑"/>
                <w:b/>
                <w:color w:val="833C0B"/>
              </w:rPr>
              <w:t>【学生】总结回顾知识点</w:t>
            </w:r>
          </w:p>
        </w:tc>
      </w:tr>
      <w:tr w14:paraId="10083DE8">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13F1164B">
            <w:pPr>
              <w:pStyle w:val="33"/>
              <w:jc w:val="center"/>
            </w:pPr>
            <w:r>
              <w:rPr>
                <w:rFonts w:hint="eastAsia" w:ascii="微软雅黑" w:hAnsi="微软雅黑"/>
                <w:b/>
              </w:rPr>
              <w:t>作业布置</w:t>
            </w:r>
          </w:p>
        </w:tc>
        <w:tc>
          <w:tcPr>
            <w:tcW w:w="9355" w:type="dxa"/>
            <w:shd w:val="clear" w:color="auto" w:fill="FFFFFF"/>
            <w:vAlign w:val="center"/>
          </w:tcPr>
          <w:p w14:paraId="22F0F325">
            <w:pPr>
              <w:pStyle w:val="33"/>
              <w:spacing w:before="120" w:after="120"/>
              <w:ind w:left="200" w:leftChars="100"/>
              <w:rPr>
                <w:rFonts w:ascii="微软雅黑" w:hAnsi="微软雅黑"/>
                <w:b/>
                <w:color w:val="1F4E79"/>
              </w:rPr>
            </w:pPr>
            <w:r>
              <w:rPr>
                <w:rFonts w:hint="eastAsia" w:ascii="微软雅黑" w:hAnsi="微软雅黑"/>
                <w:b/>
                <w:color w:val="1F4E79"/>
              </w:rPr>
              <w:t>【教师】布置课后作业</w:t>
            </w:r>
          </w:p>
          <w:p w14:paraId="2CF4596C">
            <w:pPr>
              <w:pStyle w:val="33"/>
              <w:ind w:firstLine="360" w:firstLineChars="200"/>
              <w:rPr>
                <w:rFonts w:hint="eastAsia"/>
              </w:rPr>
            </w:pPr>
            <w:r>
              <w:rPr>
                <w:rFonts w:hint="eastAsia"/>
              </w:rPr>
              <w:t>完成“</w:t>
            </w:r>
            <w:bookmarkStart w:id="0" w:name="_Toc91838737"/>
            <w:bookmarkStart w:id="1" w:name="_Toc76443282"/>
            <w:bookmarkStart w:id="2" w:name="_Toc101172572"/>
            <w:bookmarkStart w:id="3" w:name="_Toc78961063"/>
            <w:bookmarkStart w:id="4" w:name="_Toc93065368"/>
            <w:bookmarkStart w:id="5" w:name="_Toc76443223"/>
            <w:bookmarkStart w:id="6" w:name="_Toc91837064"/>
            <w:bookmarkStart w:id="7" w:name="_Toc91829127"/>
            <w:bookmarkStart w:id="8" w:name="_Toc79552452"/>
            <w:bookmarkStart w:id="9" w:name="_Toc98474483"/>
            <w:bookmarkStart w:id="10" w:name="_Toc98474362"/>
            <w:r>
              <w:rPr>
                <w:rFonts w:hint="eastAsia"/>
              </w:rPr>
              <w:t>习题</w:t>
            </w:r>
            <w:bookmarkEnd w:id="0"/>
            <w:bookmarkEnd w:id="1"/>
            <w:bookmarkEnd w:id="2"/>
            <w:bookmarkEnd w:id="3"/>
            <w:bookmarkEnd w:id="4"/>
            <w:bookmarkEnd w:id="5"/>
            <w:bookmarkEnd w:id="6"/>
            <w:bookmarkEnd w:id="7"/>
            <w:bookmarkEnd w:id="8"/>
            <w:bookmarkEnd w:id="9"/>
            <w:bookmarkEnd w:id="10"/>
            <w:r>
              <w:rPr>
                <w:rFonts w:hint="eastAsia"/>
                <w:lang w:val="en-US" w:eastAsia="zh-CN"/>
              </w:rPr>
              <w:t>9</w:t>
            </w:r>
            <w:r>
              <w:rPr>
                <w:rFonts w:hint="eastAsia"/>
              </w:rPr>
              <w:t xml:space="preserve">”相关习题。 </w:t>
            </w:r>
          </w:p>
          <w:p w14:paraId="50C9669B">
            <w:pPr>
              <w:pStyle w:val="33"/>
              <w:ind w:firstLine="480" w:firstLineChars="200"/>
              <w:jc w:val="center"/>
              <w:rPr>
                <w:rFonts w:hint="eastAsia"/>
              </w:rPr>
            </w:pPr>
            <w:r>
              <w:rPr>
                <w:rFonts w:ascii="宋体" w:hAnsi="宋体" w:eastAsia="宋体" w:cs="宋体"/>
                <w:sz w:val="24"/>
                <w:szCs w:val="24"/>
              </w:rPr>
              <w:drawing>
                <wp:inline distT="0" distB="0" distL="114300" distR="114300">
                  <wp:extent cx="1195705" cy="1195705"/>
                  <wp:effectExtent l="0" t="0" r="4445" b="4445"/>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1"/>
                          <a:stretch>
                            <a:fillRect/>
                          </a:stretch>
                        </pic:blipFill>
                        <pic:spPr>
                          <a:xfrm>
                            <a:off x="0" y="0"/>
                            <a:ext cx="1195705" cy="1195705"/>
                          </a:xfrm>
                          <a:prstGeom prst="rect">
                            <a:avLst/>
                          </a:prstGeom>
                          <a:noFill/>
                          <a:ln w="9525">
                            <a:noFill/>
                          </a:ln>
                        </pic:spPr>
                      </pic:pic>
                    </a:graphicData>
                  </a:graphic>
                </wp:inline>
              </w:drawing>
            </w:r>
            <w:bookmarkStart w:id="11" w:name="_GoBack"/>
            <w:bookmarkEnd w:id="11"/>
          </w:p>
          <w:p w14:paraId="29C54581">
            <w:pPr>
              <w:pStyle w:val="33"/>
              <w:spacing w:before="120" w:after="120"/>
              <w:ind w:firstLine="180" w:firstLineChars="100"/>
            </w:pPr>
            <w:r>
              <w:rPr>
                <w:rFonts w:hint="eastAsia" w:ascii="微软雅黑" w:hAnsi="微软雅黑"/>
                <w:b/>
                <w:color w:val="833C0B"/>
              </w:rPr>
              <w:t>【学生】完成课后任务</w:t>
            </w:r>
          </w:p>
        </w:tc>
      </w:tr>
      <w:tr w14:paraId="6EF57D1D">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273BB12B">
            <w:pPr>
              <w:pStyle w:val="33"/>
              <w:jc w:val="center"/>
            </w:pPr>
            <w:r>
              <w:rPr>
                <w:rFonts w:hint="eastAsia" w:ascii="微软雅黑" w:hAnsi="微软雅黑"/>
                <w:b/>
              </w:rPr>
              <w:t>教学反思</w:t>
            </w:r>
          </w:p>
        </w:tc>
        <w:tc>
          <w:tcPr>
            <w:tcW w:w="9355" w:type="dxa"/>
            <w:shd w:val="clear" w:color="auto" w:fill="FFFFFF"/>
            <w:vAlign w:val="center"/>
          </w:tcPr>
          <w:p w14:paraId="380887D4">
            <w:pPr>
              <w:pStyle w:val="33"/>
              <w:ind w:firstLine="360" w:firstLineChars="200"/>
            </w:pPr>
          </w:p>
          <w:p w14:paraId="3A4F9540">
            <w:pPr>
              <w:pStyle w:val="33"/>
              <w:ind w:firstLine="360" w:firstLineChars="200"/>
            </w:pPr>
          </w:p>
          <w:p w14:paraId="1A1D8BCC">
            <w:pPr>
              <w:pStyle w:val="33"/>
              <w:ind w:firstLine="360" w:firstLineChars="200"/>
            </w:pPr>
          </w:p>
          <w:p w14:paraId="7A88D8E3">
            <w:pPr>
              <w:pStyle w:val="33"/>
              <w:ind w:firstLine="360" w:firstLineChars="200"/>
            </w:pPr>
          </w:p>
        </w:tc>
      </w:tr>
    </w:tbl>
    <w:p w14:paraId="5ACDBD17">
      <w:pPr>
        <w:rPr>
          <w:rFonts w:eastAsia="楷体_GB2312"/>
        </w:rPr>
      </w:pPr>
    </w:p>
    <w:sectPr>
      <w:headerReference r:id="rId7" w:type="first"/>
      <w:headerReference r:id="rId5" w:type="default"/>
      <w:footerReference r:id="rId8" w:type="default"/>
      <w:headerReference r:id="rId6" w:type="even"/>
      <w:footerReference r:id="rId9" w:type="even"/>
      <w:footnotePr>
        <w:numFmt w:val="decimalEnclosedCircleChinese"/>
        <w:numRestart w:val="eachPage"/>
      </w:footnotePr>
      <w:pgSz w:w="11907" w:h="16839"/>
      <w:pgMar w:top="1531" w:right="1021" w:bottom="1418" w:left="1304" w:header="992" w:footer="879" w:gutter="0"/>
      <w:pgNumType w:start="1"/>
      <w:cols w:space="425" w:num="1"/>
      <w:titlePg/>
      <w:docGrid w:type="lines" w:linePitch="316" w:charSpace="-13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panose1 w:val="02010609030101010101"/>
    <w:charset w:val="86"/>
    <w:family w:val="modern"/>
    <w:pitch w:val="default"/>
    <w:sig w:usb0="00000001" w:usb1="080E0000" w:usb2="00000000" w:usb3="00000000" w:csb0="00040000"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Black">
    <w:panose1 w:val="020B0A04020102020204"/>
    <w:charset w:val="00"/>
    <w:family w:val="swiss"/>
    <w:pitch w:val="default"/>
    <w:sig w:usb0="A00002AF" w:usb1="400078FB" w:usb2="00000000" w:usb3="00000000" w:csb0="6000009F" w:csb1="DFD70000"/>
  </w:font>
  <w:font w:name="方正兰亭粗黑简体">
    <w:panose1 w:val="02000000000000000000"/>
    <w:charset w:val="86"/>
    <w:family w:val="auto"/>
    <w:pitch w:val="default"/>
    <w:sig w:usb0="00000001" w:usb1="08000000" w:usb2="00000000" w:usb3="00000000" w:csb0="0004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D9FB4">
    <w:pPr>
      <w:pStyle w:val="16"/>
    </w:pPr>
    <w:r>
      <w:rPr>
        <w:color w:val="418D67"/>
      </w:rPr>
      <mc:AlternateContent>
        <mc:Choice Requires="wps">
          <w:drawing>
            <wp:anchor distT="0" distB="0" distL="114300" distR="114300" simplePos="0" relativeHeight="251665408" behindDoc="0" locked="0" layoutInCell="1" allowOverlap="1">
              <wp:simplePos x="0" y="0"/>
              <wp:positionH relativeFrom="column">
                <wp:posOffset>5916295</wp:posOffset>
              </wp:positionH>
              <wp:positionV relativeFrom="paragraph">
                <wp:posOffset>276225</wp:posOffset>
              </wp:positionV>
              <wp:extent cx="266700" cy="579755"/>
              <wp:effectExtent l="0" t="0" r="0" b="0"/>
              <wp:wrapNone/>
              <wp:docPr id="2" name="Rectangle 8"/>
              <wp:cNvGraphicFramePr/>
              <a:graphic xmlns:a="http://schemas.openxmlformats.org/drawingml/2006/main">
                <a:graphicData uri="http://schemas.microsoft.com/office/word/2010/wordprocessingShape">
                  <wps:wsp>
                    <wps:cNvSpPr>
                      <a:spLocks noChangeArrowheads="1"/>
                    </wps:cNvSpPr>
                    <wps:spPr bwMode="auto">
                      <a:xfrm>
                        <a:off x="0" y="0"/>
                        <a:ext cx="266700" cy="579755"/>
                      </a:xfrm>
                      <a:prstGeom prst="rect">
                        <a:avLst/>
                      </a:prstGeom>
                      <a:solidFill>
                        <a:srgbClr val="1F3763"/>
                      </a:solidFill>
                      <a:ln>
                        <a:noFill/>
                      </a:ln>
                      <a:effectLst/>
                    </wps:spPr>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465.85pt;margin-top:21.75pt;height:45.65pt;width:21pt;z-index:251665408;mso-width-relative:page;mso-height-relative:page;" fillcolor="#1F3763" filled="t" stroked="f" coordsize="21600,21600" o:gfxdata="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1jAmg2QAAAAoBAAAP&#10;AAAAAAAAAAEAIAAAACIAAABkcnMvZG93bnJldi54bWxQSwECFAAUAAAACACHTuJATSmalBcCAAA2&#10;BAAADgAAAAAAAAABACAAAAAoAQAAZHJzL2Uyb0RvYy54bWxQSwUGAAAAAAYABgBZAQAAsQUAAAAA&#10;">
              <v:fill on="t" focussize="0,0"/>
              <v:stroke on="f"/>
              <v:imagedata o:title=""/>
              <o:lock v:ext="edit" aspectratio="f"/>
            </v:rect>
          </w:pict>
        </mc:Fallback>
      </mc:AlternateContent>
    </w:r>
    <w:r>
      <w:rPr>
        <w:color w:val="418D67"/>
      </w:rPr>
      <mc:AlternateContent>
        <mc:Choice Requires="wps">
          <w:drawing>
            <wp:anchor distT="0" distB="0" distL="114300" distR="114300" simplePos="0" relativeHeight="251666432" behindDoc="0" locked="0" layoutInCell="1" allowOverlap="1">
              <wp:simplePos x="0" y="0"/>
              <wp:positionH relativeFrom="column">
                <wp:posOffset>5869305</wp:posOffset>
              </wp:positionH>
              <wp:positionV relativeFrom="paragraph">
                <wp:posOffset>344170</wp:posOffset>
              </wp:positionV>
              <wp:extent cx="370840" cy="179705"/>
              <wp:effectExtent l="0" t="0" r="0" b="0"/>
              <wp:wrapNone/>
              <wp:docPr id="1" name="Text Box 9"/>
              <wp:cNvGraphicFramePr/>
              <a:graphic xmlns:a="http://schemas.openxmlformats.org/drawingml/2006/main">
                <a:graphicData uri="http://schemas.microsoft.com/office/word/2010/wordprocessingShape">
                  <wps:wsp>
                    <wps:cNvSpPr txBox="1">
                      <a:spLocks noChangeArrowheads="1"/>
                    </wps:cNvSpPr>
                    <wps:spPr bwMode="auto">
                      <a:xfrm>
                        <a:off x="0" y="0"/>
                        <a:ext cx="370840" cy="179705"/>
                      </a:xfrm>
                      <a:prstGeom prst="rect">
                        <a:avLst/>
                      </a:prstGeom>
                      <a:noFill/>
                      <a:ln>
                        <a:noFill/>
                      </a:ln>
                    </wps:spPr>
                    <wps:txbx>
                      <w:txbxContent>
                        <w:p w14:paraId="16D744E7">
                          <w:pPr>
                            <w:spacing w:line="240" w:lineRule="auto"/>
                            <w:jc w:val="center"/>
                            <w:rPr>
                              <w:rFonts w:ascii="宋体" w:hAnsi="宋体"/>
                              <w:color w:val="FFFFFF"/>
                            </w:rPr>
                          </w:pPr>
                          <w:r>
                            <w:rPr>
                              <w:rStyle w:val="29"/>
                              <w:color w:val="FFFFFF"/>
                            </w:rPr>
                            <w:fldChar w:fldCharType="begin"/>
                          </w:r>
                          <w:r>
                            <w:rPr>
                              <w:rStyle w:val="29"/>
                              <w:color w:val="FFFFFF"/>
                            </w:rPr>
                            <w:instrText xml:space="preserve"> PAGE </w:instrText>
                          </w:r>
                          <w:r>
                            <w:rPr>
                              <w:rStyle w:val="29"/>
                              <w:color w:val="FFFFFF"/>
                            </w:rPr>
                            <w:fldChar w:fldCharType="separate"/>
                          </w:r>
                          <w:r>
                            <w:rPr>
                              <w:rStyle w:val="29"/>
                              <w:color w:val="FFFFFF"/>
                            </w:rPr>
                            <w:t>5</w:t>
                          </w:r>
                          <w:r>
                            <w:rPr>
                              <w:rStyle w:val="29"/>
                              <w:color w:val="FFFFFF"/>
                            </w:rPr>
                            <w:fldChar w:fldCharType="end"/>
                          </w:r>
                        </w:p>
                      </w:txbxContent>
                    </wps:txbx>
                    <wps:bodyPr rot="0" vert="horz" wrap="square" lIns="0" tIns="0" rIns="0" bIns="0" anchor="t" anchorCtr="0" upright="1">
                      <a:noAutofit/>
                    </wps:bodyPr>
                  </wps:wsp>
                </a:graphicData>
              </a:graphic>
            </wp:anchor>
          </w:drawing>
        </mc:Choice>
        <mc:Fallback>
          <w:pict>
            <v:shape id="Text Box 9" o:spid="_x0000_s1026" o:spt="202" type="#_x0000_t202" style="position:absolute;left:0pt;margin-left:462.15pt;margin-top:27.1pt;height:14.15pt;width:29.2pt;z-index:251666432;mso-width-relative:page;mso-height-relative:page;" filled="f" stroked="f" coordsize="21600,21600" o:gfxdata="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Y7E9RdoAAAAJAQAADwAAAAAAAAABACAAAAAiAAAAZHJzL2Rvd25y&#10;ZXYueG1sUEsBAhQAFAAAAAgAh07iQJFglPT8AQAAAwQAAA4AAAAAAAAAAQAgAAAAKQEAAGRycy9l&#10;Mm9Eb2MueG1sUEsFBgAAAAAGAAYAWQEAAJcFAAAAAA==&#10;">
              <v:fill on="f" focussize="0,0"/>
              <v:stroke on="f"/>
              <v:imagedata o:title=""/>
              <o:lock v:ext="edit" aspectratio="f"/>
              <v:textbox inset="0mm,0mm,0mm,0mm">
                <w:txbxContent>
                  <w:p w14:paraId="16D744E7">
                    <w:pPr>
                      <w:spacing w:line="240" w:lineRule="auto"/>
                      <w:jc w:val="center"/>
                      <w:rPr>
                        <w:rFonts w:ascii="宋体" w:hAnsi="宋体"/>
                        <w:color w:val="FFFFFF"/>
                      </w:rPr>
                    </w:pPr>
                    <w:r>
                      <w:rPr>
                        <w:rStyle w:val="29"/>
                        <w:color w:val="FFFFFF"/>
                      </w:rPr>
                      <w:fldChar w:fldCharType="begin"/>
                    </w:r>
                    <w:r>
                      <w:rPr>
                        <w:rStyle w:val="29"/>
                        <w:color w:val="FFFFFF"/>
                      </w:rPr>
                      <w:instrText xml:space="preserve"> PAGE </w:instrText>
                    </w:r>
                    <w:r>
                      <w:rPr>
                        <w:rStyle w:val="29"/>
                        <w:color w:val="FFFFFF"/>
                      </w:rPr>
                      <w:fldChar w:fldCharType="separate"/>
                    </w:r>
                    <w:r>
                      <w:rPr>
                        <w:rStyle w:val="29"/>
                        <w:color w:val="FFFFFF"/>
                      </w:rPr>
                      <w:t>5</w:t>
                    </w:r>
                    <w:r>
                      <w:rPr>
                        <w:rStyle w:val="29"/>
                        <w:color w:val="FFFFFF"/>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7EA0F">
    <w:pPr>
      <w:pStyle w:val="16"/>
    </w:pPr>
    <w:r>
      <w:rPr>
        <w:color w:val="806000"/>
      </w:rPr>
      <mc:AlternateContent>
        <mc:Choice Requires="wps">
          <w:drawing>
            <wp:anchor distT="0" distB="0" distL="114300" distR="114300" simplePos="0" relativeHeight="251664384" behindDoc="0" locked="0" layoutInCell="1" allowOverlap="1">
              <wp:simplePos x="0" y="0"/>
              <wp:positionH relativeFrom="column">
                <wp:posOffset>-90170</wp:posOffset>
              </wp:positionH>
              <wp:positionV relativeFrom="paragraph">
                <wp:posOffset>323215</wp:posOffset>
              </wp:positionV>
              <wp:extent cx="393065" cy="179705"/>
              <wp:effectExtent l="0" t="0" r="0" b="0"/>
              <wp:wrapNone/>
              <wp:docPr id="6" name="Text Box 17"/>
              <wp:cNvGraphicFramePr/>
              <a:graphic xmlns:a="http://schemas.openxmlformats.org/drawingml/2006/main">
                <a:graphicData uri="http://schemas.microsoft.com/office/word/2010/wordprocessingShape">
                  <wps:wsp>
                    <wps:cNvSpPr txBox="1">
                      <a:spLocks noChangeArrowheads="1"/>
                    </wps:cNvSpPr>
                    <wps:spPr bwMode="auto">
                      <a:xfrm>
                        <a:off x="0" y="0"/>
                        <a:ext cx="393065" cy="179705"/>
                      </a:xfrm>
                      <a:prstGeom prst="rect">
                        <a:avLst/>
                      </a:prstGeom>
                      <a:noFill/>
                      <a:ln>
                        <a:noFill/>
                      </a:ln>
                    </wps:spPr>
                    <wps:txbx>
                      <w:txbxContent>
                        <w:p w14:paraId="1AA478B1">
                          <w:pPr>
                            <w:spacing w:line="240" w:lineRule="auto"/>
                            <w:jc w:val="center"/>
                            <w:rPr>
                              <w:rFonts w:ascii="宋体" w:hAnsi="宋体"/>
                              <w:color w:val="FFFFFF"/>
                            </w:rPr>
                          </w:pPr>
                          <w:r>
                            <w:rPr>
                              <w:rStyle w:val="29"/>
                              <w:color w:val="FFFFFF"/>
                            </w:rPr>
                            <w:fldChar w:fldCharType="begin"/>
                          </w:r>
                          <w:r>
                            <w:rPr>
                              <w:rStyle w:val="29"/>
                              <w:color w:val="FFFFFF"/>
                            </w:rPr>
                            <w:instrText xml:space="preserve"> PAGE </w:instrText>
                          </w:r>
                          <w:r>
                            <w:rPr>
                              <w:rStyle w:val="29"/>
                              <w:color w:val="FFFFFF"/>
                            </w:rPr>
                            <w:fldChar w:fldCharType="separate"/>
                          </w:r>
                          <w:r>
                            <w:rPr>
                              <w:rStyle w:val="29"/>
                              <w:color w:val="FFFFFF"/>
                            </w:rPr>
                            <w:t>4</w:t>
                          </w:r>
                          <w:r>
                            <w:rPr>
                              <w:rStyle w:val="29"/>
                              <w:color w:val="FFFFFF"/>
                            </w:rPr>
                            <w:fldChar w:fldCharType="end"/>
                          </w:r>
                        </w:p>
                      </w:txbxContent>
                    </wps:txbx>
                    <wps:bodyPr rot="0" vert="horz" wrap="square" lIns="0" tIns="0" rIns="0" bIns="0" anchor="t" anchorCtr="0" upright="1">
                      <a:noAutofit/>
                    </wps:bodyPr>
                  </wps:wsp>
                </a:graphicData>
              </a:graphic>
            </wp:anchor>
          </w:drawing>
        </mc:Choice>
        <mc:Fallback>
          <w:pict>
            <v:shape id="Text Box 17" o:spid="_x0000_s1026" o:spt="202" type="#_x0000_t202" style="position:absolute;left:0pt;margin-left:-7.1pt;margin-top:25.45pt;height:14.15pt;width:30.95pt;z-index:251664384;mso-width-relative:page;mso-height-relative:page;" filled="f" stroked="f" coordsize="21600,21600" o:gfxdata="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hdNHatgAAAAIAQAADwAAAAAAAAABACAAAAAiAAAAZHJzL2Rvd25y&#10;ZXYueG1sUEsBAhQAFAAAAAgAh07iQPP2GrD+AQAABAQAAA4AAAAAAAAAAQAgAAAAJwEAAGRycy9l&#10;Mm9Eb2MueG1sUEsFBgAAAAAGAAYAWQEAAJcFAAAAAA==&#10;">
              <v:fill on="f" focussize="0,0"/>
              <v:stroke on="f"/>
              <v:imagedata o:title=""/>
              <o:lock v:ext="edit" aspectratio="f"/>
              <v:textbox inset="0mm,0mm,0mm,0mm">
                <w:txbxContent>
                  <w:p w14:paraId="1AA478B1">
                    <w:pPr>
                      <w:spacing w:line="240" w:lineRule="auto"/>
                      <w:jc w:val="center"/>
                      <w:rPr>
                        <w:rFonts w:ascii="宋体" w:hAnsi="宋体"/>
                        <w:color w:val="FFFFFF"/>
                      </w:rPr>
                    </w:pPr>
                    <w:r>
                      <w:rPr>
                        <w:rStyle w:val="29"/>
                        <w:color w:val="FFFFFF"/>
                      </w:rPr>
                      <w:fldChar w:fldCharType="begin"/>
                    </w:r>
                    <w:r>
                      <w:rPr>
                        <w:rStyle w:val="29"/>
                        <w:color w:val="FFFFFF"/>
                      </w:rPr>
                      <w:instrText xml:space="preserve"> PAGE </w:instrText>
                    </w:r>
                    <w:r>
                      <w:rPr>
                        <w:rStyle w:val="29"/>
                        <w:color w:val="FFFFFF"/>
                      </w:rPr>
                      <w:fldChar w:fldCharType="separate"/>
                    </w:r>
                    <w:r>
                      <w:rPr>
                        <w:rStyle w:val="29"/>
                        <w:color w:val="FFFFFF"/>
                      </w:rPr>
                      <w:t>4</w:t>
                    </w:r>
                    <w:r>
                      <w:rPr>
                        <w:rStyle w:val="29"/>
                        <w:color w:val="FFFFFF"/>
                      </w:rPr>
                      <w:fldChar w:fldCharType="end"/>
                    </w:r>
                  </w:p>
                </w:txbxContent>
              </v:textbox>
            </v:shape>
          </w:pict>
        </mc:Fallback>
      </mc:AlternateContent>
    </w:r>
    <w:r>
      <w:rPr>
        <w:color w:val="806000"/>
      </w:rPr>
      <mc:AlternateContent>
        <mc:Choice Requires="wps">
          <w:drawing>
            <wp:anchor distT="0" distB="0" distL="114300" distR="114300" simplePos="0" relativeHeight="251663360" behindDoc="0" locked="0" layoutInCell="1" allowOverlap="1">
              <wp:simplePos x="0" y="0"/>
              <wp:positionH relativeFrom="column">
                <wp:posOffset>-14605</wp:posOffset>
              </wp:positionH>
              <wp:positionV relativeFrom="paragraph">
                <wp:posOffset>245110</wp:posOffset>
              </wp:positionV>
              <wp:extent cx="266700" cy="579755"/>
              <wp:effectExtent l="0" t="0" r="0" b="0"/>
              <wp:wrapNone/>
              <wp:docPr id="5" name="Rectangle 16"/>
              <wp:cNvGraphicFramePr/>
              <a:graphic xmlns:a="http://schemas.openxmlformats.org/drawingml/2006/main">
                <a:graphicData uri="http://schemas.microsoft.com/office/word/2010/wordprocessingShape">
                  <wps:wsp>
                    <wps:cNvSpPr>
                      <a:spLocks noChangeArrowheads="1"/>
                    </wps:cNvSpPr>
                    <wps:spPr bwMode="auto">
                      <a:xfrm>
                        <a:off x="0" y="0"/>
                        <a:ext cx="266700" cy="579755"/>
                      </a:xfrm>
                      <a:prstGeom prst="rect">
                        <a:avLst/>
                      </a:prstGeom>
                      <a:solidFill>
                        <a:srgbClr val="1F3763"/>
                      </a:solidFill>
                      <a:ln>
                        <a:noFill/>
                      </a:ln>
                      <a:effectLst>
                        <a:outerShdw sy="50000" kx="-2453608" rotWithShape="0">
                          <a:srgbClr val="BDD6EE">
                            <a:alpha val="50000"/>
                          </a:srgbClr>
                        </a:outerShdw>
                      </a:effectLst>
                    </wps:spPr>
                    <wps:bodyPr rot="0" vert="horz" wrap="square" lIns="91440" tIns="45720" rIns="91440" bIns="45720" anchor="t" anchorCtr="0" upright="1">
                      <a:noAutofit/>
                    </wps:bodyPr>
                  </wps:wsp>
                </a:graphicData>
              </a:graphic>
            </wp:anchor>
          </w:drawing>
        </mc:Choice>
        <mc:Fallback>
          <w:pict>
            <v:rect id="Rectangle 16" o:spid="_x0000_s1026" o:spt="1" style="position:absolute;left:0pt;margin-left:-1.15pt;margin-top:19.3pt;height:45.65pt;width:21pt;z-index:251663360;mso-width-relative:page;mso-height-relative:page;" fillcolor="#1F3763" filled="t" stroked="f" coordsize="21600,21600" o:gfxdata="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q4Yc&#10;ntgAAAAIAQAADwAAAAAAAAABACAAAAAiAAAAZHJzL2Rvd25yZXYueG1sUEsBAhQAFAAAAAgAh07i&#10;QARL245bAgAAwwQAAA4AAAAAAAAAAQAgAAAAJwEAAGRycy9lMm9Eb2MueG1sUEsFBgAAAAAGAAYA&#10;WQEAAPQFAAAAAA==&#10;">
              <v:fill on="t" focussize="0,0"/>
              <v:stroke on="f"/>
              <v:imagedata o:title=""/>
              <o:lock v:ext="edit" aspectratio="f"/>
              <v:shadow on="t" type="perspective" color="#BDD6EE" opacity="32768f" offset="0pt,0pt" origin="0f,32768f" matrix="65536f,-56756f,0f,32768f"/>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4C5">
    <w:pPr>
      <w:pStyle w:val="17"/>
      <w:pBdr>
        <w:bottom w:val="none" w:color="auto" w:sz="0" w:space="0"/>
      </w:pBdr>
    </w:pPr>
    <w:r>
      <w:rPr>
        <w:color w:val="418D67"/>
      </w:rPr>
      <w:drawing>
        <wp:anchor distT="0" distB="0" distL="114300" distR="114300" simplePos="0" relativeHeight="251672576" behindDoc="1" locked="0" layoutInCell="1" allowOverlap="1">
          <wp:simplePos x="0" y="0"/>
          <wp:positionH relativeFrom="page">
            <wp:align>right</wp:align>
          </wp:positionH>
          <wp:positionV relativeFrom="paragraph">
            <wp:posOffset>-627380</wp:posOffset>
          </wp:positionV>
          <wp:extent cx="7553325" cy="10678795"/>
          <wp:effectExtent l="0" t="0" r="0" b="0"/>
          <wp:wrapNone/>
          <wp:docPr id="30" name="图片 30"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水印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553325" cy="1067855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-828040</wp:posOffset>
          </wp:positionH>
          <wp:positionV relativeFrom="paragraph">
            <wp:posOffset>-628650</wp:posOffset>
          </wp:positionV>
          <wp:extent cx="7541895" cy="10678795"/>
          <wp:effectExtent l="0" t="0" r="1905" b="8255"/>
          <wp:wrapNone/>
          <wp:docPr id="34" name="图片 34" descr="科技底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科技底图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541895" cy="10678795"/>
                  </a:xfrm>
                  <a:prstGeom prst="rect">
                    <a:avLst/>
                  </a:prstGeom>
                  <a:noFill/>
                  <a:ln>
                    <a:noFill/>
                  </a:ln>
                </pic:spPr>
              </pic:pic>
            </a:graphicData>
          </a:graphic>
        </wp:anchor>
      </w:drawing>
    </w:r>
    <w:r>
      <w:pict>
        <v:shape id="WordPictureWatermark721346429" o:spid="_x0000_s4097" o:spt="75" alt="未标题-1" type="#_x0000_t75" style="position:absolute;left:0pt;height:474.1pt;width:405.3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3" gain="19661f" blacklevel="22938f" o:title="未标题-1"/>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8F49C">
    <w:pPr>
      <w:pStyle w:val="17"/>
      <w:pBdr>
        <w:bottom w:val="none" w:color="auto" w:sz="0" w:space="0"/>
      </w:pBdr>
    </w:pPr>
    <w:r>
      <w:drawing>
        <wp:anchor distT="0" distB="0" distL="114300" distR="114300" simplePos="0" relativeHeight="251669504" behindDoc="1" locked="0" layoutInCell="1" allowOverlap="1">
          <wp:simplePos x="0" y="0"/>
          <wp:positionH relativeFrom="page">
            <wp:align>right</wp:align>
          </wp:positionH>
          <wp:positionV relativeFrom="paragraph">
            <wp:posOffset>-632460</wp:posOffset>
          </wp:positionV>
          <wp:extent cx="7539990" cy="10829925"/>
          <wp:effectExtent l="0" t="0" r="0" b="0"/>
          <wp:wrapNone/>
          <wp:docPr id="18" name="图片 18"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水印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542347" cy="10833134"/>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-647065</wp:posOffset>
          </wp:positionH>
          <wp:positionV relativeFrom="paragraph">
            <wp:posOffset>-628015</wp:posOffset>
          </wp:positionV>
          <wp:extent cx="7540625" cy="10688955"/>
          <wp:effectExtent l="0" t="0" r="3175" b="0"/>
          <wp:wrapNone/>
          <wp:docPr id="35" name="图片 35" descr="科技底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科技底图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540625" cy="10688955"/>
                  </a:xfrm>
                  <a:prstGeom prst="rect">
                    <a:avLst/>
                  </a:prstGeom>
                  <a:noFill/>
                  <a:ln>
                    <a:noFill/>
                  </a:ln>
                </pic:spPr>
              </pic:pic>
            </a:graphicData>
          </a:graphic>
        </wp:anchor>
      </w:drawing>
    </w:r>
    <w:r>
      <w:pict>
        <v:shape id="WordPictureWatermark721346428" o:spid="_x0000_s4098" o:spt="75" alt="未标题-1" type="#_x0000_t75" style="position:absolute;left:0pt;height:474.1pt;width:405.3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3" gain="19661f" blacklevel="22938f" o:title="未标题-1"/>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CD746">
    <w:pPr>
      <w:pStyle w:val="17"/>
      <w:pBdr>
        <w:bottom w:val="none" w:color="auto" w:sz="0" w:space="0"/>
      </w:pBdr>
    </w:pPr>
    <w:r>
      <w:rPr>
        <w:color w:val="418D67"/>
      </w:rPr>
      <w:drawing>
        <wp:anchor distT="0" distB="0" distL="114300" distR="114300" simplePos="0" relativeHeight="251673600" behindDoc="1" locked="0" layoutInCell="1" allowOverlap="1">
          <wp:simplePos x="0" y="0"/>
          <wp:positionH relativeFrom="page">
            <wp:align>right</wp:align>
          </wp:positionH>
          <wp:positionV relativeFrom="paragraph">
            <wp:posOffset>-629920</wp:posOffset>
          </wp:positionV>
          <wp:extent cx="7800975" cy="10678160"/>
          <wp:effectExtent l="0" t="0" r="0" b="0"/>
          <wp:wrapNone/>
          <wp:docPr id="701010791" name="图片 701010791"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10791" name="图片 701010791" descr="水印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800975" cy="10678160"/>
                  </a:xfrm>
                  <a:prstGeom prst="rect">
                    <a:avLst/>
                  </a:prstGeom>
                  <a:noFill/>
                  <a:ln>
                    <a:noFill/>
                  </a:ln>
                </pic:spPr>
              </pic:pic>
            </a:graphicData>
          </a:graphic>
        </wp:anchor>
      </w:drawing>
    </w:r>
    <w:r>
      <w:drawing>
        <wp:anchor distT="0" distB="0" distL="114300" distR="114300" simplePos="0" relativeHeight="251671552" behindDoc="0" locked="0" layoutInCell="1" allowOverlap="1">
          <wp:simplePos x="0" y="0"/>
          <wp:positionH relativeFrom="column">
            <wp:posOffset>4185285</wp:posOffset>
          </wp:positionH>
          <wp:positionV relativeFrom="paragraph">
            <wp:posOffset>71755</wp:posOffset>
          </wp:positionV>
          <wp:extent cx="2274570" cy="721995"/>
          <wp:effectExtent l="0" t="0" r="0" b="0"/>
          <wp:wrapNone/>
          <wp:docPr id="20" name="图片 20" descr="文旌课堂 小分辨率logo 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文旌课堂 小分辨率logo 新"/>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74570" cy="721995"/>
                  </a:xfrm>
                  <a:prstGeom prst="rect">
                    <a:avLst/>
                  </a:prstGeom>
                  <a:noFill/>
                  <a:ln>
                    <a:noFill/>
                  </a:ln>
                </pic:spPr>
              </pic:pic>
            </a:graphicData>
          </a:graphic>
        </wp:anchor>
      </w:drawing>
    </w:r>
    <w:r>
      <w:drawing>
        <wp:anchor distT="0" distB="0" distL="114300" distR="114300" simplePos="0" relativeHeight="251670528" behindDoc="1" locked="0" layoutInCell="1" allowOverlap="1">
          <wp:simplePos x="0" y="0"/>
          <wp:positionH relativeFrom="column">
            <wp:posOffset>-1076960</wp:posOffset>
          </wp:positionH>
          <wp:positionV relativeFrom="paragraph">
            <wp:posOffset>-630555</wp:posOffset>
          </wp:positionV>
          <wp:extent cx="7813040" cy="10688320"/>
          <wp:effectExtent l="0" t="0" r="0" b="0"/>
          <wp:wrapNone/>
          <wp:docPr id="19" name="图片 19" descr="科技封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科技封面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7813040" cy="10688320"/>
                  </a:xfrm>
                  <a:prstGeom prst="rect">
                    <a:avLst/>
                  </a:prstGeom>
                  <a:noFill/>
                  <a:ln>
                    <a:noFill/>
                  </a:ln>
                </pic:spPr>
              </pic:pic>
            </a:graphicData>
          </a:graphic>
        </wp:anchor>
      </w:drawing>
    </w:r>
    <w:r>
      <w:drawing>
        <wp:anchor distT="0" distB="0" distL="114300" distR="114300" simplePos="0" relativeHeight="251668480" behindDoc="1" locked="0" layoutInCell="1" allowOverlap="1">
          <wp:simplePos x="0" y="0"/>
          <wp:positionH relativeFrom="column">
            <wp:posOffset>-841375</wp:posOffset>
          </wp:positionH>
          <wp:positionV relativeFrom="paragraph">
            <wp:posOffset>-467360</wp:posOffset>
          </wp:positionV>
          <wp:extent cx="6885305" cy="9568180"/>
          <wp:effectExtent l="0" t="0" r="0" b="0"/>
          <wp:wrapNone/>
          <wp:docPr id="4" name="图片 4"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水印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885305" cy="9568180"/>
                  </a:xfrm>
                  <a:prstGeom prst="rect">
                    <a:avLst/>
                  </a:prstGeom>
                  <a:noFill/>
                  <a:ln>
                    <a:noFill/>
                  </a:ln>
                </pic:spPr>
              </pic:pic>
            </a:graphicData>
          </a:graphic>
        </wp:anchor>
      </w:drawing>
    </w:r>
    <w:r>
      <w:rPr>
        <w:rFonts w:hint="eastAsia"/>
      </w:rPr>
      <w:drawing>
        <wp:anchor distT="0" distB="0" distL="114300" distR="114300" simplePos="0" relativeHeight="251667456" behindDoc="1" locked="0" layoutInCell="1" allowOverlap="1">
          <wp:simplePos x="0" y="0"/>
          <wp:positionH relativeFrom="column">
            <wp:posOffset>-841375</wp:posOffset>
          </wp:positionH>
          <wp:positionV relativeFrom="paragraph">
            <wp:posOffset>-630555</wp:posOffset>
          </wp:positionV>
          <wp:extent cx="6876415" cy="9575800"/>
          <wp:effectExtent l="0" t="0" r="635" b="6350"/>
          <wp:wrapNone/>
          <wp:docPr id="3" name="图片 3" descr="通用 封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通用 封面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876415" cy="957580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328514"/>
    <w:multiLevelType w:val="singleLevel"/>
    <w:tmpl w:val="C1328514"/>
    <w:lvl w:ilvl="0" w:tentative="0">
      <w:start w:val="1"/>
      <w:numFmt w:val="decimal"/>
      <w:suff w:val="nothing"/>
      <w:lvlText w:val="%1）"/>
      <w:lvlJc w:val="left"/>
    </w:lvl>
  </w:abstractNum>
  <w:abstractNum w:abstractNumId="1">
    <w:nsid w:val="1E456568"/>
    <w:multiLevelType w:val="singleLevel"/>
    <w:tmpl w:val="1E456568"/>
    <w:lvl w:ilvl="0" w:tentative="0">
      <w:start w:val="1"/>
      <w:numFmt w:val="bullet"/>
      <w:pStyle w:val="35"/>
      <w:lvlText w:val=""/>
      <w:lvlJc w:val="left"/>
      <w:pPr>
        <w:ind w:left="845" w:hanging="420"/>
      </w:pPr>
      <w:rPr>
        <w:rFonts w:hint="default" w:ascii="Wingdings" w:hAnsi="Wingdings"/>
        <w:color w:val="A58B60"/>
        <w:sz w:val="21"/>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mirrorMargins w:val="1"/>
  <w:bordersDoNotSurroundHeader w:val="0"/>
  <w:bordersDoNotSurroundFooter w:val="0"/>
  <w:hideSpelling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defaultTabStop w:val="425"/>
  <w:evenAndOddHeaders w:val="1"/>
  <w:drawingGridHorizontalSpacing w:val="199"/>
  <w:drawingGridVerticalSpacing w:val="158"/>
  <w:displayHorizontalDrawingGridEvery w:val="1"/>
  <w:displayVerticalDrawingGridEvery w:val="1"/>
  <w:noPunctuationKerning w:val="1"/>
  <w:characterSpacingControl w:val="compressPunctuation"/>
  <w:hdrShapeDefaults>
    <o:shapelayout v:ext="edit">
      <o:idmap v:ext="edit" data="3,4"/>
    </o:shapelayout>
  </w:hdrShapeDefaults>
  <w:footnotePr>
    <w:numFmt w:val="decimalEnclosedCircleChinese"/>
    <w:numRestart w:val="eachPage"/>
    <w:footnote w:id="0"/>
    <w:footnote w:id="1"/>
  </w:footnotePr>
  <w:endnotePr>
    <w:endnote w:id="0"/>
    <w:endnote w:id="1"/>
  </w:endnotePr>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ZhZjM4NjgzNTUwN2YwZDU1MzViNmJmMjE1MjNiZjAifQ=="/>
  </w:docVars>
  <w:rsids>
    <w:rsidRoot w:val="00A4635C"/>
    <w:rsid w:val="000063C0"/>
    <w:rsid w:val="00015752"/>
    <w:rsid w:val="00031C1A"/>
    <w:rsid w:val="0003686E"/>
    <w:rsid w:val="0004236B"/>
    <w:rsid w:val="00043594"/>
    <w:rsid w:val="000513BB"/>
    <w:rsid w:val="00053988"/>
    <w:rsid w:val="00055F8D"/>
    <w:rsid w:val="000560BD"/>
    <w:rsid w:val="00057E84"/>
    <w:rsid w:val="00061977"/>
    <w:rsid w:val="00081B9B"/>
    <w:rsid w:val="00091676"/>
    <w:rsid w:val="00092D38"/>
    <w:rsid w:val="00096CD2"/>
    <w:rsid w:val="00097BF5"/>
    <w:rsid w:val="000A1121"/>
    <w:rsid w:val="000A3BC9"/>
    <w:rsid w:val="000B09C4"/>
    <w:rsid w:val="000B3772"/>
    <w:rsid w:val="000C229C"/>
    <w:rsid w:val="000C654A"/>
    <w:rsid w:val="000D4C77"/>
    <w:rsid w:val="000D7207"/>
    <w:rsid w:val="000E1601"/>
    <w:rsid w:val="000E3130"/>
    <w:rsid w:val="000E3174"/>
    <w:rsid w:val="000F151C"/>
    <w:rsid w:val="000F2E47"/>
    <w:rsid w:val="000F61E3"/>
    <w:rsid w:val="000F731E"/>
    <w:rsid w:val="001022C8"/>
    <w:rsid w:val="00102531"/>
    <w:rsid w:val="00102EF4"/>
    <w:rsid w:val="00110581"/>
    <w:rsid w:val="00112FEA"/>
    <w:rsid w:val="00114BEB"/>
    <w:rsid w:val="00115A36"/>
    <w:rsid w:val="001176F7"/>
    <w:rsid w:val="00125985"/>
    <w:rsid w:val="00130F9D"/>
    <w:rsid w:val="001326FA"/>
    <w:rsid w:val="0013399A"/>
    <w:rsid w:val="001457EF"/>
    <w:rsid w:val="00157FB4"/>
    <w:rsid w:val="0016137D"/>
    <w:rsid w:val="001630C4"/>
    <w:rsid w:val="001631DA"/>
    <w:rsid w:val="001668F5"/>
    <w:rsid w:val="00177AA0"/>
    <w:rsid w:val="00180776"/>
    <w:rsid w:val="00185A67"/>
    <w:rsid w:val="00192025"/>
    <w:rsid w:val="001969B3"/>
    <w:rsid w:val="001A3CAE"/>
    <w:rsid w:val="001A42BA"/>
    <w:rsid w:val="001C053A"/>
    <w:rsid w:val="001C1561"/>
    <w:rsid w:val="001C1C44"/>
    <w:rsid w:val="001C2C97"/>
    <w:rsid w:val="001D0B10"/>
    <w:rsid w:val="001D1157"/>
    <w:rsid w:val="001F2F85"/>
    <w:rsid w:val="001F4AA5"/>
    <w:rsid w:val="00200572"/>
    <w:rsid w:val="002249C1"/>
    <w:rsid w:val="0023458C"/>
    <w:rsid w:val="002415AA"/>
    <w:rsid w:val="00243E36"/>
    <w:rsid w:val="00245D16"/>
    <w:rsid w:val="002468EF"/>
    <w:rsid w:val="00246B10"/>
    <w:rsid w:val="00256D42"/>
    <w:rsid w:val="00263FD7"/>
    <w:rsid w:val="00264FAD"/>
    <w:rsid w:val="00267008"/>
    <w:rsid w:val="002744D2"/>
    <w:rsid w:val="00281CF6"/>
    <w:rsid w:val="00284A48"/>
    <w:rsid w:val="00285458"/>
    <w:rsid w:val="00287BCA"/>
    <w:rsid w:val="00292E4C"/>
    <w:rsid w:val="00294398"/>
    <w:rsid w:val="00295148"/>
    <w:rsid w:val="002954CD"/>
    <w:rsid w:val="002A599A"/>
    <w:rsid w:val="002C29E3"/>
    <w:rsid w:val="002C4FAF"/>
    <w:rsid w:val="002D6248"/>
    <w:rsid w:val="002D63CF"/>
    <w:rsid w:val="002E0E98"/>
    <w:rsid w:val="002E47C7"/>
    <w:rsid w:val="002E5AD1"/>
    <w:rsid w:val="002E6541"/>
    <w:rsid w:val="002F08B1"/>
    <w:rsid w:val="002F3968"/>
    <w:rsid w:val="002F3D62"/>
    <w:rsid w:val="002F48DB"/>
    <w:rsid w:val="00302B35"/>
    <w:rsid w:val="00304521"/>
    <w:rsid w:val="003137F3"/>
    <w:rsid w:val="00314AF9"/>
    <w:rsid w:val="003202EB"/>
    <w:rsid w:val="00322FF4"/>
    <w:rsid w:val="003276FE"/>
    <w:rsid w:val="00332B36"/>
    <w:rsid w:val="00336377"/>
    <w:rsid w:val="00337015"/>
    <w:rsid w:val="00347890"/>
    <w:rsid w:val="00350C2F"/>
    <w:rsid w:val="0035380D"/>
    <w:rsid w:val="00354D46"/>
    <w:rsid w:val="00355A8A"/>
    <w:rsid w:val="003571EB"/>
    <w:rsid w:val="003616D3"/>
    <w:rsid w:val="003714EA"/>
    <w:rsid w:val="00382FF6"/>
    <w:rsid w:val="00393C36"/>
    <w:rsid w:val="00395063"/>
    <w:rsid w:val="003C4EAE"/>
    <w:rsid w:val="003C5F5B"/>
    <w:rsid w:val="003C7E26"/>
    <w:rsid w:val="003D216E"/>
    <w:rsid w:val="003D335E"/>
    <w:rsid w:val="003D3706"/>
    <w:rsid w:val="003D388D"/>
    <w:rsid w:val="004020F2"/>
    <w:rsid w:val="0040259A"/>
    <w:rsid w:val="00406140"/>
    <w:rsid w:val="00410E2E"/>
    <w:rsid w:val="0041363E"/>
    <w:rsid w:val="00423155"/>
    <w:rsid w:val="004421AB"/>
    <w:rsid w:val="00443F52"/>
    <w:rsid w:val="00466E15"/>
    <w:rsid w:val="00467678"/>
    <w:rsid w:val="0047027E"/>
    <w:rsid w:val="00476FB6"/>
    <w:rsid w:val="0048000A"/>
    <w:rsid w:val="0048095C"/>
    <w:rsid w:val="00481896"/>
    <w:rsid w:val="00487277"/>
    <w:rsid w:val="004961AD"/>
    <w:rsid w:val="00497330"/>
    <w:rsid w:val="004B1175"/>
    <w:rsid w:val="004B1D0F"/>
    <w:rsid w:val="004B76EF"/>
    <w:rsid w:val="004C22A2"/>
    <w:rsid w:val="004C4EE4"/>
    <w:rsid w:val="004C53A6"/>
    <w:rsid w:val="004C601C"/>
    <w:rsid w:val="004C6853"/>
    <w:rsid w:val="004C6C6A"/>
    <w:rsid w:val="004C727C"/>
    <w:rsid w:val="004E268E"/>
    <w:rsid w:val="004F1D4B"/>
    <w:rsid w:val="00500939"/>
    <w:rsid w:val="00501C50"/>
    <w:rsid w:val="00501E8E"/>
    <w:rsid w:val="00503393"/>
    <w:rsid w:val="00506ABD"/>
    <w:rsid w:val="005132C3"/>
    <w:rsid w:val="0051566B"/>
    <w:rsid w:val="00515BE0"/>
    <w:rsid w:val="00520FFA"/>
    <w:rsid w:val="00527BAA"/>
    <w:rsid w:val="00553925"/>
    <w:rsid w:val="00555CCA"/>
    <w:rsid w:val="0056481D"/>
    <w:rsid w:val="00573CD6"/>
    <w:rsid w:val="00577113"/>
    <w:rsid w:val="005842F8"/>
    <w:rsid w:val="0058563F"/>
    <w:rsid w:val="005923E6"/>
    <w:rsid w:val="00595DBD"/>
    <w:rsid w:val="005B0018"/>
    <w:rsid w:val="005B2F2B"/>
    <w:rsid w:val="005B450A"/>
    <w:rsid w:val="005C1E6A"/>
    <w:rsid w:val="005E2252"/>
    <w:rsid w:val="005E2D84"/>
    <w:rsid w:val="005E3512"/>
    <w:rsid w:val="005E3711"/>
    <w:rsid w:val="005E5678"/>
    <w:rsid w:val="005F13AC"/>
    <w:rsid w:val="00600E86"/>
    <w:rsid w:val="0060735F"/>
    <w:rsid w:val="00614DB2"/>
    <w:rsid w:val="00617576"/>
    <w:rsid w:val="00630359"/>
    <w:rsid w:val="006307ED"/>
    <w:rsid w:val="00644632"/>
    <w:rsid w:val="00645512"/>
    <w:rsid w:val="006471C8"/>
    <w:rsid w:val="00650201"/>
    <w:rsid w:val="006523F9"/>
    <w:rsid w:val="00656754"/>
    <w:rsid w:val="0066644E"/>
    <w:rsid w:val="00672A72"/>
    <w:rsid w:val="00687B07"/>
    <w:rsid w:val="00693DEC"/>
    <w:rsid w:val="006975DE"/>
    <w:rsid w:val="006A0A62"/>
    <w:rsid w:val="006A3D94"/>
    <w:rsid w:val="006A40E1"/>
    <w:rsid w:val="006A69D4"/>
    <w:rsid w:val="006B167F"/>
    <w:rsid w:val="006C08A6"/>
    <w:rsid w:val="006C250A"/>
    <w:rsid w:val="006D6120"/>
    <w:rsid w:val="006E6D27"/>
    <w:rsid w:val="006F689B"/>
    <w:rsid w:val="00701FEB"/>
    <w:rsid w:val="00707E3F"/>
    <w:rsid w:val="00712AA4"/>
    <w:rsid w:val="007279F9"/>
    <w:rsid w:val="007364CF"/>
    <w:rsid w:val="00742FB6"/>
    <w:rsid w:val="00744B97"/>
    <w:rsid w:val="00747317"/>
    <w:rsid w:val="00751999"/>
    <w:rsid w:val="007519B6"/>
    <w:rsid w:val="0075254D"/>
    <w:rsid w:val="00757288"/>
    <w:rsid w:val="007643DD"/>
    <w:rsid w:val="00764A03"/>
    <w:rsid w:val="00764FB6"/>
    <w:rsid w:val="00765185"/>
    <w:rsid w:val="007666CC"/>
    <w:rsid w:val="00770096"/>
    <w:rsid w:val="00774842"/>
    <w:rsid w:val="00796CF2"/>
    <w:rsid w:val="007A0313"/>
    <w:rsid w:val="007A0A4F"/>
    <w:rsid w:val="007B3408"/>
    <w:rsid w:val="007B3F41"/>
    <w:rsid w:val="007B4BDA"/>
    <w:rsid w:val="007B5414"/>
    <w:rsid w:val="007B5944"/>
    <w:rsid w:val="007C0E32"/>
    <w:rsid w:val="007D357D"/>
    <w:rsid w:val="007D559D"/>
    <w:rsid w:val="007E11A7"/>
    <w:rsid w:val="007E19C2"/>
    <w:rsid w:val="007F2B8E"/>
    <w:rsid w:val="007F5148"/>
    <w:rsid w:val="00803B47"/>
    <w:rsid w:val="0081150E"/>
    <w:rsid w:val="00816A6F"/>
    <w:rsid w:val="00824C39"/>
    <w:rsid w:val="00830274"/>
    <w:rsid w:val="00833722"/>
    <w:rsid w:val="008338F8"/>
    <w:rsid w:val="0083520C"/>
    <w:rsid w:val="00836E55"/>
    <w:rsid w:val="0083717A"/>
    <w:rsid w:val="0084472E"/>
    <w:rsid w:val="00860CA6"/>
    <w:rsid w:val="0086690F"/>
    <w:rsid w:val="00873169"/>
    <w:rsid w:val="00881AC3"/>
    <w:rsid w:val="00887183"/>
    <w:rsid w:val="008878D6"/>
    <w:rsid w:val="00890213"/>
    <w:rsid w:val="008941CD"/>
    <w:rsid w:val="008965C6"/>
    <w:rsid w:val="008C32A7"/>
    <w:rsid w:val="008C62C3"/>
    <w:rsid w:val="008D08E6"/>
    <w:rsid w:val="008D5B6F"/>
    <w:rsid w:val="008E3804"/>
    <w:rsid w:val="008E6306"/>
    <w:rsid w:val="00904133"/>
    <w:rsid w:val="00905133"/>
    <w:rsid w:val="0090775C"/>
    <w:rsid w:val="009217BC"/>
    <w:rsid w:val="00934505"/>
    <w:rsid w:val="009468D7"/>
    <w:rsid w:val="00955925"/>
    <w:rsid w:val="0096795A"/>
    <w:rsid w:val="0097515C"/>
    <w:rsid w:val="0098144F"/>
    <w:rsid w:val="00986C13"/>
    <w:rsid w:val="00997D2F"/>
    <w:rsid w:val="00997F67"/>
    <w:rsid w:val="009A0B85"/>
    <w:rsid w:val="009A13FF"/>
    <w:rsid w:val="009A3CE4"/>
    <w:rsid w:val="009A482C"/>
    <w:rsid w:val="009A5C8F"/>
    <w:rsid w:val="009B1192"/>
    <w:rsid w:val="009B2C9D"/>
    <w:rsid w:val="009B353C"/>
    <w:rsid w:val="009B3ED2"/>
    <w:rsid w:val="009B7992"/>
    <w:rsid w:val="009C36FA"/>
    <w:rsid w:val="009D1B9C"/>
    <w:rsid w:val="009D346C"/>
    <w:rsid w:val="009D442B"/>
    <w:rsid w:val="009D68D7"/>
    <w:rsid w:val="009E1FC5"/>
    <w:rsid w:val="009E343F"/>
    <w:rsid w:val="009F0953"/>
    <w:rsid w:val="009F1467"/>
    <w:rsid w:val="009F769F"/>
    <w:rsid w:val="00A06D8C"/>
    <w:rsid w:val="00A15A5F"/>
    <w:rsid w:val="00A17A7B"/>
    <w:rsid w:val="00A17BBE"/>
    <w:rsid w:val="00A213A4"/>
    <w:rsid w:val="00A22D24"/>
    <w:rsid w:val="00A25045"/>
    <w:rsid w:val="00A3428C"/>
    <w:rsid w:val="00A45B04"/>
    <w:rsid w:val="00A45EAF"/>
    <w:rsid w:val="00A4635C"/>
    <w:rsid w:val="00A50F64"/>
    <w:rsid w:val="00A55B08"/>
    <w:rsid w:val="00A6199D"/>
    <w:rsid w:val="00A66CAA"/>
    <w:rsid w:val="00A73641"/>
    <w:rsid w:val="00A73C11"/>
    <w:rsid w:val="00A75F52"/>
    <w:rsid w:val="00A8108B"/>
    <w:rsid w:val="00A8175C"/>
    <w:rsid w:val="00A83421"/>
    <w:rsid w:val="00A83A81"/>
    <w:rsid w:val="00A85C33"/>
    <w:rsid w:val="00A90531"/>
    <w:rsid w:val="00A95DE3"/>
    <w:rsid w:val="00A97C21"/>
    <w:rsid w:val="00AA0C5F"/>
    <w:rsid w:val="00AA22A6"/>
    <w:rsid w:val="00AA242E"/>
    <w:rsid w:val="00AA58A3"/>
    <w:rsid w:val="00AB00A8"/>
    <w:rsid w:val="00AB2594"/>
    <w:rsid w:val="00AB2939"/>
    <w:rsid w:val="00AB4356"/>
    <w:rsid w:val="00AC193C"/>
    <w:rsid w:val="00AC4273"/>
    <w:rsid w:val="00AC5DA2"/>
    <w:rsid w:val="00AD6235"/>
    <w:rsid w:val="00AD7AD2"/>
    <w:rsid w:val="00AD7FD7"/>
    <w:rsid w:val="00AE15D3"/>
    <w:rsid w:val="00AE37D5"/>
    <w:rsid w:val="00AE447D"/>
    <w:rsid w:val="00AE636C"/>
    <w:rsid w:val="00AF51F4"/>
    <w:rsid w:val="00B00BB8"/>
    <w:rsid w:val="00B00D18"/>
    <w:rsid w:val="00B17BFD"/>
    <w:rsid w:val="00B220AC"/>
    <w:rsid w:val="00B25F6B"/>
    <w:rsid w:val="00B30CAA"/>
    <w:rsid w:val="00B406B5"/>
    <w:rsid w:val="00B46CEE"/>
    <w:rsid w:val="00B47AF1"/>
    <w:rsid w:val="00B534F5"/>
    <w:rsid w:val="00B5692F"/>
    <w:rsid w:val="00B619B1"/>
    <w:rsid w:val="00B83EB8"/>
    <w:rsid w:val="00B91B0F"/>
    <w:rsid w:val="00B92B27"/>
    <w:rsid w:val="00BA09A5"/>
    <w:rsid w:val="00BA6BF7"/>
    <w:rsid w:val="00BA7030"/>
    <w:rsid w:val="00BC0DF8"/>
    <w:rsid w:val="00BC184A"/>
    <w:rsid w:val="00BC3186"/>
    <w:rsid w:val="00BC3B4F"/>
    <w:rsid w:val="00BD1883"/>
    <w:rsid w:val="00BD2003"/>
    <w:rsid w:val="00BD3FEB"/>
    <w:rsid w:val="00BD63E1"/>
    <w:rsid w:val="00BD69B8"/>
    <w:rsid w:val="00BF0A49"/>
    <w:rsid w:val="00BF3217"/>
    <w:rsid w:val="00C00944"/>
    <w:rsid w:val="00C04D76"/>
    <w:rsid w:val="00C06C60"/>
    <w:rsid w:val="00C127B2"/>
    <w:rsid w:val="00C15E9C"/>
    <w:rsid w:val="00C20FCB"/>
    <w:rsid w:val="00C24D5B"/>
    <w:rsid w:val="00C357BE"/>
    <w:rsid w:val="00C427D9"/>
    <w:rsid w:val="00C43B16"/>
    <w:rsid w:val="00C43CF5"/>
    <w:rsid w:val="00C442B3"/>
    <w:rsid w:val="00C5152E"/>
    <w:rsid w:val="00C5195B"/>
    <w:rsid w:val="00C5359A"/>
    <w:rsid w:val="00C55630"/>
    <w:rsid w:val="00C62DC9"/>
    <w:rsid w:val="00C7085D"/>
    <w:rsid w:val="00C74BDD"/>
    <w:rsid w:val="00C812CD"/>
    <w:rsid w:val="00C850A5"/>
    <w:rsid w:val="00C877CE"/>
    <w:rsid w:val="00C90A16"/>
    <w:rsid w:val="00C972F3"/>
    <w:rsid w:val="00CA058E"/>
    <w:rsid w:val="00CA2961"/>
    <w:rsid w:val="00CA6F06"/>
    <w:rsid w:val="00CA72FB"/>
    <w:rsid w:val="00CC16A7"/>
    <w:rsid w:val="00CC2371"/>
    <w:rsid w:val="00CE0A17"/>
    <w:rsid w:val="00CF2371"/>
    <w:rsid w:val="00CF3962"/>
    <w:rsid w:val="00D0140C"/>
    <w:rsid w:val="00D164B3"/>
    <w:rsid w:val="00D263FC"/>
    <w:rsid w:val="00D41AD4"/>
    <w:rsid w:val="00D42CC0"/>
    <w:rsid w:val="00D43AB8"/>
    <w:rsid w:val="00D44107"/>
    <w:rsid w:val="00D55E56"/>
    <w:rsid w:val="00D60E34"/>
    <w:rsid w:val="00D63A17"/>
    <w:rsid w:val="00D70F5F"/>
    <w:rsid w:val="00D77385"/>
    <w:rsid w:val="00D77E40"/>
    <w:rsid w:val="00D81A7D"/>
    <w:rsid w:val="00D82842"/>
    <w:rsid w:val="00D92DC2"/>
    <w:rsid w:val="00D93C7C"/>
    <w:rsid w:val="00DA06C2"/>
    <w:rsid w:val="00DA1D9D"/>
    <w:rsid w:val="00DA2EF6"/>
    <w:rsid w:val="00DA5411"/>
    <w:rsid w:val="00DB23D1"/>
    <w:rsid w:val="00DC172F"/>
    <w:rsid w:val="00DD2433"/>
    <w:rsid w:val="00DE1F1E"/>
    <w:rsid w:val="00DF62D8"/>
    <w:rsid w:val="00DF7427"/>
    <w:rsid w:val="00E02668"/>
    <w:rsid w:val="00E04E49"/>
    <w:rsid w:val="00E10671"/>
    <w:rsid w:val="00E11926"/>
    <w:rsid w:val="00E130F0"/>
    <w:rsid w:val="00E141B9"/>
    <w:rsid w:val="00E14348"/>
    <w:rsid w:val="00E15122"/>
    <w:rsid w:val="00E15CE0"/>
    <w:rsid w:val="00E161BE"/>
    <w:rsid w:val="00E206FB"/>
    <w:rsid w:val="00E20879"/>
    <w:rsid w:val="00E2488E"/>
    <w:rsid w:val="00E24FDC"/>
    <w:rsid w:val="00E27A43"/>
    <w:rsid w:val="00E31571"/>
    <w:rsid w:val="00E3344A"/>
    <w:rsid w:val="00E35420"/>
    <w:rsid w:val="00E43054"/>
    <w:rsid w:val="00E4316B"/>
    <w:rsid w:val="00E5450E"/>
    <w:rsid w:val="00E57B89"/>
    <w:rsid w:val="00E57F08"/>
    <w:rsid w:val="00E71234"/>
    <w:rsid w:val="00E72C2E"/>
    <w:rsid w:val="00E85B8C"/>
    <w:rsid w:val="00E94355"/>
    <w:rsid w:val="00E96C8E"/>
    <w:rsid w:val="00EB182C"/>
    <w:rsid w:val="00EB2CEC"/>
    <w:rsid w:val="00EB482B"/>
    <w:rsid w:val="00EB5641"/>
    <w:rsid w:val="00EC15BB"/>
    <w:rsid w:val="00EC2CF7"/>
    <w:rsid w:val="00EC4066"/>
    <w:rsid w:val="00EC628E"/>
    <w:rsid w:val="00ED0BDA"/>
    <w:rsid w:val="00ED6868"/>
    <w:rsid w:val="00EE4EE5"/>
    <w:rsid w:val="00EE5582"/>
    <w:rsid w:val="00EE5BAF"/>
    <w:rsid w:val="00EE6390"/>
    <w:rsid w:val="00EE6C4C"/>
    <w:rsid w:val="00EF4005"/>
    <w:rsid w:val="00F02226"/>
    <w:rsid w:val="00F0715B"/>
    <w:rsid w:val="00F07F80"/>
    <w:rsid w:val="00F140C0"/>
    <w:rsid w:val="00F16939"/>
    <w:rsid w:val="00F22909"/>
    <w:rsid w:val="00F30A22"/>
    <w:rsid w:val="00F31026"/>
    <w:rsid w:val="00F429CD"/>
    <w:rsid w:val="00F4719D"/>
    <w:rsid w:val="00F475E2"/>
    <w:rsid w:val="00F53028"/>
    <w:rsid w:val="00F57C08"/>
    <w:rsid w:val="00F62661"/>
    <w:rsid w:val="00F73A9D"/>
    <w:rsid w:val="00F73BA5"/>
    <w:rsid w:val="00F75E46"/>
    <w:rsid w:val="00F81395"/>
    <w:rsid w:val="00F86A77"/>
    <w:rsid w:val="00F86D66"/>
    <w:rsid w:val="00F97648"/>
    <w:rsid w:val="00FA77A8"/>
    <w:rsid w:val="00FB1E20"/>
    <w:rsid w:val="00FB2C97"/>
    <w:rsid w:val="00FC187E"/>
    <w:rsid w:val="00FC49D2"/>
    <w:rsid w:val="00FD2F05"/>
    <w:rsid w:val="00FD6681"/>
    <w:rsid w:val="00FE1D7F"/>
    <w:rsid w:val="00FE23DC"/>
    <w:rsid w:val="00FF024E"/>
    <w:rsid w:val="00FF2CFC"/>
    <w:rsid w:val="00FF5664"/>
    <w:rsid w:val="13D47BE2"/>
    <w:rsid w:val="1AC25F7B"/>
    <w:rsid w:val="1CA677EC"/>
    <w:rsid w:val="22DA4BFD"/>
    <w:rsid w:val="2FA820BE"/>
    <w:rsid w:val="4EFB3C87"/>
    <w:rsid w:val="52F41387"/>
    <w:rsid w:val="5ADB34A4"/>
    <w:rsid w:val="66ED1F49"/>
    <w:rsid w:val="768F04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0" w:semiHidden="0" w:name="caption"/>
    <w:lsdException w:qFormat="1" w:unhideWhenUsed="0" w:uiPriority="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jc w:val="both"/>
    </w:pPr>
    <w:rPr>
      <w:rFonts w:ascii="Calibri" w:hAnsi="Calibri" w:eastAsia="宋体" w:cs="Times New Roman"/>
      <w:lang w:val="en-US" w:eastAsia="zh-CN" w:bidi="ar-SA"/>
    </w:rPr>
  </w:style>
  <w:style w:type="paragraph" w:styleId="2">
    <w:name w:val="heading 1"/>
    <w:basedOn w:val="1"/>
    <w:next w:val="1"/>
    <w:link w:val="44"/>
    <w:qFormat/>
    <w:uiPriority w:val="9"/>
    <w:pPr>
      <w:spacing w:before="300" w:after="40"/>
      <w:jc w:val="left"/>
      <w:outlineLvl w:val="0"/>
    </w:pPr>
    <w:rPr>
      <w:smallCaps/>
      <w:spacing w:val="5"/>
      <w:sz w:val="32"/>
      <w:szCs w:val="32"/>
    </w:rPr>
  </w:style>
  <w:style w:type="paragraph" w:styleId="3">
    <w:name w:val="heading 2"/>
    <w:basedOn w:val="1"/>
    <w:next w:val="1"/>
    <w:link w:val="45"/>
    <w:unhideWhenUsed/>
    <w:qFormat/>
    <w:uiPriority w:val="9"/>
    <w:pPr>
      <w:spacing w:after="0"/>
      <w:jc w:val="left"/>
      <w:outlineLvl w:val="1"/>
    </w:pPr>
    <w:rPr>
      <w:smallCaps/>
      <w:spacing w:val="5"/>
      <w:sz w:val="28"/>
      <w:szCs w:val="28"/>
    </w:rPr>
  </w:style>
  <w:style w:type="paragraph" w:styleId="4">
    <w:name w:val="heading 3"/>
    <w:basedOn w:val="1"/>
    <w:next w:val="1"/>
    <w:link w:val="46"/>
    <w:unhideWhenUsed/>
    <w:qFormat/>
    <w:uiPriority w:val="9"/>
    <w:pPr>
      <w:spacing w:after="0"/>
      <w:jc w:val="left"/>
      <w:outlineLvl w:val="2"/>
    </w:pPr>
    <w:rPr>
      <w:smallCaps/>
      <w:spacing w:val="5"/>
      <w:sz w:val="24"/>
      <w:szCs w:val="24"/>
    </w:rPr>
  </w:style>
  <w:style w:type="paragraph" w:styleId="5">
    <w:name w:val="heading 4"/>
    <w:basedOn w:val="1"/>
    <w:next w:val="1"/>
    <w:link w:val="47"/>
    <w:unhideWhenUsed/>
    <w:qFormat/>
    <w:uiPriority w:val="9"/>
    <w:pPr>
      <w:spacing w:after="0"/>
      <w:jc w:val="left"/>
      <w:outlineLvl w:val="3"/>
    </w:pPr>
    <w:rPr>
      <w:i/>
      <w:iCs/>
      <w:smallCaps/>
      <w:spacing w:val="10"/>
      <w:sz w:val="22"/>
      <w:szCs w:val="22"/>
    </w:rPr>
  </w:style>
  <w:style w:type="paragraph" w:styleId="6">
    <w:name w:val="heading 5"/>
    <w:basedOn w:val="1"/>
    <w:next w:val="1"/>
    <w:link w:val="48"/>
    <w:unhideWhenUsed/>
    <w:qFormat/>
    <w:uiPriority w:val="9"/>
    <w:pPr>
      <w:spacing w:after="0"/>
      <w:jc w:val="left"/>
      <w:outlineLvl w:val="4"/>
    </w:pPr>
    <w:rPr>
      <w:smallCaps/>
      <w:color w:val="538135"/>
      <w:spacing w:val="10"/>
      <w:sz w:val="22"/>
      <w:szCs w:val="22"/>
    </w:rPr>
  </w:style>
  <w:style w:type="paragraph" w:styleId="7">
    <w:name w:val="heading 6"/>
    <w:basedOn w:val="1"/>
    <w:next w:val="1"/>
    <w:link w:val="50"/>
    <w:unhideWhenUsed/>
    <w:qFormat/>
    <w:uiPriority w:val="9"/>
    <w:pPr>
      <w:spacing w:after="0"/>
      <w:jc w:val="left"/>
      <w:outlineLvl w:val="5"/>
    </w:pPr>
    <w:rPr>
      <w:smallCaps/>
      <w:color w:val="70AD47"/>
      <w:spacing w:val="5"/>
      <w:sz w:val="22"/>
      <w:szCs w:val="22"/>
    </w:rPr>
  </w:style>
  <w:style w:type="paragraph" w:styleId="8">
    <w:name w:val="heading 7"/>
    <w:basedOn w:val="1"/>
    <w:next w:val="1"/>
    <w:link w:val="51"/>
    <w:unhideWhenUsed/>
    <w:qFormat/>
    <w:uiPriority w:val="9"/>
    <w:pPr>
      <w:spacing w:after="0"/>
      <w:jc w:val="left"/>
      <w:outlineLvl w:val="6"/>
    </w:pPr>
    <w:rPr>
      <w:b/>
      <w:bCs/>
      <w:smallCaps/>
      <w:color w:val="70AD47"/>
      <w:spacing w:val="10"/>
    </w:rPr>
  </w:style>
  <w:style w:type="paragraph" w:styleId="9">
    <w:name w:val="heading 8"/>
    <w:basedOn w:val="1"/>
    <w:next w:val="1"/>
    <w:link w:val="52"/>
    <w:semiHidden/>
    <w:unhideWhenUsed/>
    <w:qFormat/>
    <w:uiPriority w:val="9"/>
    <w:pPr>
      <w:spacing w:after="0"/>
      <w:jc w:val="left"/>
      <w:outlineLvl w:val="7"/>
    </w:pPr>
    <w:rPr>
      <w:b/>
      <w:bCs/>
      <w:i/>
      <w:iCs/>
      <w:smallCaps/>
      <w:color w:val="538135"/>
    </w:rPr>
  </w:style>
  <w:style w:type="paragraph" w:styleId="10">
    <w:name w:val="heading 9"/>
    <w:basedOn w:val="1"/>
    <w:next w:val="1"/>
    <w:link w:val="53"/>
    <w:semiHidden/>
    <w:unhideWhenUsed/>
    <w:qFormat/>
    <w:uiPriority w:val="9"/>
    <w:pPr>
      <w:spacing w:after="0"/>
      <w:jc w:val="left"/>
      <w:outlineLvl w:val="8"/>
    </w:pPr>
    <w:rPr>
      <w:b/>
      <w:bCs/>
      <w:i/>
      <w:iCs/>
      <w:smallCaps/>
      <w:color w:val="385623"/>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link w:val="71"/>
    <w:unhideWhenUsed/>
    <w:qFormat/>
    <w:uiPriority w:val="0"/>
    <w:rPr>
      <w:b/>
      <w:bCs/>
      <w:caps/>
      <w:sz w:val="16"/>
      <w:szCs w:val="16"/>
    </w:rPr>
  </w:style>
  <w:style w:type="paragraph" w:styleId="12">
    <w:name w:val="Document Map"/>
    <w:basedOn w:val="1"/>
    <w:semiHidden/>
    <w:qFormat/>
    <w:uiPriority w:val="0"/>
    <w:pPr>
      <w:shd w:val="clear" w:color="auto" w:fill="000080"/>
    </w:pPr>
  </w:style>
  <w:style w:type="paragraph" w:styleId="13">
    <w:name w:val="toc 5"/>
    <w:basedOn w:val="1"/>
    <w:next w:val="1"/>
    <w:semiHidden/>
    <w:unhideWhenUsed/>
    <w:qFormat/>
    <w:uiPriority w:val="39"/>
    <w:pPr>
      <w:ind w:left="1680" w:leftChars="800"/>
    </w:pPr>
  </w:style>
  <w:style w:type="paragraph" w:styleId="14">
    <w:name w:val="toc 3"/>
    <w:basedOn w:val="1"/>
    <w:next w:val="1"/>
    <w:qFormat/>
    <w:uiPriority w:val="39"/>
    <w:pPr>
      <w:tabs>
        <w:tab w:val="right" w:leader="middleDot" w:pos="7980"/>
      </w:tabs>
      <w:ind w:left="454"/>
    </w:pPr>
    <w:rPr>
      <w:sz w:val="18"/>
    </w:rPr>
  </w:style>
  <w:style w:type="paragraph" w:styleId="15">
    <w:name w:val="Balloon Text"/>
    <w:basedOn w:val="1"/>
    <w:link w:val="49"/>
    <w:semiHidden/>
    <w:unhideWhenUsed/>
    <w:qFormat/>
    <w:uiPriority w:val="99"/>
    <w:pPr>
      <w:spacing w:line="240" w:lineRule="auto"/>
    </w:pPr>
    <w:rPr>
      <w:sz w:val="18"/>
      <w:szCs w:val="18"/>
    </w:rPr>
  </w:style>
  <w:style w:type="paragraph" w:styleId="16">
    <w:name w:val="footer"/>
    <w:basedOn w:val="1"/>
    <w:semiHidden/>
    <w:qFormat/>
    <w:uiPriority w:val="0"/>
    <w:pPr>
      <w:tabs>
        <w:tab w:val="center" w:pos="4153"/>
        <w:tab w:val="right" w:pos="8306"/>
      </w:tabs>
      <w:snapToGrid w:val="0"/>
      <w:jc w:val="left"/>
    </w:pPr>
    <w:rPr>
      <w:sz w:val="18"/>
    </w:rPr>
  </w:style>
  <w:style w:type="paragraph" w:styleId="17">
    <w:name w:val="header"/>
    <w:basedOn w:val="1"/>
    <w:semiHidden/>
    <w:qFormat/>
    <w:uiPriority w:val="0"/>
    <w:pPr>
      <w:pBdr>
        <w:bottom w:val="single" w:color="auto" w:sz="6" w:space="1"/>
      </w:pBdr>
      <w:snapToGrid w:val="0"/>
    </w:pPr>
    <w:rPr>
      <w:rFonts w:eastAsia="楷体_GB2312"/>
    </w:rPr>
  </w:style>
  <w:style w:type="paragraph" w:styleId="18">
    <w:name w:val="toc 1"/>
    <w:basedOn w:val="1"/>
    <w:next w:val="1"/>
    <w:qFormat/>
    <w:uiPriority w:val="39"/>
    <w:pPr>
      <w:tabs>
        <w:tab w:val="right" w:leader="middleDot" w:pos="7980"/>
      </w:tabs>
      <w:spacing w:before="50" w:beforeLines="50"/>
    </w:pPr>
    <w:rPr>
      <w:rFonts w:eastAsia="黑体"/>
    </w:rPr>
  </w:style>
  <w:style w:type="paragraph" w:styleId="19">
    <w:name w:val="toc 4"/>
    <w:basedOn w:val="1"/>
    <w:next w:val="1"/>
    <w:semiHidden/>
    <w:qFormat/>
    <w:uiPriority w:val="0"/>
    <w:pPr>
      <w:tabs>
        <w:tab w:val="right" w:leader="middleDot" w:pos="8190"/>
      </w:tabs>
      <w:ind w:left="1260" w:leftChars="600"/>
    </w:pPr>
  </w:style>
  <w:style w:type="paragraph" w:styleId="20">
    <w:name w:val="Subtitle"/>
    <w:basedOn w:val="1"/>
    <w:next w:val="1"/>
    <w:link w:val="55"/>
    <w:qFormat/>
    <w:uiPriority w:val="11"/>
    <w:pPr>
      <w:spacing w:after="720" w:line="240" w:lineRule="auto"/>
      <w:jc w:val="right"/>
    </w:pPr>
    <w:rPr>
      <w:rFonts w:ascii="Calibri Light" w:hAnsi="Calibri Light"/>
    </w:rPr>
  </w:style>
  <w:style w:type="paragraph" w:styleId="21">
    <w:name w:val="Body Text Indent 3"/>
    <w:basedOn w:val="1"/>
    <w:semiHidden/>
    <w:qFormat/>
    <w:uiPriority w:val="0"/>
    <w:pPr>
      <w:spacing w:after="120"/>
      <w:ind w:left="420" w:leftChars="200"/>
    </w:pPr>
    <w:rPr>
      <w:sz w:val="16"/>
      <w:szCs w:val="16"/>
    </w:rPr>
  </w:style>
  <w:style w:type="paragraph" w:styleId="22">
    <w:name w:val="table of figures"/>
    <w:basedOn w:val="1"/>
    <w:next w:val="1"/>
    <w:semiHidden/>
    <w:qFormat/>
    <w:uiPriority w:val="0"/>
    <w:pPr>
      <w:widowControl w:val="0"/>
      <w:tabs>
        <w:tab w:val="right" w:leader="dot" w:pos="8306"/>
      </w:tabs>
      <w:spacing w:before="80" w:after="120" w:line="240" w:lineRule="auto"/>
      <w:jc w:val="center"/>
    </w:pPr>
    <w:rPr>
      <w:rFonts w:ascii="Times New Roman" w:hAnsi="Times New Roman"/>
      <w:kern w:val="2"/>
      <w:sz w:val="18"/>
      <w:szCs w:val="24"/>
    </w:rPr>
  </w:style>
  <w:style w:type="paragraph" w:styleId="23">
    <w:name w:val="toc 2"/>
    <w:basedOn w:val="1"/>
    <w:next w:val="1"/>
    <w:qFormat/>
    <w:uiPriority w:val="39"/>
    <w:pPr>
      <w:tabs>
        <w:tab w:val="right" w:leader="middleDot" w:pos="7980"/>
      </w:tabs>
      <w:ind w:left="227"/>
    </w:pPr>
  </w:style>
  <w:style w:type="paragraph" w:styleId="24">
    <w:name w:val="Title"/>
    <w:basedOn w:val="1"/>
    <w:next w:val="1"/>
    <w:link w:val="54"/>
    <w:qFormat/>
    <w:uiPriority w:val="10"/>
    <w:pPr>
      <w:pBdr>
        <w:top w:val="single" w:color="70AD47" w:sz="8" w:space="1"/>
      </w:pBdr>
      <w:spacing w:after="120" w:line="240" w:lineRule="auto"/>
      <w:jc w:val="right"/>
    </w:pPr>
    <w:rPr>
      <w:smallCaps/>
      <w:color w:val="262626"/>
      <w:sz w:val="52"/>
      <w:szCs w:val="52"/>
    </w:rPr>
  </w:style>
  <w:style w:type="table" w:styleId="26">
    <w:name w:val="Table Grid"/>
    <w:basedOn w:val="2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qFormat/>
    <w:uiPriority w:val="22"/>
    <w:rPr>
      <w:b/>
      <w:bCs/>
      <w:color w:val="70AD47"/>
    </w:rPr>
  </w:style>
  <w:style w:type="character" w:styleId="29">
    <w:name w:val="page number"/>
    <w:basedOn w:val="27"/>
    <w:semiHidden/>
    <w:qFormat/>
    <w:uiPriority w:val="0"/>
  </w:style>
  <w:style w:type="character" w:styleId="30">
    <w:name w:val="Emphasis"/>
    <w:qFormat/>
    <w:uiPriority w:val="20"/>
    <w:rPr>
      <w:b/>
      <w:bCs/>
      <w:i/>
      <w:iCs/>
      <w:spacing w:val="10"/>
    </w:rPr>
  </w:style>
  <w:style w:type="character" w:styleId="31">
    <w:name w:val="Hyperlink"/>
    <w:qFormat/>
    <w:uiPriority w:val="99"/>
    <w:rPr>
      <w:color w:val="0000FF"/>
      <w:u w:val="single"/>
    </w:rPr>
  </w:style>
  <w:style w:type="paragraph" w:customStyle="1" w:styleId="32">
    <w:name w:val="表头"/>
    <w:basedOn w:val="1"/>
    <w:qFormat/>
    <w:uiPriority w:val="0"/>
    <w:pPr>
      <w:spacing w:before="120" w:after="120" w:line="240" w:lineRule="auto"/>
      <w:jc w:val="center"/>
    </w:pPr>
    <w:rPr>
      <w:rFonts w:eastAsia="黑体"/>
      <w:sz w:val="18"/>
    </w:rPr>
  </w:style>
  <w:style w:type="paragraph" w:customStyle="1" w:styleId="33">
    <w:name w:val="表文"/>
    <w:basedOn w:val="1"/>
    <w:qFormat/>
    <w:uiPriority w:val="0"/>
    <w:pPr>
      <w:spacing w:before="20" w:after="20" w:line="240" w:lineRule="auto"/>
    </w:pPr>
    <w:rPr>
      <w:rFonts w:ascii="Times New Roman" w:hAnsi="Times New Roman" w:eastAsia="微软雅黑"/>
      <w:sz w:val="18"/>
    </w:rPr>
  </w:style>
  <w:style w:type="paragraph" w:customStyle="1" w:styleId="34">
    <w:name w:val="图片注释文字"/>
    <w:basedOn w:val="1"/>
    <w:qFormat/>
    <w:uiPriority w:val="0"/>
    <w:pPr>
      <w:spacing w:line="240" w:lineRule="exact"/>
      <w:jc w:val="left"/>
    </w:pPr>
    <w:rPr>
      <w:sz w:val="18"/>
    </w:rPr>
  </w:style>
  <w:style w:type="paragraph" w:customStyle="1" w:styleId="35">
    <w:name w:val="项目文字"/>
    <w:basedOn w:val="1"/>
    <w:qFormat/>
    <w:uiPriority w:val="0"/>
    <w:pPr>
      <w:numPr>
        <w:ilvl w:val="0"/>
        <w:numId w:val="1"/>
      </w:numPr>
      <w:tabs>
        <w:tab w:val="left" w:pos="680"/>
      </w:tabs>
    </w:pPr>
  </w:style>
  <w:style w:type="paragraph" w:customStyle="1" w:styleId="36">
    <w:name w:val="注释"/>
    <w:basedOn w:val="1"/>
    <w:next w:val="1"/>
    <w:qFormat/>
    <w:uiPriority w:val="0"/>
    <w:pPr>
      <w:pBdr>
        <w:top w:val="single" w:color="auto" w:sz="4" w:space="1"/>
        <w:left w:val="single" w:color="auto" w:sz="4" w:space="4"/>
        <w:bottom w:val="single" w:color="auto" w:sz="4" w:space="1"/>
        <w:right w:val="single" w:color="auto" w:sz="4" w:space="4"/>
      </w:pBdr>
      <w:shd w:val="pct10" w:color="auto" w:fill="FFFFFF"/>
      <w:adjustRightInd w:val="0"/>
      <w:ind w:left="50" w:leftChars="50" w:right="50" w:rightChars="50" w:firstLine="200" w:firstLineChars="200"/>
    </w:pPr>
    <w:rPr>
      <w:rFonts w:eastAsia="楷体_GB2312"/>
    </w:rPr>
  </w:style>
  <w:style w:type="paragraph" w:customStyle="1" w:styleId="37">
    <w:name w:val="图片"/>
    <w:basedOn w:val="1"/>
    <w:next w:val="11"/>
    <w:qFormat/>
    <w:uiPriority w:val="0"/>
    <w:pPr>
      <w:spacing w:before="120" w:line="240" w:lineRule="auto"/>
      <w:jc w:val="center"/>
    </w:pPr>
  </w:style>
  <w:style w:type="paragraph" w:customStyle="1" w:styleId="38">
    <w:name w:val="学习目标正文"/>
    <w:basedOn w:val="1"/>
    <w:next w:val="1"/>
    <w:qFormat/>
    <w:uiPriority w:val="0"/>
    <w:rPr>
      <w:rFonts w:eastAsia="楷体_GB2312"/>
    </w:rPr>
  </w:style>
  <w:style w:type="paragraph" w:customStyle="1" w:styleId="39">
    <w:name w:val="学习目标"/>
    <w:basedOn w:val="1"/>
    <w:qFormat/>
    <w:uiPriority w:val="0"/>
    <w:pPr>
      <w:spacing w:before="94" w:beforeLines="30" w:after="94" w:afterLines="30"/>
    </w:pPr>
    <w:rPr>
      <w:rFonts w:eastAsia="黑体"/>
      <w:shd w:val="pct10" w:color="auto" w:fill="FFFFFF"/>
    </w:rPr>
  </w:style>
  <w:style w:type="paragraph" w:customStyle="1" w:styleId="40">
    <w:name w:val="阅读材料标题1"/>
    <w:basedOn w:val="1"/>
    <w:qFormat/>
    <w:uiPriority w:val="0"/>
    <w:pPr>
      <w:spacing w:before="50" w:beforeLines="50" w:after="50" w:afterLines="50"/>
      <w:jc w:val="center"/>
    </w:pPr>
    <w:rPr>
      <w:rFonts w:ascii="黑体" w:hAnsi="宋体" w:eastAsia="黑体"/>
      <w:sz w:val="24"/>
    </w:rPr>
  </w:style>
  <w:style w:type="paragraph" w:customStyle="1" w:styleId="41">
    <w:name w:val="阅读材料标题2"/>
    <w:basedOn w:val="1"/>
    <w:qFormat/>
    <w:uiPriority w:val="0"/>
    <w:pPr>
      <w:spacing w:before="63" w:beforeLines="20" w:after="63" w:afterLines="20"/>
    </w:pPr>
    <w:rPr>
      <w:rFonts w:eastAsia="黑体"/>
      <w:bCs/>
    </w:rPr>
  </w:style>
  <w:style w:type="paragraph" w:customStyle="1" w:styleId="42">
    <w:name w:val="学习要点内容"/>
    <w:basedOn w:val="1"/>
    <w:qFormat/>
    <w:uiPriority w:val="0"/>
    <w:pPr>
      <w:pBdr>
        <w:top w:val="double" w:color="auto" w:sz="4" w:space="1"/>
        <w:left w:val="double" w:color="auto" w:sz="4" w:space="4"/>
        <w:bottom w:val="double" w:color="auto" w:sz="4" w:space="1"/>
        <w:right w:val="double" w:color="auto" w:sz="4" w:space="4"/>
      </w:pBdr>
      <w:ind w:left="1003" w:leftChars="319" w:right="666" w:rightChars="318" w:hanging="335" w:hangingChars="160"/>
    </w:pPr>
    <w:rPr>
      <w:rFonts w:ascii="楷体_GB2312" w:eastAsia="楷体_GB2312"/>
      <w:color w:val="000000"/>
    </w:rPr>
  </w:style>
  <w:style w:type="paragraph" w:customStyle="1" w:styleId="43">
    <w:name w:val="操作步骤"/>
    <w:basedOn w:val="1"/>
    <w:qFormat/>
    <w:uiPriority w:val="0"/>
    <w:rPr>
      <w:rFonts w:eastAsia="楷体_GB2312"/>
    </w:rPr>
  </w:style>
  <w:style w:type="character" w:customStyle="1" w:styleId="44">
    <w:name w:val="标题 1 字符"/>
    <w:link w:val="2"/>
    <w:qFormat/>
    <w:uiPriority w:val="9"/>
    <w:rPr>
      <w:smallCaps/>
      <w:spacing w:val="5"/>
      <w:sz w:val="32"/>
      <w:szCs w:val="32"/>
    </w:rPr>
  </w:style>
  <w:style w:type="character" w:customStyle="1" w:styleId="45">
    <w:name w:val="标题 2 字符"/>
    <w:link w:val="3"/>
    <w:qFormat/>
    <w:uiPriority w:val="9"/>
    <w:rPr>
      <w:smallCaps/>
      <w:spacing w:val="5"/>
      <w:sz w:val="28"/>
      <w:szCs w:val="28"/>
    </w:rPr>
  </w:style>
  <w:style w:type="character" w:customStyle="1" w:styleId="46">
    <w:name w:val="标题 3 字符"/>
    <w:link w:val="4"/>
    <w:qFormat/>
    <w:uiPriority w:val="0"/>
    <w:rPr>
      <w:smallCaps/>
      <w:spacing w:val="5"/>
      <w:sz w:val="24"/>
      <w:szCs w:val="24"/>
    </w:rPr>
  </w:style>
  <w:style w:type="character" w:customStyle="1" w:styleId="47">
    <w:name w:val="标题 4 字符"/>
    <w:link w:val="5"/>
    <w:qFormat/>
    <w:uiPriority w:val="9"/>
    <w:rPr>
      <w:i/>
      <w:iCs/>
      <w:smallCaps/>
      <w:spacing w:val="10"/>
      <w:sz w:val="22"/>
      <w:szCs w:val="22"/>
    </w:rPr>
  </w:style>
  <w:style w:type="character" w:customStyle="1" w:styleId="48">
    <w:name w:val="标题 5 字符"/>
    <w:link w:val="6"/>
    <w:qFormat/>
    <w:uiPriority w:val="9"/>
    <w:rPr>
      <w:smallCaps/>
      <w:color w:val="538135"/>
      <w:spacing w:val="10"/>
      <w:sz w:val="22"/>
      <w:szCs w:val="22"/>
    </w:rPr>
  </w:style>
  <w:style w:type="character" w:customStyle="1" w:styleId="49">
    <w:name w:val="批注框文本 字符"/>
    <w:link w:val="15"/>
    <w:semiHidden/>
    <w:qFormat/>
    <w:uiPriority w:val="99"/>
    <w:rPr>
      <w:kern w:val="2"/>
      <w:sz w:val="18"/>
      <w:szCs w:val="18"/>
    </w:rPr>
  </w:style>
  <w:style w:type="character" w:customStyle="1" w:styleId="50">
    <w:name w:val="标题 6 字符"/>
    <w:link w:val="7"/>
    <w:qFormat/>
    <w:uiPriority w:val="9"/>
    <w:rPr>
      <w:smallCaps/>
      <w:color w:val="70AD47"/>
      <w:spacing w:val="5"/>
      <w:sz w:val="22"/>
      <w:szCs w:val="22"/>
    </w:rPr>
  </w:style>
  <w:style w:type="character" w:customStyle="1" w:styleId="51">
    <w:name w:val="标题 7 字符"/>
    <w:link w:val="8"/>
    <w:qFormat/>
    <w:uiPriority w:val="9"/>
    <w:rPr>
      <w:b/>
      <w:bCs/>
      <w:smallCaps/>
      <w:color w:val="70AD47"/>
      <w:spacing w:val="10"/>
    </w:rPr>
  </w:style>
  <w:style w:type="character" w:customStyle="1" w:styleId="52">
    <w:name w:val="标题 8 字符"/>
    <w:link w:val="9"/>
    <w:semiHidden/>
    <w:qFormat/>
    <w:uiPriority w:val="9"/>
    <w:rPr>
      <w:b/>
      <w:bCs/>
      <w:i/>
      <w:iCs/>
      <w:smallCaps/>
      <w:color w:val="538135"/>
    </w:rPr>
  </w:style>
  <w:style w:type="character" w:customStyle="1" w:styleId="53">
    <w:name w:val="标题 9 字符"/>
    <w:link w:val="10"/>
    <w:semiHidden/>
    <w:qFormat/>
    <w:uiPriority w:val="9"/>
    <w:rPr>
      <w:b/>
      <w:bCs/>
      <w:i/>
      <w:iCs/>
      <w:smallCaps/>
      <w:color w:val="385623"/>
    </w:rPr>
  </w:style>
  <w:style w:type="character" w:customStyle="1" w:styleId="54">
    <w:name w:val="标题 字符"/>
    <w:link w:val="24"/>
    <w:qFormat/>
    <w:uiPriority w:val="10"/>
    <w:rPr>
      <w:smallCaps/>
      <w:color w:val="262626"/>
      <w:sz w:val="52"/>
      <w:szCs w:val="52"/>
    </w:rPr>
  </w:style>
  <w:style w:type="character" w:customStyle="1" w:styleId="55">
    <w:name w:val="副标题 字符"/>
    <w:link w:val="20"/>
    <w:qFormat/>
    <w:uiPriority w:val="11"/>
    <w:rPr>
      <w:rFonts w:ascii="Calibri Light" w:hAnsi="Calibri Light" w:eastAsia="宋体" w:cs="Times New Roman"/>
    </w:rPr>
  </w:style>
  <w:style w:type="paragraph" w:styleId="56">
    <w:name w:val="No Spacing"/>
    <w:qFormat/>
    <w:uiPriority w:val="1"/>
    <w:pPr>
      <w:jc w:val="both"/>
    </w:pPr>
    <w:rPr>
      <w:rFonts w:ascii="Calibri" w:hAnsi="Calibri" w:eastAsia="宋体" w:cs="Times New Roman"/>
      <w:lang w:val="en-US" w:eastAsia="zh-CN" w:bidi="ar-SA"/>
    </w:rPr>
  </w:style>
  <w:style w:type="paragraph" w:styleId="57">
    <w:name w:val="Quote"/>
    <w:basedOn w:val="1"/>
    <w:next w:val="1"/>
    <w:link w:val="58"/>
    <w:qFormat/>
    <w:uiPriority w:val="29"/>
    <w:rPr>
      <w:i/>
      <w:iCs/>
    </w:rPr>
  </w:style>
  <w:style w:type="character" w:customStyle="1" w:styleId="58">
    <w:name w:val="引用 字符"/>
    <w:link w:val="57"/>
    <w:qFormat/>
    <w:uiPriority w:val="29"/>
    <w:rPr>
      <w:i/>
      <w:iCs/>
    </w:rPr>
  </w:style>
  <w:style w:type="paragraph" w:styleId="59">
    <w:name w:val="Intense Quote"/>
    <w:basedOn w:val="1"/>
    <w:next w:val="1"/>
    <w:link w:val="60"/>
    <w:qFormat/>
    <w:uiPriority w:val="30"/>
    <w:pPr>
      <w:pBdr>
        <w:top w:val="single" w:color="70AD47" w:sz="8" w:space="1"/>
      </w:pBdr>
      <w:spacing w:before="140" w:after="140"/>
      <w:ind w:left="1440" w:right="1440"/>
    </w:pPr>
    <w:rPr>
      <w:b/>
      <w:bCs/>
      <w:i/>
      <w:iCs/>
    </w:rPr>
  </w:style>
  <w:style w:type="character" w:customStyle="1" w:styleId="60">
    <w:name w:val="明显引用 字符"/>
    <w:link w:val="59"/>
    <w:qFormat/>
    <w:uiPriority w:val="30"/>
    <w:rPr>
      <w:b/>
      <w:bCs/>
      <w:i/>
      <w:iCs/>
    </w:rPr>
  </w:style>
  <w:style w:type="character" w:customStyle="1" w:styleId="61">
    <w:name w:val="不明显强调1"/>
    <w:qFormat/>
    <w:uiPriority w:val="19"/>
    <w:rPr>
      <w:i/>
      <w:iCs/>
    </w:rPr>
  </w:style>
  <w:style w:type="character" w:customStyle="1" w:styleId="62">
    <w:name w:val="明显强调1"/>
    <w:qFormat/>
    <w:uiPriority w:val="21"/>
    <w:rPr>
      <w:b/>
      <w:bCs/>
      <w:i/>
      <w:iCs/>
      <w:color w:val="70AD47"/>
      <w:spacing w:val="10"/>
    </w:rPr>
  </w:style>
  <w:style w:type="character" w:customStyle="1" w:styleId="63">
    <w:name w:val="不明显参考1"/>
    <w:qFormat/>
    <w:uiPriority w:val="31"/>
    <w:rPr>
      <w:b/>
      <w:bCs/>
    </w:rPr>
  </w:style>
  <w:style w:type="character" w:customStyle="1" w:styleId="64">
    <w:name w:val="明显参考1"/>
    <w:qFormat/>
    <w:uiPriority w:val="32"/>
    <w:rPr>
      <w:b/>
      <w:bCs/>
      <w:smallCaps/>
      <w:spacing w:val="5"/>
      <w:sz w:val="22"/>
      <w:szCs w:val="22"/>
      <w:u w:val="single"/>
    </w:rPr>
  </w:style>
  <w:style w:type="character" w:customStyle="1" w:styleId="65">
    <w:name w:val="书籍标题1"/>
    <w:qFormat/>
    <w:uiPriority w:val="33"/>
    <w:rPr>
      <w:rFonts w:ascii="Calibri Light" w:hAnsi="Calibri Light" w:eastAsia="宋体" w:cs="Times New Roman"/>
      <w:i/>
      <w:iCs/>
      <w:sz w:val="20"/>
      <w:szCs w:val="20"/>
    </w:rPr>
  </w:style>
  <w:style w:type="paragraph" w:customStyle="1" w:styleId="66">
    <w:name w:val="TOC 标题1"/>
    <w:basedOn w:val="2"/>
    <w:next w:val="1"/>
    <w:semiHidden/>
    <w:unhideWhenUsed/>
    <w:qFormat/>
    <w:uiPriority w:val="39"/>
    <w:pPr>
      <w:outlineLvl w:val="9"/>
    </w:pPr>
  </w:style>
  <w:style w:type="paragraph" w:customStyle="1" w:styleId="67">
    <w:name w:val="引导案例 内容"/>
    <w:basedOn w:val="1"/>
    <w:link w:val="68"/>
    <w:qFormat/>
    <w:uiPriority w:val="0"/>
    <w:pPr>
      <w:widowControl w:val="0"/>
      <w:tabs>
        <w:tab w:val="left" w:pos="7513"/>
      </w:tabs>
      <w:spacing w:after="0" w:line="264" w:lineRule="auto"/>
      <w:ind w:left="50" w:leftChars="50" w:right="50" w:rightChars="50" w:firstLine="425"/>
    </w:pPr>
    <w:rPr>
      <w:rFonts w:ascii="Times New Roman" w:hAnsi="Times New Roman" w:eastAsia="楷体_GB2312"/>
      <w:kern w:val="2"/>
      <w:sz w:val="21"/>
      <w:lang w:val="zh-CN"/>
    </w:rPr>
  </w:style>
  <w:style w:type="character" w:customStyle="1" w:styleId="68">
    <w:name w:val="引导案例 内容 Char"/>
    <w:link w:val="67"/>
    <w:qFormat/>
    <w:uiPriority w:val="0"/>
    <w:rPr>
      <w:rFonts w:ascii="Times New Roman" w:hAnsi="Times New Roman" w:eastAsia="楷体_GB2312"/>
      <w:kern w:val="2"/>
      <w:sz w:val="21"/>
      <w:lang w:val="zh-CN" w:eastAsia="zh-CN"/>
    </w:rPr>
  </w:style>
  <w:style w:type="paragraph" w:customStyle="1" w:styleId="69">
    <w:name w:val="目标说明和操作步骤"/>
    <w:basedOn w:val="1"/>
    <w:qFormat/>
    <w:uiPriority w:val="0"/>
    <w:pPr>
      <w:widowControl w:val="0"/>
      <w:spacing w:after="0" w:line="240" w:lineRule="auto"/>
      <w:ind w:firstLine="425"/>
    </w:pPr>
    <w:rPr>
      <w:rFonts w:ascii="Times New Roman" w:hAnsi="Times New Roman" w:eastAsia="楷体_GB2312"/>
      <w:kern w:val="10"/>
      <w:sz w:val="21"/>
      <w:szCs w:val="21"/>
    </w:rPr>
  </w:style>
  <w:style w:type="character" w:customStyle="1" w:styleId="70">
    <w:name w:val="步骤"/>
    <w:qFormat/>
    <w:uiPriority w:val="0"/>
    <w:rPr>
      <w:rFonts w:ascii="Arial Black" w:hAnsi="Arial Black" w:eastAsia="黑体"/>
      <w:shd w:val="clear" w:color="auto" w:fill="FADCE9"/>
    </w:rPr>
  </w:style>
  <w:style w:type="character" w:customStyle="1" w:styleId="71">
    <w:name w:val="题注 字符"/>
    <w:link w:val="11"/>
    <w:qFormat/>
    <w:uiPriority w:val="0"/>
    <w:rPr>
      <w:b/>
      <w:bCs/>
      <w:caps/>
      <w:sz w:val="16"/>
      <w:szCs w:val="16"/>
    </w:rPr>
  </w:style>
  <w:style w:type="character" w:customStyle="1" w:styleId="72">
    <w:name w:val="黑体加色 Char"/>
    <w:link w:val="73"/>
    <w:qFormat/>
    <w:uiPriority w:val="0"/>
    <w:rPr>
      <w:rFonts w:eastAsia="黑体"/>
      <w:color w:val="E4007F"/>
    </w:rPr>
  </w:style>
  <w:style w:type="paragraph" w:customStyle="1" w:styleId="73">
    <w:name w:val="黑体加色"/>
    <w:basedOn w:val="1"/>
    <w:link w:val="72"/>
    <w:qFormat/>
    <w:uiPriority w:val="0"/>
    <w:pPr>
      <w:spacing w:line="257" w:lineRule="auto"/>
      <w:ind w:firstLine="420"/>
    </w:pPr>
    <w:rPr>
      <w:rFonts w:eastAsia="黑体"/>
      <w:color w:val="E4007F"/>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4" Type="http://schemas.openxmlformats.org/officeDocument/2006/relationships/image" Target="media/image6.png"/><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AN\Application%20Data\Microsoft\Templates\&#30005;&#23376;&#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4097"/>
    <customShpInfo spid="_x0000_s4098"/>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52BA121-C71A-4808-8BDD-EFC4D0F09C0D}">
  <ds:schemaRefs/>
</ds:datastoreItem>
</file>

<file path=docProps/app.xml><?xml version="1.0" encoding="utf-8"?>
<Properties xmlns="http://schemas.openxmlformats.org/officeDocument/2006/extended-properties" xmlns:vt="http://schemas.openxmlformats.org/officeDocument/2006/docPropsVTypes">
  <Template>电子模板</Template>
  <Company>gdd</Company>
  <Pages>4</Pages>
  <Words>1837</Words>
  <Characters>2074</Characters>
  <Lines>32</Lines>
  <Paragraphs>9</Paragraphs>
  <TotalTime>0</TotalTime>
  <ScaleCrop>false</ScaleCrop>
  <LinksUpToDate>false</LinksUpToDate>
  <CharactersWithSpaces>2109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2022-03-16T05:24:00Z</dcterms:created>
  <dc:creator>特别工作室</dc:creator>
  <cp:lastModifiedBy>你在做啥呢</cp:lastModifiedBy>
  <cp:lastPrinted>2021-11-03T09:10:00Z</cp:lastPrinted>
  <dcterms:modified xsi:type="dcterms:W3CDTF">2025-07-28T08:32:51Z</dcterms:modified>
  <dc:title>第一章  创建、打开和保存文档</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1B5FF95424ED4CF98AD2F8EFE1DBDA19_13</vt:lpwstr>
  </property>
  <property fmtid="{D5CDD505-2E9C-101B-9397-08002B2CF9AE}" pid="4" name="KSOTemplateDocerSaveRecord">
    <vt:lpwstr>eyJoZGlkIjoiNzMwMDRlMmJlOWVkNWViNjAxY2RjNjkyMTZkYzEyNmUiLCJ1c2VySWQiOiIxMjAwMDUzMjQ4In0=</vt:lpwstr>
  </property>
</Properties>
</file>