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1954" w14:textId="6EE88AEF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了解软件项目管理基本概念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66A7AAA" w14:textId="6A26E516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理解软件项目管理的概念和特点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1D60258" w14:textId="712F7D57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掌握项目管理知识体系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B320A2F" w14:textId="021DDBF7" w:rsidR="00085A42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培养学生在软件项目管理中遵循科学的管理规律。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91022" w14:textId="45E87894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E764742" w14:textId="026696EB" w:rsidR="00EB261D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554E" w14:textId="610C311C" w:rsidR="00EB261D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DECF96B" w14:textId="34B85DFC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036002A" w14:textId="1FFA5143" w:rsidR="00B6662F" w:rsidRPr="00EB03D5" w:rsidRDefault="00B6662F" w:rsidP="00B62324">
            <w:pPr>
              <w:rPr>
                <w:rFonts w:ascii="Times New Roman" w:eastAsia="宋体" w:hAnsi="Times New Roman" w:hint="eastAsia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D3B" w14:textId="72B15E34" w:rsidR="00EB261D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="009A14B9"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40D046D" w14:textId="0E8D55A3" w:rsidR="008A3534" w:rsidRPr="00EB03D5" w:rsidRDefault="000470E0" w:rsidP="00B62324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11AD08A3" w:rsidR="00EB261D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6A7F3" w14:textId="682AAAB6" w:rsidR="00EB261D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FDC3EF0" w14:textId="47E40552" w:rsidR="008A3534" w:rsidRPr="00EB03D5" w:rsidRDefault="008A3534" w:rsidP="00B62324">
            <w:pPr>
              <w:rPr>
                <w:rFonts w:ascii="Times New Roman" w:eastAsia="宋体" w:hAnsi="Times New Roman" w:hint="eastAsia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敏捷项目管理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C9BA78C" w:rsidR="00EB261D" w:rsidRPr="00EB03D5" w:rsidRDefault="001939E3" w:rsidP="00B62324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43D1" w14:textId="77777777" w:rsidR="001939E3" w:rsidRPr="001939E3" w:rsidRDefault="001939E3" w:rsidP="001939E3">
            <w:pPr>
              <w:rPr>
                <w:rFonts w:ascii="Times New Roman" w:eastAsia="宋体" w:hAnsi="Times New Roman" w:hint="eastAsia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项目与软件项目</w:t>
            </w:r>
          </w:p>
          <w:p w14:paraId="683A1222" w14:textId="12C42054" w:rsidR="00EB261D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项目管理与软件项目管理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6A21E636" w:rsidR="00F35B75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项目管理知识体系、软件项目管理知识体系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35B75" w:rsidRPr="00EB03D5" w14:paraId="5DCCD162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43D98F6" w:rsidR="00F35B75" w:rsidRPr="00EB03D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敏捷项目管理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EB261D" w:rsidRPr="00EB03D5" w14:paraId="637EA90D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F062" w14:textId="7F587108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项目、软件项目</w:t>
            </w:r>
          </w:p>
          <w:p w14:paraId="63FB4F48" w14:textId="77777777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</w:p>
          <w:p w14:paraId="4870F516" w14:textId="3D47772D" w:rsidR="00A7709E" w:rsidRPr="00EB03D5" w:rsidRDefault="00A7709E" w:rsidP="00B62324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敏捷开发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68D1BC68" w:rsidR="002354EF" w:rsidRPr="00EB03D5" w:rsidRDefault="00792A54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</w:t>
            </w: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08C55FD1" w:rsidR="003C34F9" w:rsidRPr="00EB03D5" w:rsidRDefault="00841D96" w:rsidP="00B62324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P35-P36</w:t>
            </w:r>
          </w:p>
          <w:p w14:paraId="289AA749" w14:textId="23F67DE2" w:rsidR="002354EF" w:rsidRPr="00EB03D5" w:rsidRDefault="003C34F9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2B676741" w:rsidR="00A7709E" w:rsidRDefault="00A7709E" w:rsidP="00FB26C9">
      <w:pPr>
        <w:adjustRightInd w:val="0"/>
        <w:snapToGrid w:val="0"/>
      </w:pPr>
    </w:p>
    <w:p w14:paraId="7B906F11" w14:textId="104895B4" w:rsidR="00F83265" w:rsidRPr="008B5258" w:rsidRDefault="00F83265" w:rsidP="00412FB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895D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项目评估工作</w:t>
            </w:r>
          </w:p>
          <w:p w14:paraId="3C22BA3C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项目立项过程</w:t>
            </w:r>
          </w:p>
          <w:p w14:paraId="1B4F569B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4DBA44BC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7DEBC49F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  <w:p w14:paraId="5B8BF0C6" w14:textId="58E31048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项目生存期常用模型</w:t>
            </w: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DD7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9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C969" w14:textId="77777777" w:rsidR="00D40ECC" w:rsidRPr="00D40ECC" w:rsidRDefault="00D40ECC" w:rsidP="00D40ECC">
            <w:pPr>
              <w:rPr>
                <w:rFonts w:ascii="Times New Roman" w:eastAsia="宋体" w:hAnsi="Times New Roman" w:hint="eastAsia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69FD64BD" w14:textId="0A5EAB06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3698C76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E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E60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65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437FB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0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39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B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C9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F6C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E43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07661E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A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F42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3781DA9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0219A7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9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77777777" w:rsidR="00F83265" w:rsidRDefault="00F83265" w:rsidP="00F83265">
      <w:pPr>
        <w:adjustRightInd w:val="0"/>
        <w:snapToGrid w:val="0"/>
      </w:pPr>
    </w:p>
    <w:p w14:paraId="6D596BEC" w14:textId="4260310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C948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软件需求定义</w:t>
            </w:r>
          </w:p>
          <w:p w14:paraId="059A0608" w14:textId="3CD709DF" w:rsidR="00F83265" w:rsidRPr="00EB03D5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传统需求分析方法、敏捷项目需求分析方法</w:t>
            </w:r>
          </w:p>
        </w:tc>
      </w:tr>
      <w:tr w:rsidR="00F83265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30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A82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4748" w14:textId="77777777" w:rsidR="00D40ECC" w:rsidRPr="00D40ECC" w:rsidRDefault="00D40ECC" w:rsidP="00D40ECC">
            <w:pPr>
              <w:rPr>
                <w:rFonts w:ascii="Times New Roman" w:eastAsia="宋体" w:hAnsi="Times New Roman" w:hint="eastAsia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4E762182" w14:textId="3DFC6E9F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AB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EB8A13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EF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E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37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0A10FB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F6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CE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9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9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EE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79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7A0C6B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FC7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52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A25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0F2F8785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P133-P134</w:t>
            </w:r>
          </w:p>
          <w:p w14:paraId="030CEA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0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AD0E7A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57BDC028" w14:textId="790860B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8B5A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16C8BF49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任务分解过程与方法</w:t>
            </w:r>
          </w:p>
          <w:p w14:paraId="3A215174" w14:textId="2E5F00DA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F83265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C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0E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468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92F85CD" w14:textId="38FED5C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E5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461DCB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FB3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10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6C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1FD83D4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9F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F6CCD3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6FA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C6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FB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FE1ADB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E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996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4C9E3C26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P147-P148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1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FEEC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成本估算定义</w:t>
            </w:r>
          </w:p>
          <w:p w14:paraId="68DA7B19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项目规模与成本的关系</w:t>
            </w:r>
          </w:p>
          <w:p w14:paraId="20B16658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成本估算过程</w:t>
            </w:r>
          </w:p>
          <w:p w14:paraId="50B005E6" w14:textId="77777777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成本预算</w:t>
            </w:r>
          </w:p>
          <w:p w14:paraId="0BDF30C9" w14:textId="250F4AA4" w:rsidR="00573600" w:rsidRPr="00573600" w:rsidRDefault="00573600" w:rsidP="00573600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成本估算方法</w:t>
            </w:r>
          </w:p>
          <w:p w14:paraId="1BAB76EA" w14:textId="0C5F3589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敏捷项目成本估算</w:t>
            </w:r>
          </w:p>
        </w:tc>
      </w:tr>
      <w:tr w:rsidR="00F83265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3BE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95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4D14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3E04E02" w14:textId="5EDD0494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5CA24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56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9C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3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DA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AC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1D1EABD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P202-P203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930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进度估算</w:t>
            </w:r>
          </w:p>
          <w:p w14:paraId="54E9920A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任务确定</w:t>
            </w:r>
          </w:p>
          <w:p w14:paraId="1F946E0A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进度管理图示</w:t>
            </w:r>
          </w:p>
          <w:p w14:paraId="1C4E3865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任务资源估计</w:t>
            </w:r>
          </w:p>
          <w:p w14:paraId="7FD64E75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任务历时估计</w:t>
            </w:r>
          </w:p>
          <w:p w14:paraId="60055FFE" w14:textId="5B8CE18D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进度计划编排方法</w:t>
            </w:r>
          </w:p>
        </w:tc>
      </w:tr>
      <w:tr w:rsidR="00F83265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C32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04B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A736F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523175" w14:textId="582B436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6A70FD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4F6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1C1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38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15E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70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FDD4A4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P242-P244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3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2BEE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软件项目质量定义</w:t>
            </w:r>
          </w:p>
          <w:p w14:paraId="0A2E4A91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质量模型</w:t>
            </w:r>
          </w:p>
          <w:p w14:paraId="2CEF4EE1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质量管理活动——质量保证和质量控制</w:t>
            </w:r>
          </w:p>
          <w:p w14:paraId="73B1DC09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敏捷项目质量活动</w:t>
            </w:r>
          </w:p>
          <w:p w14:paraId="09533E5B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质量计划的编制方法</w:t>
            </w:r>
          </w:p>
          <w:p w14:paraId="29D87693" w14:textId="598BF0EA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软件质量改善的建议</w:t>
            </w:r>
          </w:p>
        </w:tc>
      </w:tr>
      <w:tr w:rsidR="00F83265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C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F99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6142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C0B5A04" w14:textId="1A2302C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C91A3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633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F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FB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40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D1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58847BA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P268-P269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4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A382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配置管理基本概念</w:t>
            </w:r>
          </w:p>
          <w:p w14:paraId="70C29AAD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配置项和基线</w:t>
            </w:r>
          </w:p>
          <w:p w14:paraId="74B4C0A0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配置管理在软件开发中的作用</w:t>
            </w:r>
          </w:p>
          <w:p w14:paraId="554EBBFA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配置管理过程</w:t>
            </w:r>
          </w:p>
          <w:p w14:paraId="488E376B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敏捷项目的配置管理</w:t>
            </w:r>
          </w:p>
          <w:p w14:paraId="3A4C05A5" w14:textId="12F0D64C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配置管理工具介绍</w:t>
            </w:r>
          </w:p>
        </w:tc>
      </w:tr>
      <w:tr w:rsidR="00F83265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C2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F95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CFD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C0455D1" w14:textId="3A59E33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25236D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7D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5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F1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B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57AE77DF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P298-P299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5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71E8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人力资源概念</w:t>
            </w:r>
          </w:p>
          <w:p w14:paraId="0EBD90AD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项目干系人管理</w:t>
            </w:r>
          </w:p>
          <w:p w14:paraId="1963E397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沟通方法</w:t>
            </w:r>
          </w:p>
          <w:p w14:paraId="23B939DF" w14:textId="281EC7D0" w:rsidR="00F83265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敏捷团队管理介绍</w:t>
            </w:r>
          </w:p>
        </w:tc>
      </w:tr>
      <w:tr w:rsidR="00F83265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D7B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67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D0A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C734C50" w14:textId="2F552E27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4C1E6E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86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31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5D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577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F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59779FF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P327-P328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6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880A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风险定义</w:t>
            </w:r>
          </w:p>
          <w:p w14:paraId="2A8AB017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风险管理过程</w:t>
            </w:r>
          </w:p>
          <w:p w14:paraId="25922EA2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风险识别</w:t>
            </w:r>
          </w:p>
          <w:p w14:paraId="7413D33E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风险评估</w:t>
            </w:r>
          </w:p>
          <w:p w14:paraId="379BDBEC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风险应对策略</w:t>
            </w:r>
          </w:p>
          <w:p w14:paraId="7150C3E0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风险规划</w:t>
            </w:r>
          </w:p>
          <w:p w14:paraId="5A587825" w14:textId="42774BBB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敏捷项目风险规划</w:t>
            </w:r>
          </w:p>
        </w:tc>
      </w:tr>
      <w:tr w:rsidR="00F83265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1CC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8EB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51D52F82" w14:textId="3B00CA62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5D04BA1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2FF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931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C7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11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5743EB8A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P348-P349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7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B68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项目采购</w:t>
            </w:r>
          </w:p>
          <w:p w14:paraId="14E3CAEC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项目合同</w:t>
            </w:r>
          </w:p>
          <w:p w14:paraId="01EC84AC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合同类型</w:t>
            </w:r>
          </w:p>
          <w:p w14:paraId="69AA7DA8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软件外包</w:t>
            </w:r>
          </w:p>
          <w:p w14:paraId="644FB3D8" w14:textId="4CA37CF2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</w:t>
            </w:r>
          </w:p>
        </w:tc>
      </w:tr>
      <w:tr w:rsidR="00F83265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93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4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C86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202F68B" w14:textId="400987AC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2B07A37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03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C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1B8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85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9C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4063D883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P359-P360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8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8561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项目集成计划执行控制基本概念</w:t>
            </w:r>
          </w:p>
          <w:p w14:paraId="325FDB0B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项目数据采集与分析</w:t>
            </w:r>
          </w:p>
          <w:p w14:paraId="16E367B3" w14:textId="1F9021D1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集成变更管理流程</w:t>
            </w:r>
          </w:p>
        </w:tc>
      </w:tr>
      <w:tr w:rsidR="00F83265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90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2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D5C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127CF56" w14:textId="2DFCA88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C4CC0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21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B3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990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1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B6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449C9132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P389-P390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1B0D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项目核心计划执行控制基本概念</w:t>
            </w:r>
          </w:p>
          <w:p w14:paraId="5610B08A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范围计划执行控制</w:t>
            </w:r>
          </w:p>
          <w:p w14:paraId="595190D9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进度与成本执行控制</w:t>
            </w:r>
          </w:p>
          <w:p w14:paraId="1F7E3235" w14:textId="5495B4CF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质量计划执行控制</w:t>
            </w:r>
          </w:p>
        </w:tc>
      </w:tr>
      <w:tr w:rsidR="00F83265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75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31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B64B7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D095E3" w14:textId="5783BC0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3D9EE0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C7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23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0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DC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26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34E261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P441-P444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0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41D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8.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项目辅助计划执行控制基本概念</w:t>
            </w:r>
          </w:p>
          <w:p w14:paraId="523DDD46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9.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团队计划执行控制</w:t>
            </w:r>
          </w:p>
          <w:p w14:paraId="2A5E9DDF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10.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项目干系人计划执行控制</w:t>
            </w:r>
          </w:p>
          <w:p w14:paraId="0ADB4CE1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项目沟通计划执行控制</w:t>
            </w:r>
          </w:p>
          <w:p w14:paraId="1A21178D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风险计划执行控制</w:t>
            </w:r>
          </w:p>
          <w:p w14:paraId="4DA6FC71" w14:textId="02913E77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合同计划执行控制</w:t>
            </w:r>
          </w:p>
        </w:tc>
      </w:tr>
      <w:tr w:rsidR="00F83265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44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33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A509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84F0993" w14:textId="5F2372F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7AE5977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591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72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89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3D7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D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689FFAC3" w:rsidR="00F83265" w:rsidRPr="00EB03D5" w:rsidRDefault="00F83265" w:rsidP="00BF251B">
            <w:pPr>
              <w:rPr>
                <w:rFonts w:ascii="Times New Roman" w:eastAsia="宋体" w:hAnsi="Times New Roman" w:hint="eastAsia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P4</w:t>
            </w:r>
            <w:r w:rsidR="007F3FD2">
              <w:rPr>
                <w:rFonts w:ascii="Times New Roman" w:eastAsia="宋体" w:hAnsi="Times New Roman" w:hint="eastAsia"/>
                <w:szCs w:val="21"/>
              </w:rPr>
              <w:t>70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1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898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项目终止的情形</w:t>
            </w:r>
          </w:p>
          <w:p w14:paraId="13E9013A" w14:textId="77777777" w:rsidR="002340A3" w:rsidRPr="002340A3" w:rsidRDefault="002340A3" w:rsidP="002340A3">
            <w:pPr>
              <w:rPr>
                <w:rFonts w:ascii="Times New Roman" w:eastAsia="宋体" w:hAnsi="Times New Roman" w:hint="eastAsia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项目结束的具体过程</w:t>
            </w:r>
          </w:p>
          <w:p w14:paraId="6FB99ED5" w14:textId="6CE0D806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项目管理的建议</w:t>
            </w:r>
          </w:p>
        </w:tc>
      </w:tr>
      <w:tr w:rsidR="00F83265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16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994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682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07E78A6" w14:textId="62E74CDA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63E322F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C8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C5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E2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6D6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8E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5EC5CF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</w:t>
            </w:r>
            <w:r w:rsidR="00841D96">
              <w:rPr>
                <w:rFonts w:ascii="Times New Roman" w:eastAsia="宋体" w:hAnsi="Times New Roman" w:hint="eastAsia"/>
                <w:szCs w:val="21"/>
              </w:rPr>
              <w:t>501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2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DD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A4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04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D43F369" w14:textId="4C10D06B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F83265" w:rsidRPr="00EB03D5" w14:paraId="1E0727A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D4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7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7F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7F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7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3" w:history="1">
              <w:r w:rsidRPr="00EB03D5">
                <w:rPr>
                  <w:rStyle w:val="Hyperlink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24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A0781" w14:textId="77777777" w:rsidR="005153FD" w:rsidRDefault="005153FD" w:rsidP="008B5258">
      <w:r>
        <w:separator/>
      </w:r>
    </w:p>
  </w:endnote>
  <w:endnote w:type="continuationSeparator" w:id="0">
    <w:p w14:paraId="4A0B0A5A" w14:textId="77777777" w:rsidR="005153FD" w:rsidRDefault="005153FD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Footer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A1E9" w14:textId="77777777" w:rsidR="005153FD" w:rsidRDefault="005153FD" w:rsidP="008B5258">
      <w:r>
        <w:separator/>
      </w:r>
    </w:p>
  </w:footnote>
  <w:footnote w:type="continuationSeparator" w:id="0">
    <w:p w14:paraId="11CA56A9" w14:textId="77777777" w:rsidR="005153FD" w:rsidRDefault="005153FD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470E0"/>
    <w:rsid w:val="00053132"/>
    <w:rsid w:val="00053C7D"/>
    <w:rsid w:val="0007676A"/>
    <w:rsid w:val="00076EC1"/>
    <w:rsid w:val="00085A42"/>
    <w:rsid w:val="00087971"/>
    <w:rsid w:val="000B7DC1"/>
    <w:rsid w:val="000D7CFA"/>
    <w:rsid w:val="000E1D1A"/>
    <w:rsid w:val="000E617D"/>
    <w:rsid w:val="000F504E"/>
    <w:rsid w:val="000F68D7"/>
    <w:rsid w:val="00111B7E"/>
    <w:rsid w:val="00120E06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939E3"/>
    <w:rsid w:val="001A280B"/>
    <w:rsid w:val="001B6750"/>
    <w:rsid w:val="001C7C68"/>
    <w:rsid w:val="001E6A64"/>
    <w:rsid w:val="00210B64"/>
    <w:rsid w:val="00216D19"/>
    <w:rsid w:val="0022005C"/>
    <w:rsid w:val="00232BF5"/>
    <w:rsid w:val="002340A3"/>
    <w:rsid w:val="002354EF"/>
    <w:rsid w:val="0023624C"/>
    <w:rsid w:val="002406DE"/>
    <w:rsid w:val="00244A8B"/>
    <w:rsid w:val="00252CFE"/>
    <w:rsid w:val="00256BF7"/>
    <w:rsid w:val="00265265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2522F"/>
    <w:rsid w:val="0034740D"/>
    <w:rsid w:val="00356309"/>
    <w:rsid w:val="003570BD"/>
    <w:rsid w:val="003636EA"/>
    <w:rsid w:val="00374334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E1078"/>
    <w:rsid w:val="003E1410"/>
    <w:rsid w:val="003F16E8"/>
    <w:rsid w:val="003F7553"/>
    <w:rsid w:val="004077F2"/>
    <w:rsid w:val="00412FB5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70D51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12F91"/>
    <w:rsid w:val="005153FD"/>
    <w:rsid w:val="00520F87"/>
    <w:rsid w:val="005336F5"/>
    <w:rsid w:val="00554354"/>
    <w:rsid w:val="00560955"/>
    <w:rsid w:val="005640E2"/>
    <w:rsid w:val="005731F3"/>
    <w:rsid w:val="00573600"/>
    <w:rsid w:val="00577EEE"/>
    <w:rsid w:val="00592AFC"/>
    <w:rsid w:val="00593968"/>
    <w:rsid w:val="005B06C5"/>
    <w:rsid w:val="005B5AED"/>
    <w:rsid w:val="005C1F05"/>
    <w:rsid w:val="005C2221"/>
    <w:rsid w:val="005C3B8F"/>
    <w:rsid w:val="005D39BD"/>
    <w:rsid w:val="005F2815"/>
    <w:rsid w:val="005F7ED9"/>
    <w:rsid w:val="00603D43"/>
    <w:rsid w:val="006134C2"/>
    <w:rsid w:val="00631E61"/>
    <w:rsid w:val="0066088D"/>
    <w:rsid w:val="00662D53"/>
    <w:rsid w:val="006853AF"/>
    <w:rsid w:val="0069342D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EE2"/>
    <w:rsid w:val="0075041D"/>
    <w:rsid w:val="0075758E"/>
    <w:rsid w:val="00766F5A"/>
    <w:rsid w:val="007772DF"/>
    <w:rsid w:val="00782ABF"/>
    <w:rsid w:val="0078418D"/>
    <w:rsid w:val="00792A54"/>
    <w:rsid w:val="00796D62"/>
    <w:rsid w:val="007A3202"/>
    <w:rsid w:val="007A4C54"/>
    <w:rsid w:val="007B3926"/>
    <w:rsid w:val="007C1053"/>
    <w:rsid w:val="007C7F2F"/>
    <w:rsid w:val="007F307F"/>
    <w:rsid w:val="007F3FD2"/>
    <w:rsid w:val="008013D0"/>
    <w:rsid w:val="008017F6"/>
    <w:rsid w:val="00803CB2"/>
    <w:rsid w:val="0080419A"/>
    <w:rsid w:val="00811861"/>
    <w:rsid w:val="00820AC8"/>
    <w:rsid w:val="00832795"/>
    <w:rsid w:val="00841D96"/>
    <w:rsid w:val="00842A29"/>
    <w:rsid w:val="00844D1D"/>
    <w:rsid w:val="00855128"/>
    <w:rsid w:val="00855B6F"/>
    <w:rsid w:val="00862A21"/>
    <w:rsid w:val="008646FF"/>
    <w:rsid w:val="00867375"/>
    <w:rsid w:val="008766D6"/>
    <w:rsid w:val="00882383"/>
    <w:rsid w:val="0088579B"/>
    <w:rsid w:val="008A2465"/>
    <w:rsid w:val="008A3534"/>
    <w:rsid w:val="008B5258"/>
    <w:rsid w:val="008B693C"/>
    <w:rsid w:val="008B7BE4"/>
    <w:rsid w:val="008D4214"/>
    <w:rsid w:val="008D477D"/>
    <w:rsid w:val="008E0DA2"/>
    <w:rsid w:val="008F03C5"/>
    <w:rsid w:val="0090274F"/>
    <w:rsid w:val="009520B4"/>
    <w:rsid w:val="009601BA"/>
    <w:rsid w:val="00966B6C"/>
    <w:rsid w:val="00984D1B"/>
    <w:rsid w:val="0099660D"/>
    <w:rsid w:val="009A14B9"/>
    <w:rsid w:val="009A5BA0"/>
    <w:rsid w:val="009B1807"/>
    <w:rsid w:val="009C33A5"/>
    <w:rsid w:val="009E079F"/>
    <w:rsid w:val="009E0E3A"/>
    <w:rsid w:val="009E5D77"/>
    <w:rsid w:val="009F4BB2"/>
    <w:rsid w:val="00A13E95"/>
    <w:rsid w:val="00A17648"/>
    <w:rsid w:val="00A3116E"/>
    <w:rsid w:val="00A5111C"/>
    <w:rsid w:val="00A55383"/>
    <w:rsid w:val="00A57BA1"/>
    <w:rsid w:val="00A60F29"/>
    <w:rsid w:val="00A7709E"/>
    <w:rsid w:val="00A8380E"/>
    <w:rsid w:val="00A936B3"/>
    <w:rsid w:val="00A93B13"/>
    <w:rsid w:val="00AA1B79"/>
    <w:rsid w:val="00AC5A01"/>
    <w:rsid w:val="00AD4B8A"/>
    <w:rsid w:val="00AE134E"/>
    <w:rsid w:val="00AE7030"/>
    <w:rsid w:val="00AF190B"/>
    <w:rsid w:val="00AF49E0"/>
    <w:rsid w:val="00AF6353"/>
    <w:rsid w:val="00B40D05"/>
    <w:rsid w:val="00B509D8"/>
    <w:rsid w:val="00B62324"/>
    <w:rsid w:val="00B6662F"/>
    <w:rsid w:val="00B77BCC"/>
    <w:rsid w:val="00B82785"/>
    <w:rsid w:val="00B861B4"/>
    <w:rsid w:val="00B9414D"/>
    <w:rsid w:val="00B96268"/>
    <w:rsid w:val="00BA262B"/>
    <w:rsid w:val="00BA4901"/>
    <w:rsid w:val="00BA569A"/>
    <w:rsid w:val="00BA651C"/>
    <w:rsid w:val="00BB356A"/>
    <w:rsid w:val="00C12D77"/>
    <w:rsid w:val="00C26309"/>
    <w:rsid w:val="00C26419"/>
    <w:rsid w:val="00C2688D"/>
    <w:rsid w:val="00C32868"/>
    <w:rsid w:val="00C32CB0"/>
    <w:rsid w:val="00C4606E"/>
    <w:rsid w:val="00C53E3A"/>
    <w:rsid w:val="00C63150"/>
    <w:rsid w:val="00C71C3B"/>
    <w:rsid w:val="00C779B5"/>
    <w:rsid w:val="00C822EE"/>
    <w:rsid w:val="00C836F0"/>
    <w:rsid w:val="00C943F2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6111"/>
    <w:rsid w:val="00D00D9B"/>
    <w:rsid w:val="00D0479F"/>
    <w:rsid w:val="00D0633D"/>
    <w:rsid w:val="00D2332C"/>
    <w:rsid w:val="00D40ECC"/>
    <w:rsid w:val="00D459D5"/>
    <w:rsid w:val="00D57066"/>
    <w:rsid w:val="00D87C0C"/>
    <w:rsid w:val="00D9707F"/>
    <w:rsid w:val="00DB1EEF"/>
    <w:rsid w:val="00DB63FD"/>
    <w:rsid w:val="00DC5A9F"/>
    <w:rsid w:val="00DF3543"/>
    <w:rsid w:val="00DF37C4"/>
    <w:rsid w:val="00DF6DF6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A3CB5"/>
    <w:rsid w:val="00EB03D5"/>
    <w:rsid w:val="00EB261D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164C"/>
    <w:rsid w:val="00F732AB"/>
    <w:rsid w:val="00F83265"/>
    <w:rsid w:val="00FA6806"/>
    <w:rsid w:val="00FA708C"/>
    <w:rsid w:val="00FB0366"/>
    <w:rsid w:val="00FB042B"/>
    <w:rsid w:val="00FB26C9"/>
    <w:rsid w:val="00FB7CA1"/>
    <w:rsid w:val="00FC1127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0ECC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21">
    <w:name w:val="font21"/>
    <w:basedOn w:val="DefaultParagraphFont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DefaultParagraphFont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ListParagraph">
    <w:name w:val="List Paragraph"/>
    <w:basedOn w:val="Normal"/>
    <w:uiPriority w:val="99"/>
    <w:unhideWhenUsed/>
    <w:rsid w:val="009E5D77"/>
    <w:pPr>
      <w:ind w:firstLineChars="200" w:firstLine="420"/>
    </w:pPr>
  </w:style>
  <w:style w:type="character" w:styleId="Hyperlink">
    <w:name w:val="Hyperlink"/>
    <w:basedOn w:val="DefaultParagraphFont"/>
    <w:rsid w:val="002354EF"/>
    <w:rPr>
      <w:color w:val="0026E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16</Pages>
  <Words>1807</Words>
  <Characters>10306</Characters>
  <Application>Microsoft Office Word</Application>
  <DocSecurity>0</DocSecurity>
  <Lines>85</Lines>
  <Paragraphs>24</Paragraphs>
  <ScaleCrop>false</ScaleCrop>
  <Manager>PLA</Manager>
  <Company>54414</Company>
  <LinksUpToDate>false</LinksUpToDate>
  <CharactersWithSpaces>12089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84</cp:revision>
  <cp:lastPrinted>2024-07-17T09:14:00Z</cp:lastPrinted>
  <dcterms:created xsi:type="dcterms:W3CDTF">2026-01-25T01:38:00Z</dcterms:created>
  <dcterms:modified xsi:type="dcterms:W3CDTF">2026-03-01T13:51:00Z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