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0CAA3" w14:textId="77777777" w:rsidR="00F9677C" w:rsidRDefault="00F9677C" w:rsidP="00F9677C">
      <w:pPr>
        <w:rPr>
          <w:rFonts w:hint="eastAsia"/>
        </w:rPr>
      </w:pPr>
      <w:r>
        <w:rPr>
          <w:rFonts w:hint="eastAsia"/>
        </w:rPr>
        <w:t xml:space="preserve">1、关节沿冠状面运动，骨向正中矢状面靠近者为“内收” </w:t>
      </w:r>
    </w:p>
    <w:p w14:paraId="575AC29A" w14:textId="77777777" w:rsidR="00F9677C" w:rsidRDefault="00F9677C" w:rsidP="00F9677C">
      <w:pPr>
        <w:rPr>
          <w:rFonts w:hint="eastAsia"/>
        </w:rPr>
      </w:pPr>
      <w:r>
        <w:rPr>
          <w:rFonts w:hint="eastAsia"/>
        </w:rPr>
        <w:t xml:space="preserve">2、听眶线 ABL，同侧眼眶下缘；听眦线 OMBL，同侧眼外眦；听眉 SML 线，同侧眉弓中点 </w:t>
      </w:r>
    </w:p>
    <w:p w14:paraId="4FE883A8" w14:textId="77777777" w:rsidR="00F9677C" w:rsidRDefault="00F9677C" w:rsidP="00F9677C">
      <w:pPr>
        <w:rPr>
          <w:rFonts w:hint="eastAsia"/>
        </w:rPr>
      </w:pPr>
      <w:r>
        <w:rPr>
          <w:rFonts w:hint="eastAsia"/>
        </w:rPr>
        <w:t xml:space="preserve">3、眉眦眶鼻（从上至下）与以听眦为水平线的夹角分别为 10°、 12-15°、 25° </w:t>
      </w:r>
    </w:p>
    <w:p w14:paraId="260FAB96" w14:textId="77777777" w:rsidR="00F9677C" w:rsidRDefault="00F9677C" w:rsidP="00F9677C">
      <w:pPr>
        <w:rPr>
          <w:rFonts w:hint="eastAsia"/>
        </w:rPr>
      </w:pPr>
      <w:r>
        <w:rPr>
          <w:rFonts w:hint="eastAsia"/>
        </w:rPr>
        <w:t xml:space="preserve">4、听眶线：人类学基准线；听眦线与听眶线成 12-15°； </w:t>
      </w:r>
    </w:p>
    <w:p w14:paraId="42364E04" w14:textId="77777777" w:rsidR="00F9677C" w:rsidRDefault="00F9677C" w:rsidP="00F9677C">
      <w:pPr>
        <w:rPr>
          <w:rFonts w:hint="eastAsia"/>
        </w:rPr>
      </w:pPr>
      <w:r>
        <w:rPr>
          <w:rFonts w:hint="eastAsia"/>
        </w:rPr>
        <w:t xml:space="preserve">5、听鼻线与听眦线成 25°；听眉线与听眦线成 10° </w:t>
      </w:r>
    </w:p>
    <w:p w14:paraId="385BD5F5" w14:textId="77777777" w:rsidR="00F9677C" w:rsidRDefault="00F9677C" w:rsidP="00F9677C">
      <w:pPr>
        <w:rPr>
          <w:rFonts w:hint="eastAsia"/>
        </w:rPr>
      </w:pPr>
      <w:r>
        <w:rPr>
          <w:rFonts w:hint="eastAsia"/>
        </w:rPr>
        <w:t xml:space="preserve">6、头部 CT 检查扫描基线-听眦线 </w:t>
      </w:r>
    </w:p>
    <w:p w14:paraId="362BDE10" w14:textId="77777777" w:rsidR="00F9677C" w:rsidRDefault="00F9677C" w:rsidP="00F9677C">
      <w:pPr>
        <w:rPr>
          <w:rFonts w:hint="eastAsia"/>
        </w:rPr>
      </w:pPr>
      <w:r>
        <w:rPr>
          <w:rFonts w:hint="eastAsia"/>
        </w:rPr>
        <w:t xml:space="preserve">7、鼻咽部横断面 CT 扫描的体位和基线是仰卧位、听眉线 </w:t>
      </w:r>
    </w:p>
    <w:p w14:paraId="4BF2DF48" w14:textId="77777777" w:rsidR="00F9677C" w:rsidRDefault="00F9677C" w:rsidP="00F9677C">
      <w:pPr>
        <w:rPr>
          <w:rFonts w:hint="eastAsia"/>
        </w:rPr>
      </w:pPr>
      <w:r>
        <w:rPr>
          <w:rFonts w:hint="eastAsia"/>
        </w:rPr>
        <w:t xml:space="preserve">8、鼻咽部冠状面 CT 扫描的体位和基线是俯卧位、听眶线与台面平行 </w:t>
      </w:r>
    </w:p>
    <w:p w14:paraId="3F6CB455" w14:textId="77777777" w:rsidR="00F9677C" w:rsidRDefault="00F9677C" w:rsidP="00F9677C">
      <w:pPr>
        <w:rPr>
          <w:rFonts w:hint="eastAsia"/>
        </w:rPr>
      </w:pPr>
      <w:r>
        <w:rPr>
          <w:rFonts w:hint="eastAsia"/>
        </w:rPr>
        <w:t xml:space="preserve">9、在胸部心脏摄影检查时，将右前斜位称为第一斜位，左前斜位称为第二斜位 </w:t>
      </w:r>
    </w:p>
    <w:p w14:paraId="484EFF4A" w14:textId="77777777" w:rsidR="00F9677C" w:rsidRDefault="00F9677C" w:rsidP="00F9677C">
      <w:pPr>
        <w:rPr>
          <w:rFonts w:hint="eastAsia"/>
        </w:rPr>
      </w:pPr>
      <w:r>
        <w:rPr>
          <w:rFonts w:hint="eastAsia"/>
        </w:rPr>
        <w:t xml:space="preserve">10、胸骨颈静脉切迹相当于第2,3胸椎水平；甲状软骨平第5颈椎水平；颈部后方最突出的骨的部分是第7颈椎棘突；胸骨角平第4,5胸椎水平；剑胸关节平第9胸椎水平 </w:t>
      </w:r>
    </w:p>
    <w:p w14:paraId="19A48EA1" w14:textId="77777777" w:rsidR="00F9677C" w:rsidRDefault="00F9677C" w:rsidP="00F9677C">
      <w:pPr>
        <w:rPr>
          <w:rFonts w:hint="eastAsia"/>
        </w:rPr>
      </w:pPr>
      <w:r>
        <w:rPr>
          <w:rFonts w:hint="eastAsia"/>
        </w:rPr>
        <w:t xml:space="preserve">11、颅骨骨折患者应尽量减少搬动，以避免加重损伤所以应采用头颅前后位，仰卧水平侧位 </w:t>
      </w:r>
    </w:p>
    <w:p w14:paraId="59007AAC" w14:textId="77777777" w:rsidR="00F9677C" w:rsidRDefault="00F9677C" w:rsidP="00F9677C">
      <w:pPr>
        <w:rPr>
          <w:rFonts w:hint="eastAsia"/>
        </w:rPr>
      </w:pPr>
      <w:r>
        <w:rPr>
          <w:rFonts w:hint="eastAsia"/>
        </w:rPr>
        <w:t xml:space="preserve">12、鞍区肿瘤，垂体瘤患者应首选的摄影位置是头颅侧位 </w:t>
      </w:r>
    </w:p>
    <w:p w14:paraId="026EFD91" w14:textId="77777777" w:rsidR="00F9677C" w:rsidRDefault="00F9677C" w:rsidP="00F9677C">
      <w:pPr>
        <w:rPr>
          <w:rFonts w:hint="eastAsia"/>
        </w:rPr>
      </w:pPr>
      <w:r>
        <w:rPr>
          <w:rFonts w:hint="eastAsia"/>
        </w:rPr>
        <w:t xml:space="preserve">13、检查胆脂瘤的最佳体位是梅氏位 </w:t>
      </w:r>
    </w:p>
    <w:p w14:paraId="7702586C" w14:textId="77777777" w:rsidR="00F9677C" w:rsidRDefault="00F9677C" w:rsidP="00F9677C">
      <w:pPr>
        <w:rPr>
          <w:rFonts w:hint="eastAsia"/>
        </w:rPr>
      </w:pPr>
      <w:r>
        <w:rPr>
          <w:rFonts w:hint="eastAsia"/>
        </w:rPr>
        <w:t xml:space="preserve">14、上颌窦检查首选瓦氏位，积液时为清晰显示与水平面平行的液面，应采用站立位，其他通常选用俯卧位摄影 </w:t>
      </w:r>
    </w:p>
    <w:p w14:paraId="300722A5" w14:textId="77777777" w:rsidR="00F9677C" w:rsidRDefault="00F9677C" w:rsidP="00F9677C">
      <w:pPr>
        <w:rPr>
          <w:rFonts w:hint="eastAsia"/>
        </w:rPr>
      </w:pPr>
      <w:r>
        <w:rPr>
          <w:rFonts w:hint="eastAsia"/>
        </w:rPr>
        <w:t xml:space="preserve">15、斯式位是显示内听道的最佳体位，颅底位、汤式位显示也较清楚 </w:t>
      </w:r>
    </w:p>
    <w:p w14:paraId="1CC8E4A4" w14:textId="77777777" w:rsidR="00F9677C" w:rsidRDefault="00F9677C" w:rsidP="00F9677C">
      <w:pPr>
        <w:rPr>
          <w:rFonts w:hint="eastAsia"/>
        </w:rPr>
      </w:pPr>
      <w:r>
        <w:rPr>
          <w:rFonts w:hint="eastAsia"/>
        </w:rPr>
        <w:t xml:space="preserve">16、胸腔游离积液时，侧位体位可使积液沉向近地侧，摄取后前位可清晰显示液平面；包裹性积液时，可根据后前位 和侧位显示的积液位置摄取切线位；左心房增大时，在右前斜位时显示最清晰，摄取吞钡像，可以更加清晰的显示左 心房边界 </w:t>
      </w:r>
    </w:p>
    <w:p w14:paraId="61F8331B" w14:textId="77777777" w:rsidR="00F9677C" w:rsidRDefault="00F9677C" w:rsidP="00F9677C">
      <w:pPr>
        <w:rPr>
          <w:rFonts w:hint="eastAsia"/>
        </w:rPr>
      </w:pPr>
      <w:r>
        <w:rPr>
          <w:rFonts w:hint="eastAsia"/>
        </w:rPr>
        <w:t xml:space="preserve">17、腰椎斜位是显示腰椎椎弓峡部的最佳位置；脊柱裂常累及腰椎、骶骨，所以要摄取腰椎前后位、骶骨前后位 </w:t>
      </w:r>
    </w:p>
    <w:p w14:paraId="09CD703F" w14:textId="77777777" w:rsidR="00F9677C" w:rsidRDefault="00F9677C" w:rsidP="00F9677C">
      <w:pPr>
        <w:rPr>
          <w:rFonts w:hint="eastAsia"/>
        </w:rPr>
      </w:pPr>
      <w:r>
        <w:rPr>
          <w:rFonts w:hint="eastAsia"/>
        </w:rPr>
        <w:t xml:space="preserve">18、头颅侧位摄影应平静呼吸后屏气 </w:t>
      </w:r>
    </w:p>
    <w:p w14:paraId="2957E7C5" w14:textId="77777777" w:rsidR="00F9677C" w:rsidRDefault="00F9677C" w:rsidP="00F9677C">
      <w:pPr>
        <w:rPr>
          <w:rFonts w:hint="eastAsia"/>
        </w:rPr>
      </w:pPr>
      <w:r>
        <w:rPr>
          <w:rFonts w:hint="eastAsia"/>
        </w:rPr>
        <w:t xml:space="preserve">19、梅氏位又称岩骨轴位，摄影角度应选择双45°，即正中矢状面与台面呈45°角，听眶线与台面垂直、中心线向足 侧倾斜45°角，对准对侧眼眶上方，经被检测乳突尖部射入胶片下1/3处 </w:t>
      </w:r>
    </w:p>
    <w:p w14:paraId="2C6343F7" w14:textId="77777777" w:rsidR="00F9677C" w:rsidRDefault="00F9677C" w:rsidP="00F9677C">
      <w:pPr>
        <w:rPr>
          <w:rFonts w:hint="eastAsia"/>
        </w:rPr>
      </w:pPr>
      <w:r>
        <w:rPr>
          <w:rFonts w:hint="eastAsia"/>
        </w:rPr>
        <w:t xml:space="preserve">20、乳突双15°侧位，称为劳氏位；劳 15许 25伦 35梅 45斯 55（劳许伦梅斯） </w:t>
      </w:r>
    </w:p>
    <w:p w14:paraId="77331492" w14:textId="77777777" w:rsidR="00F9677C" w:rsidRDefault="00F9677C" w:rsidP="00F9677C">
      <w:pPr>
        <w:rPr>
          <w:rFonts w:hint="eastAsia"/>
        </w:rPr>
      </w:pPr>
      <w:r>
        <w:rPr>
          <w:rFonts w:hint="eastAsia"/>
        </w:rPr>
        <w:lastRenderedPageBreak/>
        <w:t xml:space="preserve">21、柯氏位（鼻窦后前 23°位），俯卧，听眦线垂直台面，中心线向足端倾斜 23°，通过鼻根照射；额窦、筛窦 </w:t>
      </w:r>
    </w:p>
    <w:p w14:paraId="7DA92DEE" w14:textId="77777777" w:rsidR="00F9677C" w:rsidRDefault="00F9677C" w:rsidP="00F9677C">
      <w:pPr>
        <w:rPr>
          <w:rFonts w:hint="eastAsia"/>
        </w:rPr>
      </w:pPr>
      <w:r>
        <w:rPr>
          <w:rFonts w:hint="eastAsia"/>
        </w:rPr>
        <w:t xml:space="preserve">22、瓦氏位（鼻窦后前 37°位），俯卧，听眦线与台面呈 37°角，中心线垂直入射同过鼻棘；上颌窦、额窦、筛窦 </w:t>
      </w:r>
    </w:p>
    <w:p w14:paraId="5E53FE44" w14:textId="77777777" w:rsidR="00F9677C" w:rsidRDefault="00F9677C" w:rsidP="00F9677C">
      <w:pPr>
        <w:rPr>
          <w:rFonts w:hint="eastAsia"/>
        </w:rPr>
      </w:pPr>
      <w:r>
        <w:rPr>
          <w:rFonts w:hint="eastAsia"/>
        </w:rPr>
        <w:t xml:space="preserve">23、肺部摄影正确的呼吸方式是深吸气末屏气 </w:t>
      </w:r>
    </w:p>
    <w:p w14:paraId="574E6BD1" w14:textId="77777777" w:rsidR="00F9677C" w:rsidRDefault="00F9677C" w:rsidP="00F9677C">
      <w:pPr>
        <w:rPr>
          <w:rFonts w:hint="eastAsia"/>
        </w:rPr>
      </w:pPr>
      <w:r>
        <w:rPr>
          <w:rFonts w:hint="eastAsia"/>
        </w:rPr>
        <w:t xml:space="preserve">24、膈上肋骨摄影采用的呼吸方式为深吸气屏气 </w:t>
      </w:r>
    </w:p>
    <w:p w14:paraId="768B0717" w14:textId="77777777" w:rsidR="00F9677C" w:rsidRDefault="00F9677C" w:rsidP="00F9677C">
      <w:pPr>
        <w:rPr>
          <w:rFonts w:hint="eastAsia"/>
        </w:rPr>
      </w:pPr>
      <w:r>
        <w:rPr>
          <w:rFonts w:hint="eastAsia"/>
        </w:rPr>
        <w:t xml:space="preserve">25、腹部摄影的呼吸方式为深呼气后屏气 </w:t>
      </w:r>
    </w:p>
    <w:p w14:paraId="4E9BF936" w14:textId="77777777" w:rsidR="00F9677C" w:rsidRDefault="00F9677C" w:rsidP="00F9677C">
      <w:pPr>
        <w:rPr>
          <w:rFonts w:hint="eastAsia"/>
        </w:rPr>
      </w:pPr>
      <w:r>
        <w:rPr>
          <w:rFonts w:hint="eastAsia"/>
        </w:rPr>
        <w:t xml:space="preserve">26、心脏摄影的呼吸方式为平静呼吸屏气 </w:t>
      </w:r>
    </w:p>
    <w:p w14:paraId="50B47032" w14:textId="77777777" w:rsidR="00F9677C" w:rsidRDefault="00F9677C" w:rsidP="00F9677C">
      <w:pPr>
        <w:rPr>
          <w:rFonts w:hint="eastAsia"/>
        </w:rPr>
      </w:pPr>
      <w:r>
        <w:rPr>
          <w:rFonts w:hint="eastAsia"/>
        </w:rPr>
        <w:t xml:space="preserve">27、扁平足的最佳摄影体位是双足站立侧位 </w:t>
      </w:r>
    </w:p>
    <w:p w14:paraId="3541175D" w14:textId="77777777" w:rsidR="00F9677C" w:rsidRDefault="00F9677C" w:rsidP="00F9677C">
      <w:pPr>
        <w:rPr>
          <w:rFonts w:hint="eastAsia"/>
        </w:rPr>
      </w:pPr>
      <w:r>
        <w:rPr>
          <w:rFonts w:hint="eastAsia"/>
        </w:rPr>
        <w:t xml:space="preserve">28、疑有肺尖处病变应选择的摄影位置是胸部前弓位 </w:t>
      </w:r>
    </w:p>
    <w:p w14:paraId="1D2A2587" w14:textId="77777777" w:rsidR="00F9677C" w:rsidRDefault="00F9677C" w:rsidP="00F9677C">
      <w:pPr>
        <w:rPr>
          <w:rFonts w:hint="eastAsia"/>
        </w:rPr>
      </w:pPr>
      <w:r>
        <w:rPr>
          <w:rFonts w:hint="eastAsia"/>
        </w:rPr>
        <w:t xml:space="preserve">29、为减少心脏影像的放大，降低测量误差，心脏摄影一般采用远距离（200cm）摄影 </w:t>
      </w:r>
    </w:p>
    <w:p w14:paraId="74EE5E3E" w14:textId="77777777" w:rsidR="00F9677C" w:rsidRDefault="00F9677C" w:rsidP="00F9677C">
      <w:pPr>
        <w:rPr>
          <w:rFonts w:hint="eastAsia"/>
        </w:rPr>
      </w:pPr>
      <w:r>
        <w:rPr>
          <w:rFonts w:hint="eastAsia"/>
        </w:rPr>
        <w:t xml:space="preserve">30、肋骨斜位摄影，主要 观察腋中线区肋骨弯曲部的骨质情况 </w:t>
      </w:r>
    </w:p>
    <w:p w14:paraId="77A2652F" w14:textId="77777777" w:rsidR="00F9677C" w:rsidRDefault="00F9677C" w:rsidP="00F9677C">
      <w:pPr>
        <w:rPr>
          <w:rFonts w:hint="eastAsia"/>
        </w:rPr>
      </w:pPr>
      <w:r>
        <w:rPr>
          <w:rFonts w:hint="eastAsia"/>
        </w:rPr>
        <w:t xml:space="preserve">31、心脏三位片：后前位；右前斜位（吞钡45到55度）；左前斜位（55到65度）呼吸方式为平静呼吸屏气 </w:t>
      </w:r>
    </w:p>
    <w:p w14:paraId="2C10B53C" w14:textId="77777777" w:rsidR="00F9677C" w:rsidRDefault="00F9677C" w:rsidP="00F9677C">
      <w:pPr>
        <w:rPr>
          <w:rFonts w:hint="eastAsia"/>
        </w:rPr>
      </w:pPr>
      <w:r>
        <w:rPr>
          <w:rFonts w:hint="eastAsia"/>
        </w:rPr>
        <w:t xml:space="preserve">32、为避免下颌骨的过多重叠，第3-7颈椎前后位摄影时，中心线应向头侧倾斜10° </w:t>
      </w:r>
    </w:p>
    <w:p w14:paraId="18058DB3" w14:textId="77777777" w:rsidR="00F9677C" w:rsidRDefault="00F9677C" w:rsidP="00F9677C">
      <w:pPr>
        <w:rPr>
          <w:rFonts w:hint="eastAsia"/>
        </w:rPr>
      </w:pPr>
      <w:r>
        <w:rPr>
          <w:rFonts w:hint="eastAsia"/>
        </w:rPr>
        <w:t xml:space="preserve">33、颈椎右前斜位摄影，观察的是右侧椎间孔 </w:t>
      </w:r>
    </w:p>
    <w:p w14:paraId="2819C9C5" w14:textId="77777777" w:rsidR="00F9677C" w:rsidRDefault="00F9677C" w:rsidP="00F9677C">
      <w:pPr>
        <w:rPr>
          <w:rFonts w:hint="eastAsia"/>
        </w:rPr>
      </w:pPr>
      <w:r>
        <w:rPr>
          <w:rFonts w:hint="eastAsia"/>
        </w:rPr>
        <w:t>34、手正位照片中，舟状骨呈现为半轴位腕关节尺侧偏展位为舟状骨的专用位置</w:t>
      </w:r>
    </w:p>
    <w:p w14:paraId="005E57D2" w14:textId="77777777" w:rsidR="00F9677C" w:rsidRDefault="00F9677C" w:rsidP="00F9677C">
      <w:pPr>
        <w:rPr>
          <w:rFonts w:hint="eastAsia"/>
        </w:rPr>
      </w:pPr>
      <w:r>
        <w:rPr>
          <w:rFonts w:hint="eastAsia"/>
        </w:rPr>
        <w:t>35、手正位片，2-4掌指骨呈正位，拇指呈斜位投影</w:t>
      </w:r>
    </w:p>
    <w:p w14:paraId="3E5BD12E" w14:textId="77777777" w:rsidR="00F9677C" w:rsidRDefault="00F9677C" w:rsidP="00F9677C">
      <w:pPr>
        <w:rPr>
          <w:rFonts w:hint="eastAsia"/>
        </w:rPr>
      </w:pPr>
      <w:r>
        <w:rPr>
          <w:rFonts w:hint="eastAsia"/>
        </w:rPr>
        <w:t>36、类风湿性关节炎是一种胶原系统疾病，累及全身的结缔组织，应摄取双手标准正位，包括腕关节</w:t>
      </w:r>
    </w:p>
    <w:p w14:paraId="6374ACE6" w14:textId="77777777" w:rsidR="00F9677C" w:rsidRDefault="00F9677C" w:rsidP="00F9677C">
      <w:pPr>
        <w:rPr>
          <w:rFonts w:hint="eastAsia"/>
        </w:rPr>
      </w:pPr>
      <w:r>
        <w:rPr>
          <w:rFonts w:hint="eastAsia"/>
        </w:rPr>
        <w:t>37、腕关节正位摄影，中心线应对准尺桡骨茎突连线中点</w:t>
      </w:r>
    </w:p>
    <w:p w14:paraId="0E19DDF5" w14:textId="77777777" w:rsidR="00F9677C" w:rsidRDefault="00F9677C" w:rsidP="00F9677C">
      <w:pPr>
        <w:rPr>
          <w:rFonts w:hint="eastAsia"/>
        </w:rPr>
      </w:pPr>
      <w:r>
        <w:rPr>
          <w:rFonts w:hint="eastAsia"/>
        </w:rPr>
        <w:t>38、肱骨穿胸侧位，适用的病变是肱骨外科颈骨折</w:t>
      </w:r>
    </w:p>
    <w:p w14:paraId="1164B0C9" w14:textId="77777777" w:rsidR="00F9677C" w:rsidRDefault="00F9677C" w:rsidP="00F9677C">
      <w:pPr>
        <w:rPr>
          <w:rFonts w:hint="eastAsia"/>
        </w:rPr>
      </w:pPr>
      <w:r>
        <w:rPr>
          <w:rFonts w:hint="eastAsia"/>
        </w:rPr>
        <w:t>39、肩关节正位摄影要求中心线经肩胛骨喙突垂直射于胶片中心</w:t>
      </w:r>
    </w:p>
    <w:p w14:paraId="5EDECC02" w14:textId="77777777" w:rsidR="00F9677C" w:rsidRDefault="00F9677C" w:rsidP="00F9677C">
      <w:pPr>
        <w:rPr>
          <w:rFonts w:hint="eastAsia"/>
        </w:rPr>
      </w:pPr>
      <w:r>
        <w:rPr>
          <w:rFonts w:hint="eastAsia"/>
        </w:rPr>
        <w:t>40、踝关节正位，中心线对准内、外踝连线中点上1cm</w:t>
      </w:r>
    </w:p>
    <w:p w14:paraId="24456363" w14:textId="77777777" w:rsidR="00F9677C" w:rsidRDefault="00F9677C" w:rsidP="00F9677C">
      <w:pPr>
        <w:rPr>
          <w:rFonts w:hint="eastAsia"/>
        </w:rPr>
      </w:pPr>
      <w:r>
        <w:rPr>
          <w:rFonts w:hint="eastAsia"/>
        </w:rPr>
        <w:t>41、髋关节前后位：患者仰卧，下肢伸直；双下肢稍外展，足尖内旋并拢髋关节定位点是：被检侧髂前上棘与耻骨联 合上缘连线中点向外下做垂线5cm 处，申通线光滑锐利，显示清晰</w:t>
      </w:r>
    </w:p>
    <w:p w14:paraId="15028DB5" w14:textId="77777777" w:rsidR="00F9677C" w:rsidRDefault="00F9677C" w:rsidP="00F9677C">
      <w:pPr>
        <w:rPr>
          <w:rFonts w:hint="eastAsia"/>
        </w:rPr>
      </w:pPr>
      <w:r>
        <w:rPr>
          <w:rFonts w:hint="eastAsia"/>
        </w:rPr>
        <w:t xml:space="preserve">42、碘油类对比剂因易引起血管栓塞而不适用于心脏及各类血管造影检查 </w:t>
      </w:r>
    </w:p>
    <w:p w14:paraId="1E0309D6" w14:textId="77777777" w:rsidR="00F9677C" w:rsidRDefault="00F9677C" w:rsidP="00F9677C">
      <w:pPr>
        <w:rPr>
          <w:rFonts w:hint="eastAsia"/>
        </w:rPr>
      </w:pPr>
      <w:r>
        <w:rPr>
          <w:rFonts w:hint="eastAsia"/>
        </w:rPr>
        <w:lastRenderedPageBreak/>
        <w:t>43、经血管注入体内的有机碘对比剂由于血-脑脊液屏障的作用，不能进入脑实质，脊髓和脑脊液内</w:t>
      </w:r>
    </w:p>
    <w:p w14:paraId="759D093E" w14:textId="77777777" w:rsidR="00F9677C" w:rsidRDefault="00F9677C" w:rsidP="00F9677C">
      <w:pPr>
        <w:rPr>
          <w:rFonts w:hint="eastAsia"/>
        </w:rPr>
      </w:pPr>
      <w:r>
        <w:rPr>
          <w:rFonts w:hint="eastAsia"/>
        </w:rPr>
        <w:t>44、离子型对比剂的渗透压高于非离子型对比剂，单体型对比剂渗透压高于双聚体型对比剂</w:t>
      </w:r>
    </w:p>
    <w:p w14:paraId="247879B3" w14:textId="77777777" w:rsidR="00F9677C" w:rsidRDefault="00F9677C" w:rsidP="00F9677C">
      <w:pPr>
        <w:rPr>
          <w:rFonts w:hint="eastAsia"/>
        </w:rPr>
      </w:pPr>
      <w:r>
        <w:rPr>
          <w:rFonts w:hint="eastAsia"/>
        </w:rPr>
        <w:t>45、碘过敏的试验方法有：静脉注射试验、口服试验、舌下试验、皮内试验、眼结合膜试验</w:t>
      </w:r>
    </w:p>
    <w:p w14:paraId="3CE18A57" w14:textId="77777777" w:rsidR="00F9677C" w:rsidRDefault="00F9677C" w:rsidP="00F9677C">
      <w:pPr>
        <w:rPr>
          <w:rFonts w:hint="eastAsia"/>
        </w:rPr>
      </w:pPr>
      <w:r>
        <w:rPr>
          <w:rFonts w:hint="eastAsia"/>
        </w:rPr>
        <w:t>46、肺动脉起源于右心室，支气管动脉造影最常用股动脉；门静脉造影导管插管选用肠系膜上动脉</w:t>
      </w:r>
    </w:p>
    <w:p w14:paraId="3384FBEE" w14:textId="77777777" w:rsidR="00F9677C" w:rsidRDefault="00F9677C" w:rsidP="00F9677C">
      <w:pPr>
        <w:rPr>
          <w:rFonts w:hint="eastAsia"/>
        </w:rPr>
      </w:pPr>
      <w:r>
        <w:rPr>
          <w:rFonts w:hint="eastAsia"/>
        </w:rPr>
        <w:t>47、静脉肾盂造影中腹部压迫点在脐下两侧，骶骨岬水平，输尿管在此向下侧走形，压迫球囊形成对输尿管的压迫对 比剂选用优维显</w:t>
      </w:r>
    </w:p>
    <w:p w14:paraId="0FC1A883" w14:textId="77777777" w:rsidR="00F9677C" w:rsidRDefault="00F9677C" w:rsidP="00F9677C">
      <w:pPr>
        <w:rPr>
          <w:rFonts w:hint="eastAsia"/>
        </w:rPr>
      </w:pPr>
      <w:r>
        <w:rPr>
          <w:rFonts w:hint="eastAsia"/>
        </w:rPr>
        <w:t xml:space="preserve">48、乳腺摄影需加压，因为压迫会减少其厚度，从而减少剂量、散射线和影像模糊，并使照片光学密度均匀，同时还 可固定乳腺，从而消除运动伪影 </w:t>
      </w:r>
    </w:p>
    <w:p w14:paraId="136A7545" w14:textId="77777777" w:rsidR="00F9677C" w:rsidRDefault="00F9677C" w:rsidP="00F9677C">
      <w:pPr>
        <w:rPr>
          <w:rFonts w:hint="eastAsia"/>
        </w:rPr>
      </w:pPr>
      <w:r>
        <w:rPr>
          <w:rFonts w:hint="eastAsia"/>
        </w:rPr>
        <w:t>49、与解剖学水平面平行的定位线是听眶线</w:t>
      </w:r>
    </w:p>
    <w:p w14:paraId="76219D13" w14:textId="77777777" w:rsidR="00F9677C" w:rsidRDefault="00F9677C" w:rsidP="00F9677C">
      <w:pPr>
        <w:rPr>
          <w:rFonts w:hint="eastAsia"/>
        </w:rPr>
      </w:pPr>
      <w:r>
        <w:rPr>
          <w:rFonts w:hint="eastAsia"/>
        </w:rPr>
        <w:t>50、头颅侧位摄影中心线经外耳孔前、上各2.5cm 处射入</w:t>
      </w:r>
    </w:p>
    <w:p w14:paraId="0293C6E9" w14:textId="77777777" w:rsidR="00F9677C" w:rsidRDefault="00F9677C" w:rsidP="00F9677C">
      <w:pPr>
        <w:rPr>
          <w:rFonts w:hint="eastAsia"/>
        </w:rPr>
      </w:pPr>
      <w:r>
        <w:rPr>
          <w:rFonts w:hint="eastAsia"/>
        </w:rPr>
        <w:t>51、足前后位摄影中心线应对准第三跖骨基底部</w:t>
      </w:r>
    </w:p>
    <w:p w14:paraId="7A42866C" w14:textId="77777777" w:rsidR="00F9677C" w:rsidRDefault="00F9677C" w:rsidP="00F9677C">
      <w:pPr>
        <w:rPr>
          <w:rFonts w:hint="eastAsia"/>
        </w:rPr>
      </w:pPr>
      <w:r>
        <w:rPr>
          <w:rFonts w:hint="eastAsia"/>
        </w:rPr>
        <w:t>52、髋关节蛙式位是检查小儿髋关节脱位、复位的专用体位</w:t>
      </w:r>
    </w:p>
    <w:p w14:paraId="652BDCC3" w14:textId="77777777" w:rsidR="00F9677C" w:rsidRDefault="00F9677C" w:rsidP="00F9677C">
      <w:pPr>
        <w:rPr>
          <w:rFonts w:hint="eastAsia"/>
        </w:rPr>
      </w:pPr>
      <w:r>
        <w:rPr>
          <w:rFonts w:hint="eastAsia"/>
        </w:rPr>
        <w:t>53、肩胛骨前后位摄影中心线应对准喙突下5cm</w:t>
      </w:r>
    </w:p>
    <w:p w14:paraId="5EC11B9A" w14:textId="77777777" w:rsidR="00F9677C" w:rsidRDefault="00F9677C" w:rsidP="00F9677C">
      <w:pPr>
        <w:rPr>
          <w:rFonts w:hint="eastAsia"/>
        </w:rPr>
      </w:pPr>
      <w:r>
        <w:rPr>
          <w:rFonts w:hint="eastAsia"/>
        </w:rPr>
        <w:t>54、CR 的构成主要有信息采集部分、信息转换部分、信息处理部分和信息储存及记录部分</w:t>
      </w:r>
    </w:p>
    <w:p w14:paraId="314CB8F7" w14:textId="77777777" w:rsidR="00F9677C" w:rsidRDefault="00F9677C" w:rsidP="00F9677C">
      <w:pPr>
        <w:rPr>
          <w:rFonts w:hint="eastAsia"/>
        </w:rPr>
      </w:pPr>
      <w:r>
        <w:rPr>
          <w:rFonts w:hint="eastAsia"/>
        </w:rPr>
        <w:t>55、IP 板的结构表面保护层、荧光体层、基板、背面保护层</w:t>
      </w:r>
    </w:p>
    <w:p w14:paraId="6760A349" w14:textId="77777777" w:rsidR="00F9677C" w:rsidRDefault="00F9677C" w:rsidP="00F9677C">
      <w:pPr>
        <w:rPr>
          <w:rFonts w:hint="eastAsia"/>
        </w:rPr>
      </w:pPr>
      <w:r>
        <w:rPr>
          <w:rFonts w:hint="eastAsia"/>
        </w:rPr>
        <w:t xml:space="preserve">56、CR 的特点灵敏度高、线性好、动态范围大、数字化输出和可编写程序 </w:t>
      </w:r>
    </w:p>
    <w:p w14:paraId="01651345" w14:textId="77777777" w:rsidR="00F9677C" w:rsidRDefault="00F9677C" w:rsidP="00F9677C">
      <w:pPr>
        <w:rPr>
          <w:rFonts w:hint="eastAsia"/>
        </w:rPr>
      </w:pPr>
      <w:r>
        <w:rPr>
          <w:rFonts w:hint="eastAsia"/>
        </w:rPr>
        <w:t>57、DR 的基本结构 X 射线影像接收器、数据采集器、图像处理器、存储器、图像监视器、系统控制器</w:t>
      </w:r>
    </w:p>
    <w:p w14:paraId="1DA0F930" w14:textId="77777777" w:rsidR="00F9677C" w:rsidRDefault="00F9677C" w:rsidP="00F9677C">
      <w:pPr>
        <w:rPr>
          <w:rFonts w:hint="eastAsia"/>
        </w:rPr>
      </w:pPr>
      <w:r>
        <w:rPr>
          <w:rFonts w:hint="eastAsia"/>
        </w:rPr>
        <w:t>58、CT 机的运行坏境电源内阻小于 0.3Ω，电源波动小于 10%，接地电阻小于 4Ω，温度 18-22度，湿度 45-60%</w:t>
      </w:r>
    </w:p>
    <w:p w14:paraId="438465FA" w14:textId="77777777" w:rsidR="00F9677C" w:rsidRDefault="00F9677C" w:rsidP="00F9677C">
      <w:pPr>
        <w:rPr>
          <w:rFonts w:hint="eastAsia"/>
        </w:rPr>
      </w:pPr>
      <w:r>
        <w:rPr>
          <w:rFonts w:hint="eastAsia"/>
        </w:rPr>
        <w:t>59、分辨率包括空间分辨率和密度分辨率，空间分辨率即像素数量，如 2048×2560；密度分辨率用 bit 即灰阶表示， 如12bit 表示其最高密度分辨率为 1/212（即 4096级灰阶）</w:t>
      </w:r>
    </w:p>
    <w:p w14:paraId="49490E5C" w14:textId="77777777" w:rsidR="00F9677C" w:rsidRDefault="00F9677C" w:rsidP="00F9677C">
      <w:pPr>
        <w:rPr>
          <w:rFonts w:hint="eastAsia"/>
        </w:rPr>
      </w:pPr>
      <w:r>
        <w:rPr>
          <w:rFonts w:hint="eastAsia"/>
        </w:rPr>
        <w:t>60、梯度系统由梯度线圈、梯度控制器、模数转换器、梯度放大器和梯度冷却系统等组成</w:t>
      </w:r>
    </w:p>
    <w:p w14:paraId="12B8BC30" w14:textId="77777777" w:rsidR="00F9677C" w:rsidRDefault="00F9677C" w:rsidP="00F9677C">
      <w:pPr>
        <w:rPr>
          <w:rFonts w:hint="eastAsia"/>
        </w:rPr>
      </w:pPr>
      <w:r>
        <w:rPr>
          <w:rFonts w:hint="eastAsia"/>
        </w:rPr>
        <w:lastRenderedPageBreak/>
        <w:t>61、射频系统射频线圈按作用范围可分为全容积线圈、部分容积线圈、表面线圈、体腔内线圈、相控阵线圈五类</w:t>
      </w:r>
    </w:p>
    <w:p w14:paraId="54182BF8" w14:textId="77777777" w:rsidR="00F9677C" w:rsidRDefault="00F9677C" w:rsidP="00F9677C">
      <w:pPr>
        <w:rPr>
          <w:rFonts w:hint="eastAsia"/>
        </w:rPr>
      </w:pPr>
      <w:r>
        <w:rPr>
          <w:rFonts w:hint="eastAsia"/>
        </w:rPr>
        <w:t>62、磁共振成像中长 FOV(视野 )越大，图像的信噪比越高，但空间分辨率越低</w:t>
      </w:r>
    </w:p>
    <w:p w14:paraId="3E5B9B37" w14:textId="77777777" w:rsidR="00F9677C" w:rsidRDefault="00F9677C" w:rsidP="00F9677C">
      <w:pPr>
        <w:rPr>
          <w:rFonts w:hint="eastAsia"/>
        </w:rPr>
      </w:pPr>
      <w:r>
        <w:rPr>
          <w:rFonts w:hint="eastAsia"/>
        </w:rPr>
        <w:t>63、提高磁共振图像信噪比的原则是提高受检组织的信号强度和降低噪声，如强磁场强度、长 TR、短 TE、大成像范 围（ FOV）、层厚增加等均可提高磁共振成像的信噪比</w:t>
      </w:r>
    </w:p>
    <w:p w14:paraId="5B5E69D1" w14:textId="77777777" w:rsidR="00F9677C" w:rsidRDefault="00F9677C" w:rsidP="00F9677C">
      <w:pPr>
        <w:rPr>
          <w:rFonts w:hint="eastAsia"/>
        </w:rPr>
      </w:pPr>
      <w:r>
        <w:rPr>
          <w:rFonts w:hint="eastAsia"/>
        </w:rPr>
        <w:t>64、质量管理的目标提高放射科管理水平、改善放射科横向联系、建立标准化评价方法、代价 -危害 -利益的分析</w:t>
      </w:r>
    </w:p>
    <w:p w14:paraId="500E52CA" w14:textId="77777777" w:rsidR="00F9677C" w:rsidRDefault="00F9677C" w:rsidP="00F9677C">
      <w:pPr>
        <w:rPr>
          <w:rFonts w:hint="eastAsia"/>
        </w:rPr>
      </w:pPr>
      <w:r>
        <w:rPr>
          <w:rFonts w:hint="eastAsia"/>
        </w:rPr>
        <w:t>65、影像质量评价主观评价法有对比度清晰度曲线图法（视觉分辨）、模糊数学评价法（模糊）、 ROC 曲线法（受试者 特性曲线）；客观评价法有均方根值（统计涨落）、维纳斯频谱（噪声功率谱）、调制传递函数（系统分辨率特性）、量 子检出效率、信噪比等</w:t>
      </w:r>
    </w:p>
    <w:p w14:paraId="508ADD62" w14:textId="77777777" w:rsidR="00F9677C" w:rsidRDefault="00F9677C" w:rsidP="00F9677C">
      <w:pPr>
        <w:rPr>
          <w:rFonts w:hint="eastAsia"/>
        </w:rPr>
      </w:pPr>
      <w:r>
        <w:rPr>
          <w:rFonts w:hint="eastAsia"/>
        </w:rPr>
        <w:t>66、一幅 CR 的影像图像的存储空间为 4MB 左右，一幅 CT 图像（ 16位）的存储空间约为 0.5MB</w:t>
      </w:r>
    </w:p>
    <w:p w14:paraId="7A5BD5CF" w14:textId="77777777" w:rsidR="00F9677C" w:rsidRDefault="00F9677C" w:rsidP="00F9677C">
      <w:pPr>
        <w:rPr>
          <w:rFonts w:hint="eastAsia"/>
        </w:rPr>
      </w:pPr>
      <w:r>
        <w:rPr>
          <w:rFonts w:hint="eastAsia"/>
        </w:rPr>
        <w:t>67、IP 版的空间分辨率一般为 2.5-5.0LP/mm，动态 1-10000，激光束直径 50-150um</w:t>
      </w:r>
    </w:p>
    <w:p w14:paraId="302664E7" w14:textId="77777777" w:rsidR="00F9677C" w:rsidRDefault="00F9677C" w:rsidP="00F9677C">
      <w:pPr>
        <w:rPr>
          <w:rFonts w:hint="eastAsia"/>
        </w:rPr>
      </w:pPr>
      <w:r>
        <w:rPr>
          <w:rFonts w:hint="eastAsia"/>
        </w:rPr>
        <w:t>68、DR 的空间分辨率为 2.5-3.6LP/mm，动态 1万-10万，密度分辨率 14bit</w:t>
      </w:r>
    </w:p>
    <w:p w14:paraId="4BF9D1C0" w14:textId="77777777" w:rsidR="00F9677C" w:rsidRDefault="00F9677C" w:rsidP="00F9677C">
      <w:pPr>
        <w:rPr>
          <w:rFonts w:hint="eastAsia"/>
        </w:rPr>
      </w:pPr>
      <w:r>
        <w:rPr>
          <w:rFonts w:hint="eastAsia"/>
        </w:rPr>
        <w:t>69、荧光屏像素 2MP（1K-1600×1200）， 3MP（1.5K-2048×1536） MP 表示百万像素，K 表示扫描线数千行</w:t>
      </w:r>
    </w:p>
    <w:p w14:paraId="49F098CD" w14:textId="77777777" w:rsidR="00F9677C" w:rsidRDefault="00F9677C" w:rsidP="00F9677C">
      <w:pPr>
        <w:rPr>
          <w:rFonts w:hint="eastAsia"/>
        </w:rPr>
      </w:pPr>
      <w:r>
        <w:rPr>
          <w:rFonts w:hint="eastAsia"/>
        </w:rPr>
        <w:t>70、增强扫描：怀疑眶内肿瘤、炎症、血管性病变及眶内肿瘤向框外侵犯时，需做增强扫描增强扫描可使血管、肌肉 和有血供的的病变显示清楚，利于对病变的定性。对比剂使用同颅脑增强延迟扫描时间为50秒，临床怀疑血管性病变者，还可用动静脉双期扫描对比剂用量60—80ml，流速2.5—3ml/s，延迟扫描时间为动脉期20秒，静脉期50秒</w:t>
      </w:r>
    </w:p>
    <w:p w14:paraId="2E22D973" w14:textId="77777777" w:rsidR="00F9677C" w:rsidRDefault="00F9677C" w:rsidP="00F9677C">
      <w:pPr>
        <w:rPr>
          <w:rFonts w:hint="eastAsia"/>
        </w:rPr>
      </w:pPr>
      <w:r>
        <w:rPr>
          <w:rFonts w:hint="eastAsia"/>
        </w:rPr>
        <w:t>71、r 照相机又称闪烁照相机是对引入体内的放射性核素在组织和病变中的浓度分布进行成像并可进行动态观察的 核医学仪器</w:t>
      </w:r>
    </w:p>
    <w:p w14:paraId="09FCD69D" w14:textId="77777777" w:rsidR="00F9677C" w:rsidRDefault="00F9677C" w:rsidP="00F9677C">
      <w:pPr>
        <w:rPr>
          <w:rFonts w:hint="eastAsia"/>
        </w:rPr>
      </w:pPr>
      <w:r>
        <w:rPr>
          <w:rFonts w:hint="eastAsia"/>
        </w:rPr>
        <w:t>72、支气管动脉造影常选用股动脉血管穿刺插管</w:t>
      </w:r>
    </w:p>
    <w:p w14:paraId="43C2039A" w14:textId="77777777" w:rsidR="00F9677C" w:rsidRDefault="00F9677C" w:rsidP="00F9677C">
      <w:pPr>
        <w:rPr>
          <w:rFonts w:hint="eastAsia"/>
        </w:rPr>
      </w:pPr>
      <w:r>
        <w:rPr>
          <w:rFonts w:hint="eastAsia"/>
        </w:rPr>
        <w:t>73、门静脉造影可将导管插入肠系膜上动脉、脾动脉</w:t>
      </w:r>
    </w:p>
    <w:p w14:paraId="0510F820" w14:textId="77777777" w:rsidR="00F9677C" w:rsidRDefault="00F9677C" w:rsidP="00F9677C">
      <w:pPr>
        <w:rPr>
          <w:rFonts w:hint="eastAsia"/>
        </w:rPr>
      </w:pPr>
      <w:r>
        <w:rPr>
          <w:rFonts w:hint="eastAsia"/>
        </w:rPr>
        <w:t>74、上腔静脉造影常选用头臂静脉或贵要静脉或肘正中静脉穿刺插管</w:t>
      </w:r>
    </w:p>
    <w:p w14:paraId="770B9A8B" w14:textId="77777777" w:rsidR="00F9677C" w:rsidRDefault="00F9677C" w:rsidP="00F9677C">
      <w:pPr>
        <w:rPr>
          <w:rFonts w:hint="eastAsia"/>
        </w:rPr>
      </w:pPr>
      <w:r>
        <w:rPr>
          <w:rFonts w:hint="eastAsia"/>
        </w:rPr>
        <w:t>75、下腔静脉造影常选用股静脉穿刺插管</w:t>
      </w:r>
    </w:p>
    <w:p w14:paraId="1334CC2C" w14:textId="77777777" w:rsidR="00F9677C" w:rsidRDefault="00F9677C" w:rsidP="00F9677C">
      <w:pPr>
        <w:rPr>
          <w:rFonts w:hint="eastAsia"/>
        </w:rPr>
      </w:pPr>
      <w:r>
        <w:rPr>
          <w:rFonts w:hint="eastAsia"/>
        </w:rPr>
        <w:t>76、经肝排泄的碘番酸（口服），胆影葡胺（静注）</w:t>
      </w:r>
    </w:p>
    <w:p w14:paraId="6B896942" w14:textId="77777777" w:rsidR="00F9677C" w:rsidRDefault="00F9677C" w:rsidP="00F9677C">
      <w:pPr>
        <w:rPr>
          <w:rFonts w:hint="eastAsia"/>
        </w:rPr>
      </w:pPr>
      <w:r>
        <w:rPr>
          <w:rFonts w:hint="eastAsia"/>
        </w:rPr>
        <w:lastRenderedPageBreak/>
        <w:t>77、主要经肾脏排泄的离子型对比剂是复方泛影葡胺，非离子型对比剂是优维显、碘佛醇；无机碘剂是碘化钠</w:t>
      </w:r>
    </w:p>
    <w:p w14:paraId="1197E870" w14:textId="77777777" w:rsidR="00F9677C" w:rsidRDefault="00F9677C" w:rsidP="00F9677C">
      <w:pPr>
        <w:rPr>
          <w:rFonts w:hint="eastAsia"/>
        </w:rPr>
      </w:pPr>
      <w:r>
        <w:rPr>
          <w:rFonts w:hint="eastAsia"/>
        </w:rPr>
        <w:t>78、骶髂关节摄影，中心线应向头侧倾斜 10°~25°</w:t>
      </w:r>
    </w:p>
    <w:p w14:paraId="0BBCD40D" w14:textId="77777777" w:rsidR="00F9677C" w:rsidRDefault="00F9677C" w:rsidP="00F9677C">
      <w:pPr>
        <w:rPr>
          <w:rFonts w:hint="eastAsia"/>
        </w:rPr>
      </w:pPr>
      <w:r>
        <w:rPr>
          <w:rFonts w:hint="eastAsia"/>
        </w:rPr>
        <w:t>79、拟观察某肠梗阻患者腹部积气和积液情况，最好选用站立前后位</w:t>
      </w:r>
    </w:p>
    <w:p w14:paraId="661FB583" w14:textId="77777777" w:rsidR="00F9677C" w:rsidRDefault="00F9677C" w:rsidP="00F9677C">
      <w:pPr>
        <w:rPr>
          <w:rFonts w:hint="eastAsia"/>
        </w:rPr>
      </w:pPr>
      <w:r>
        <w:rPr>
          <w:rFonts w:hint="eastAsia"/>
        </w:rPr>
        <w:t>80、腰椎正位摄影，中心线入射点应是肚脐上方3cm</w:t>
      </w:r>
    </w:p>
    <w:p w14:paraId="698344AB" w14:textId="77777777" w:rsidR="00F9677C" w:rsidRDefault="00F9677C" w:rsidP="00F9677C">
      <w:pPr>
        <w:rPr>
          <w:rFonts w:hint="eastAsia"/>
        </w:rPr>
      </w:pPr>
      <w:r>
        <w:rPr>
          <w:rFonts w:hint="eastAsia"/>
        </w:rPr>
        <w:t>81、静脉胆囊造影观察胆管的最佳摄影时间在注药后15~30min</w:t>
      </w:r>
    </w:p>
    <w:p w14:paraId="6BEE4B68" w14:textId="77777777" w:rsidR="00F9677C" w:rsidRDefault="00F9677C" w:rsidP="00F9677C">
      <w:pPr>
        <w:rPr>
          <w:rFonts w:hint="eastAsia"/>
        </w:rPr>
      </w:pPr>
      <w:r>
        <w:rPr>
          <w:rFonts w:hint="eastAsia"/>
        </w:rPr>
        <w:t>82、在胸椎侧位片上难以清晰显示的是第1胸椎</w:t>
      </w:r>
    </w:p>
    <w:p w14:paraId="2FCFB537" w14:textId="77777777" w:rsidR="00F9677C" w:rsidRDefault="00F9677C" w:rsidP="00F9677C">
      <w:pPr>
        <w:rPr>
          <w:rFonts w:hint="eastAsia"/>
        </w:rPr>
      </w:pPr>
      <w:r>
        <w:rPr>
          <w:rFonts w:hint="eastAsia"/>
        </w:rPr>
        <w:t>83、膈下肋骨摄影时，应采取的呼吸的方式为深呼气后屏气</w:t>
      </w:r>
    </w:p>
    <w:p w14:paraId="4E67D021" w14:textId="77777777" w:rsidR="00F9677C" w:rsidRDefault="00F9677C" w:rsidP="00F9677C">
      <w:pPr>
        <w:rPr>
          <w:rFonts w:hint="eastAsia"/>
        </w:rPr>
      </w:pPr>
      <w:r>
        <w:rPr>
          <w:rFonts w:hint="eastAsia"/>
        </w:rPr>
        <w:t>84、常规肺脏摄影正确的呼吸与屏气方法是深吸气后屏气</w:t>
      </w:r>
    </w:p>
    <w:p w14:paraId="7FA850F6" w14:textId="77777777" w:rsidR="00F9677C" w:rsidRDefault="00F9677C" w:rsidP="00F9677C">
      <w:pPr>
        <w:rPr>
          <w:rFonts w:hint="eastAsia"/>
        </w:rPr>
      </w:pPr>
      <w:r>
        <w:rPr>
          <w:rFonts w:hint="eastAsia"/>
        </w:rPr>
        <w:t>85、心脏摄影的呼吸与屏气方法为平静呼吸屏气，焦－片距为200厘米</w:t>
      </w:r>
    </w:p>
    <w:p w14:paraId="7736D870" w14:textId="77777777" w:rsidR="00F9677C" w:rsidRDefault="00F9677C" w:rsidP="00F9677C">
      <w:pPr>
        <w:rPr>
          <w:rFonts w:hint="eastAsia"/>
        </w:rPr>
      </w:pPr>
      <w:r>
        <w:rPr>
          <w:rFonts w:hint="eastAsia"/>
        </w:rPr>
        <w:t>86、颈椎斜位摄影矢状面与台面所呈角度应是45度</w:t>
      </w:r>
    </w:p>
    <w:p w14:paraId="0E1A3042" w14:textId="77777777" w:rsidR="00F9677C" w:rsidRDefault="00F9677C" w:rsidP="00F9677C">
      <w:pPr>
        <w:rPr>
          <w:rFonts w:hint="eastAsia"/>
        </w:rPr>
      </w:pPr>
      <w:r>
        <w:rPr>
          <w:rFonts w:hint="eastAsia"/>
        </w:rPr>
        <w:t>87、踝关节前后位摄影，被检侧足尖应内旋10至15度</w:t>
      </w:r>
    </w:p>
    <w:p w14:paraId="1DBA194A" w14:textId="77777777" w:rsidR="00F9677C" w:rsidRDefault="00F9677C" w:rsidP="00F9677C">
      <w:pPr>
        <w:rPr>
          <w:rFonts w:hint="eastAsia"/>
        </w:rPr>
      </w:pPr>
      <w:r>
        <w:rPr>
          <w:rFonts w:hint="eastAsia"/>
        </w:rPr>
        <w:t>88、为诊断椎弓峡部断裂，应采用腰椎双斜位</w:t>
      </w:r>
    </w:p>
    <w:p w14:paraId="0768E009" w14:textId="77777777" w:rsidR="00F9677C" w:rsidRDefault="00F9677C" w:rsidP="00F9677C">
      <w:pPr>
        <w:rPr>
          <w:rFonts w:hint="eastAsia"/>
        </w:rPr>
      </w:pPr>
      <w:r>
        <w:rPr>
          <w:rFonts w:hint="eastAsia"/>
        </w:rPr>
        <w:t>89、腹部前后位片能显示其轮廓的脏器是肾</w:t>
      </w:r>
    </w:p>
    <w:p w14:paraId="5D677CEE" w14:textId="77777777" w:rsidR="00F9677C" w:rsidRDefault="00F9677C" w:rsidP="00F9677C">
      <w:pPr>
        <w:rPr>
          <w:rFonts w:hint="eastAsia"/>
        </w:rPr>
      </w:pPr>
      <w:r>
        <w:rPr>
          <w:rFonts w:hint="eastAsia"/>
        </w:rPr>
        <w:t>90、离子型对比剂的特点是高渗性、高离子性、弱亲水性</w:t>
      </w:r>
    </w:p>
    <w:p w14:paraId="6630911F" w14:textId="77777777" w:rsidR="00F9677C" w:rsidRDefault="00F9677C" w:rsidP="00F9677C">
      <w:pPr>
        <w:rPr>
          <w:rFonts w:hint="eastAsia"/>
        </w:rPr>
      </w:pPr>
      <w:r>
        <w:rPr>
          <w:rFonts w:hint="eastAsia"/>
        </w:rPr>
        <w:t>91、细小玻璃碎片进入眼内，该异物属于半透性异物</w:t>
      </w:r>
    </w:p>
    <w:p w14:paraId="703C4A38" w14:textId="77777777" w:rsidR="00F9677C" w:rsidRDefault="00F9677C" w:rsidP="00F9677C">
      <w:pPr>
        <w:rPr>
          <w:rFonts w:hint="eastAsia"/>
        </w:rPr>
      </w:pPr>
      <w:r>
        <w:rPr>
          <w:rFonts w:hint="eastAsia"/>
        </w:rPr>
        <w:t>92、乳腺摄影用胶片属单面乳剂胶片</w:t>
      </w:r>
    </w:p>
    <w:p w14:paraId="53F83F21" w14:textId="77777777" w:rsidR="00F9677C" w:rsidRDefault="00F9677C" w:rsidP="00F9677C">
      <w:pPr>
        <w:rPr>
          <w:rFonts w:hint="eastAsia"/>
        </w:rPr>
      </w:pPr>
      <w:r>
        <w:rPr>
          <w:rFonts w:hint="eastAsia"/>
        </w:rPr>
        <w:t>93、显示视神经孔的摄影体位是瑞氏位</w:t>
      </w:r>
    </w:p>
    <w:p w14:paraId="759AA755" w14:textId="77777777" w:rsidR="00F9677C" w:rsidRDefault="00F9677C" w:rsidP="00F9677C">
      <w:pPr>
        <w:rPr>
          <w:rFonts w:hint="eastAsia"/>
        </w:rPr>
      </w:pPr>
      <w:r>
        <w:rPr>
          <w:rFonts w:hint="eastAsia"/>
        </w:rPr>
        <w:t>94、疑有肺尖处病变应选择的摄影位置是胸部前弓位</w:t>
      </w:r>
    </w:p>
    <w:p w14:paraId="4912599F" w14:textId="77777777" w:rsidR="00F9677C" w:rsidRDefault="00F9677C" w:rsidP="00F9677C">
      <w:pPr>
        <w:rPr>
          <w:rFonts w:hint="eastAsia"/>
        </w:rPr>
      </w:pPr>
      <w:r>
        <w:rPr>
          <w:rFonts w:hint="eastAsia"/>
        </w:rPr>
        <w:t>95、颈椎右前斜位摄影，观察的是右侧椎间孔</w:t>
      </w:r>
    </w:p>
    <w:p w14:paraId="6004F869" w14:textId="77777777" w:rsidR="00F9677C" w:rsidRDefault="00F9677C" w:rsidP="00F9677C">
      <w:pPr>
        <w:rPr>
          <w:rFonts w:hint="eastAsia"/>
        </w:rPr>
      </w:pPr>
      <w:r>
        <w:rPr>
          <w:rFonts w:hint="eastAsia"/>
        </w:rPr>
        <w:t>96、足内斜位摄影时，足底与暗盒的夹角为30度~45度</w:t>
      </w:r>
    </w:p>
    <w:p w14:paraId="39BAB135" w14:textId="77777777" w:rsidR="00F9677C" w:rsidRDefault="00F9677C" w:rsidP="00F9677C">
      <w:pPr>
        <w:rPr>
          <w:rFonts w:hint="eastAsia"/>
        </w:rPr>
      </w:pPr>
      <w:r>
        <w:rPr>
          <w:rFonts w:hint="eastAsia"/>
        </w:rPr>
        <w:t>97、颈部 MRA 成像时应注意显示快流血管采用3D-TOF</w:t>
      </w:r>
    </w:p>
    <w:p w14:paraId="4A2D08A8" w14:textId="77777777" w:rsidR="00F9677C" w:rsidRDefault="00F9677C" w:rsidP="00F9677C">
      <w:pPr>
        <w:rPr>
          <w:rFonts w:hint="eastAsia"/>
        </w:rPr>
      </w:pPr>
      <w:r>
        <w:rPr>
          <w:rFonts w:hint="eastAsia"/>
        </w:rPr>
        <w:t>98、HASTE 成像序列可用于膀胱成像</w:t>
      </w:r>
    </w:p>
    <w:p w14:paraId="3CB1FD08" w14:textId="77777777" w:rsidR="00F9677C" w:rsidRDefault="00F9677C" w:rsidP="00F9677C">
      <w:pPr>
        <w:rPr>
          <w:rFonts w:hint="eastAsia"/>
        </w:rPr>
      </w:pPr>
      <w:r>
        <w:rPr>
          <w:rFonts w:hint="eastAsia"/>
        </w:rPr>
        <w:t>99、在诊断盆腔血管疾病方面最好的成像方式是3D-CE-MRA</w:t>
      </w:r>
    </w:p>
    <w:p w14:paraId="1344FA3E" w14:textId="77777777" w:rsidR="00F9677C" w:rsidRDefault="00F9677C" w:rsidP="00F9677C">
      <w:pPr>
        <w:rPr>
          <w:rFonts w:hint="eastAsia"/>
        </w:rPr>
      </w:pPr>
      <w:r>
        <w:rPr>
          <w:rFonts w:hint="eastAsia"/>
        </w:rPr>
        <w:t>100、扩散加权成像和灌注加权成像主要的临床应用是急性脑梗死</w:t>
      </w:r>
    </w:p>
    <w:p w14:paraId="5840EA4C" w14:textId="77777777" w:rsidR="00F9677C" w:rsidRDefault="00F9677C" w:rsidP="00F9677C">
      <w:pPr>
        <w:rPr>
          <w:rFonts w:hint="eastAsia"/>
        </w:rPr>
      </w:pPr>
      <w:r>
        <w:rPr>
          <w:rFonts w:hint="eastAsia"/>
        </w:rPr>
        <w:t>101、CT 检查必须采用增强扫描做出诊断的疾病是脑血管畸形</w:t>
      </w:r>
    </w:p>
    <w:p w14:paraId="4D695447" w14:textId="77777777" w:rsidR="00F9677C" w:rsidRDefault="00F9677C" w:rsidP="00F9677C">
      <w:pPr>
        <w:rPr>
          <w:rFonts w:hint="eastAsia"/>
        </w:rPr>
      </w:pPr>
      <w:r>
        <w:rPr>
          <w:rFonts w:hint="eastAsia"/>
        </w:rPr>
        <w:t>102、IP 板的微量活化剂是 Eu2+</w:t>
      </w:r>
    </w:p>
    <w:p w14:paraId="5CD30C7F" w14:textId="77777777" w:rsidR="00F9677C" w:rsidRDefault="00F9677C" w:rsidP="00F9677C">
      <w:pPr>
        <w:rPr>
          <w:rFonts w:hint="eastAsia"/>
        </w:rPr>
      </w:pPr>
      <w:r>
        <w:rPr>
          <w:rFonts w:hint="eastAsia"/>
        </w:rPr>
        <w:lastRenderedPageBreak/>
        <w:t>103、照射量的定义是指用来度量 X 射线或γ射线在空气中的电离能力的物理量</w:t>
      </w:r>
    </w:p>
    <w:p w14:paraId="279342C6" w14:textId="77777777" w:rsidR="00F9677C" w:rsidRDefault="00F9677C" w:rsidP="00F9677C">
      <w:pPr>
        <w:rPr>
          <w:rFonts w:hint="eastAsia"/>
        </w:rPr>
      </w:pPr>
      <w:r>
        <w:rPr>
          <w:rFonts w:hint="eastAsia"/>
        </w:rPr>
        <w:t>104、旋转 DSA 适用于脑血管、心脏、冠状动脉的检查</w:t>
      </w:r>
    </w:p>
    <w:p w14:paraId="57756937" w14:textId="77777777" w:rsidR="00F9677C" w:rsidRDefault="00F9677C" w:rsidP="00F9677C">
      <w:pPr>
        <w:rPr>
          <w:rFonts w:hint="eastAsia"/>
        </w:rPr>
      </w:pPr>
      <w:r>
        <w:rPr>
          <w:rFonts w:hint="eastAsia"/>
        </w:rPr>
        <w:t>105、步进 DSA 主要用于四肢动脉检查和介入治疗</w:t>
      </w:r>
    </w:p>
    <w:p w14:paraId="4E52412A" w14:textId="77777777" w:rsidR="00F9677C" w:rsidRDefault="00F9677C" w:rsidP="00F9677C">
      <w:pPr>
        <w:rPr>
          <w:rFonts w:hint="eastAsia"/>
        </w:rPr>
      </w:pPr>
      <w:r>
        <w:rPr>
          <w:rFonts w:hint="eastAsia"/>
        </w:rPr>
        <w:t>106、类风湿关节炎的常规摄影体位是双手正位包腕关节</w:t>
      </w:r>
    </w:p>
    <w:p w14:paraId="449ACE76" w14:textId="77777777" w:rsidR="00F9677C" w:rsidRDefault="00F9677C" w:rsidP="00F9677C">
      <w:pPr>
        <w:rPr>
          <w:rFonts w:hint="eastAsia"/>
        </w:rPr>
      </w:pPr>
      <w:r>
        <w:rPr>
          <w:rFonts w:hint="eastAsia"/>
        </w:rPr>
        <w:t>107、常规 CT 检查采用俯卧位的检查部位是双手及双腕</w:t>
      </w:r>
    </w:p>
    <w:p w14:paraId="01EF556B" w14:textId="77777777" w:rsidR="00F9677C" w:rsidRDefault="00F9677C" w:rsidP="00F9677C">
      <w:pPr>
        <w:rPr>
          <w:rFonts w:hint="eastAsia"/>
        </w:rPr>
      </w:pPr>
      <w:r>
        <w:rPr>
          <w:rFonts w:hint="eastAsia"/>
        </w:rPr>
        <w:t>108、四肢 CT 区分左右的措施是输入标记</w:t>
      </w:r>
    </w:p>
    <w:p w14:paraId="3319C314" w14:textId="55ACA776" w:rsidR="00EF1ECB" w:rsidRDefault="00F9677C" w:rsidP="00F9677C">
      <w:r>
        <w:rPr>
          <w:rFonts w:hint="eastAsia"/>
        </w:rPr>
        <w:t>109、窗宽窗位：脑80-100,35-45；软组织 300-400,35-45；骨1000-1400,300-500；肺800-1500，-800~ -600 110；高分辨率扫描窗宽窗位 肺部：1500，-500；耳部 3800，500。</w:t>
      </w:r>
    </w:p>
    <w:p w14:paraId="540FBAFF" w14:textId="3ADC476B" w:rsidR="00F9677C" w:rsidRDefault="00F9677C" w:rsidP="00F9677C">
      <w:r>
        <w:rPr>
          <w:rFonts w:hint="eastAsia"/>
          <w:noProof/>
        </w:rPr>
        <w:lastRenderedPageBreak/>
        <w:drawing>
          <wp:inline distT="0" distB="0" distL="0" distR="0" wp14:anchorId="24A389EB" wp14:editId="3D0A1A37">
            <wp:extent cx="5842536" cy="6524165"/>
            <wp:effectExtent l="0" t="0" r="6350" b="0"/>
            <wp:docPr id="816652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851187" cy="6533825"/>
                    </a:xfrm>
                    <a:prstGeom prst="rect">
                      <a:avLst/>
                    </a:prstGeom>
                    <a:noFill/>
                  </pic:spPr>
                </pic:pic>
              </a:graphicData>
            </a:graphic>
          </wp:inline>
        </w:drawing>
      </w:r>
    </w:p>
    <w:p w14:paraId="5CCFFE68" w14:textId="51AD2FC1" w:rsidR="00F9677C" w:rsidRDefault="00F9677C" w:rsidP="00F9677C">
      <w:pPr>
        <w:rPr>
          <w:rFonts w:hint="eastAsia"/>
        </w:rPr>
      </w:pPr>
      <w:r>
        <w:rPr>
          <w:rFonts w:hint="eastAsia"/>
          <w:noProof/>
        </w:rPr>
        <w:lastRenderedPageBreak/>
        <w:drawing>
          <wp:inline distT="0" distB="0" distL="0" distR="0" wp14:anchorId="4A96310A" wp14:editId="2546F946">
            <wp:extent cx="6011951" cy="4904193"/>
            <wp:effectExtent l="0" t="0" r="8255" b="0"/>
            <wp:docPr id="2805212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23372" cy="4913509"/>
                    </a:xfrm>
                    <a:prstGeom prst="rect">
                      <a:avLst/>
                    </a:prstGeom>
                    <a:noFill/>
                  </pic:spPr>
                </pic:pic>
              </a:graphicData>
            </a:graphic>
          </wp:inline>
        </w:drawing>
      </w:r>
    </w:p>
    <w:sectPr w:rsidR="00F967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7C"/>
    <w:rsid w:val="0002524B"/>
    <w:rsid w:val="00506BFF"/>
    <w:rsid w:val="007450E2"/>
    <w:rsid w:val="00C45BFE"/>
    <w:rsid w:val="00EF1ECB"/>
    <w:rsid w:val="00F967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21D28"/>
  <w15:chartTrackingRefBased/>
  <w15:docId w15:val="{368B236F-314E-4B55-92B2-A36F9259F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9677C"/>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9677C"/>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9677C"/>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9677C"/>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9677C"/>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F9677C"/>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967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967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F967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9677C"/>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9677C"/>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9677C"/>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9677C"/>
    <w:rPr>
      <w:rFonts w:cstheme="majorBidi"/>
      <w:color w:val="2F5496" w:themeColor="accent1" w:themeShade="BF"/>
      <w:sz w:val="28"/>
      <w:szCs w:val="28"/>
    </w:rPr>
  </w:style>
  <w:style w:type="character" w:customStyle="1" w:styleId="50">
    <w:name w:val="标题 5 字符"/>
    <w:basedOn w:val="a0"/>
    <w:link w:val="5"/>
    <w:uiPriority w:val="9"/>
    <w:semiHidden/>
    <w:rsid w:val="00F9677C"/>
    <w:rPr>
      <w:rFonts w:cstheme="majorBidi"/>
      <w:color w:val="2F5496" w:themeColor="accent1" w:themeShade="BF"/>
      <w:sz w:val="24"/>
    </w:rPr>
  </w:style>
  <w:style w:type="character" w:customStyle="1" w:styleId="60">
    <w:name w:val="标题 6 字符"/>
    <w:basedOn w:val="a0"/>
    <w:link w:val="6"/>
    <w:uiPriority w:val="9"/>
    <w:semiHidden/>
    <w:rsid w:val="00F9677C"/>
    <w:rPr>
      <w:rFonts w:cstheme="majorBidi"/>
      <w:b/>
      <w:bCs/>
      <w:color w:val="2F5496" w:themeColor="accent1" w:themeShade="BF"/>
    </w:rPr>
  </w:style>
  <w:style w:type="character" w:customStyle="1" w:styleId="70">
    <w:name w:val="标题 7 字符"/>
    <w:basedOn w:val="a0"/>
    <w:link w:val="7"/>
    <w:uiPriority w:val="9"/>
    <w:semiHidden/>
    <w:rsid w:val="00F9677C"/>
    <w:rPr>
      <w:rFonts w:cstheme="majorBidi"/>
      <w:b/>
      <w:bCs/>
      <w:color w:val="595959" w:themeColor="text1" w:themeTint="A6"/>
    </w:rPr>
  </w:style>
  <w:style w:type="character" w:customStyle="1" w:styleId="80">
    <w:name w:val="标题 8 字符"/>
    <w:basedOn w:val="a0"/>
    <w:link w:val="8"/>
    <w:uiPriority w:val="9"/>
    <w:semiHidden/>
    <w:rsid w:val="00F9677C"/>
    <w:rPr>
      <w:rFonts w:cstheme="majorBidi"/>
      <w:color w:val="595959" w:themeColor="text1" w:themeTint="A6"/>
    </w:rPr>
  </w:style>
  <w:style w:type="character" w:customStyle="1" w:styleId="90">
    <w:name w:val="标题 9 字符"/>
    <w:basedOn w:val="a0"/>
    <w:link w:val="9"/>
    <w:uiPriority w:val="9"/>
    <w:semiHidden/>
    <w:rsid w:val="00F9677C"/>
    <w:rPr>
      <w:rFonts w:eastAsiaTheme="majorEastAsia" w:cstheme="majorBidi"/>
      <w:color w:val="595959" w:themeColor="text1" w:themeTint="A6"/>
    </w:rPr>
  </w:style>
  <w:style w:type="paragraph" w:styleId="a3">
    <w:name w:val="Title"/>
    <w:basedOn w:val="a"/>
    <w:next w:val="a"/>
    <w:link w:val="a4"/>
    <w:uiPriority w:val="10"/>
    <w:qFormat/>
    <w:rsid w:val="00F967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967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967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967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9677C"/>
    <w:pPr>
      <w:spacing w:before="160"/>
      <w:jc w:val="center"/>
    </w:pPr>
    <w:rPr>
      <w:i/>
      <w:iCs/>
      <w:color w:val="404040" w:themeColor="text1" w:themeTint="BF"/>
    </w:rPr>
  </w:style>
  <w:style w:type="character" w:customStyle="1" w:styleId="a8">
    <w:name w:val="引用 字符"/>
    <w:basedOn w:val="a0"/>
    <w:link w:val="a7"/>
    <w:uiPriority w:val="29"/>
    <w:rsid w:val="00F9677C"/>
    <w:rPr>
      <w:i/>
      <w:iCs/>
      <w:color w:val="404040" w:themeColor="text1" w:themeTint="BF"/>
    </w:rPr>
  </w:style>
  <w:style w:type="paragraph" w:styleId="a9">
    <w:name w:val="List Paragraph"/>
    <w:basedOn w:val="a"/>
    <w:uiPriority w:val="34"/>
    <w:qFormat/>
    <w:rsid w:val="00F9677C"/>
    <w:pPr>
      <w:ind w:left="720"/>
      <w:contextualSpacing/>
    </w:pPr>
  </w:style>
  <w:style w:type="character" w:styleId="aa">
    <w:name w:val="Intense Emphasis"/>
    <w:basedOn w:val="a0"/>
    <w:uiPriority w:val="21"/>
    <w:qFormat/>
    <w:rsid w:val="00F9677C"/>
    <w:rPr>
      <w:i/>
      <w:iCs/>
      <w:color w:val="2F5496" w:themeColor="accent1" w:themeShade="BF"/>
    </w:rPr>
  </w:style>
  <w:style w:type="paragraph" w:styleId="ab">
    <w:name w:val="Intense Quote"/>
    <w:basedOn w:val="a"/>
    <w:next w:val="a"/>
    <w:link w:val="ac"/>
    <w:uiPriority w:val="30"/>
    <w:qFormat/>
    <w:rsid w:val="00F967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9677C"/>
    <w:rPr>
      <w:i/>
      <w:iCs/>
      <w:color w:val="2F5496" w:themeColor="accent1" w:themeShade="BF"/>
    </w:rPr>
  </w:style>
  <w:style w:type="character" w:styleId="ad">
    <w:name w:val="Intense Reference"/>
    <w:basedOn w:val="a0"/>
    <w:uiPriority w:val="32"/>
    <w:qFormat/>
    <w:rsid w:val="00F9677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654</Words>
  <Characters>3732</Characters>
  <Application>Microsoft Office Word</Application>
  <DocSecurity>0</DocSecurity>
  <Lines>31</Lines>
  <Paragraphs>8</Paragraphs>
  <ScaleCrop>false</ScaleCrop>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123</dc:creator>
  <cp:keywords/>
  <dc:description/>
  <cp:lastModifiedBy>123</cp:lastModifiedBy>
  <cp:revision>2</cp:revision>
  <dcterms:created xsi:type="dcterms:W3CDTF">2026-04-29T06:56:00Z</dcterms:created>
  <dcterms:modified xsi:type="dcterms:W3CDTF">2026-04-29T06:57:00Z</dcterms:modified>
</cp:coreProperties>
</file>