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5F22" w14:textId="77777777" w:rsidR="00E76D7C" w:rsidRPr="00E76D7C" w:rsidRDefault="00E76D7C" w:rsidP="00E76D7C">
      <w:pPr>
        <w:shd w:val="clear" w:color="auto" w:fill="FFFFFF"/>
        <w:spacing w:before="100" w:beforeAutospacing="1" w:after="204"/>
        <w:ind w:left="0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tr-TR"/>
        </w:rPr>
      </w:pP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tr-TR"/>
        </w:rPr>
        <w:t>Branching</w:t>
      </w:r>
      <w:proofErr w:type="spellEnd"/>
      <w:r w:rsidRPr="00E76D7C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tr-TR"/>
        </w:rPr>
        <w:t xml:space="preserve"> İş Akışları</w:t>
      </w:r>
    </w:p>
    <w:p w14:paraId="400D69E0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Nasıl kullanıldıklarına bağlı olarak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iki ana grup altında toplayabiliriz.</w:t>
      </w:r>
    </w:p>
    <w:p w14:paraId="5DA39E00" w14:textId="77777777" w:rsidR="00E76D7C" w:rsidRPr="00E76D7C" w:rsidRDefault="00E76D7C" w:rsidP="00E76D7C">
      <w:pPr>
        <w:shd w:val="clear" w:color="auto" w:fill="FFFFFF"/>
        <w:ind w:left="0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Bu gruplama sadece anlamsal ve kullanım pratikleri ile ilgili bir gruplandırmadır, sonuç itibariyle 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branch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kavramı daha önceki bölümlerde anlattığımız kadar basit bir Git aracıdır</w:t>
      </w:r>
    </w:p>
    <w:p w14:paraId="68F147DB" w14:textId="77777777" w:rsidR="00E76D7C" w:rsidRPr="00E76D7C" w:rsidRDefault="00E76D7C" w:rsidP="00E76D7C">
      <w:pPr>
        <w:shd w:val="clear" w:color="auto" w:fill="FFFFFF"/>
        <w:spacing w:before="306" w:after="204"/>
        <w:ind w:left="0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</w:pPr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Kısa Vadeli / Konu Bazlı 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>Branch'ler</w:t>
      </w:r>
      <w:proofErr w:type="spellEnd"/>
    </w:p>
    <w:p w14:paraId="0B5E7EF1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Daha önceki bölümlerde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kullanımı noktasında elinizi korkak alıştırmamanız ile ilgili tavsiyelerde bulunduk. Örneğin yeni özellikleri kodlarken,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bug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fix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yaparken veya deneysel özellikler ile ilgili çalışırken istediğiniz şekilde kolayca ve hızlı bir şekilde üstelik düşük maliyetli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oluşturabilirsiniz. Bu tür amaçlar için oluşturulan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branch'lerin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iki ortak özelliği vardır</w:t>
      </w:r>
    </w:p>
    <w:p w14:paraId="4338A9FC" w14:textId="77777777" w:rsidR="00E76D7C" w:rsidRPr="00E76D7C" w:rsidRDefault="00E76D7C" w:rsidP="00E76D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Bu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tek konu veya değişiklik için oluşturulur. Örneğin size bildirilen bir hata için oluşturduğunuz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üzerinde "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GitHub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gram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İle</w:t>
      </w:r>
      <w:proofErr w:type="gram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Sisteme Giriş" benzeri yeni bir özelliği kodlamayız.</w:t>
      </w:r>
    </w:p>
    <w:p w14:paraId="6FDDF87E" w14:textId="77777777" w:rsidR="00E76D7C" w:rsidRPr="00E76D7C" w:rsidRDefault="00E76D7C" w:rsidP="00E76D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Bu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üzerindeki çalışmanız göreceli kısa sürmektedir. Çalışmamız tamamlandığında bu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 veya daha geniş kapsamda tarif edilen bir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branch'e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merge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edip sileriz.</w:t>
      </w:r>
    </w:p>
    <w:p w14:paraId="3192F2B5" w14:textId="77777777" w:rsidR="00E76D7C" w:rsidRPr="00E76D7C" w:rsidRDefault="00E76D7C" w:rsidP="00E76D7C">
      <w:pPr>
        <w:shd w:val="clear" w:color="auto" w:fill="FFFFFF"/>
        <w:spacing w:before="306" w:after="204"/>
        <w:ind w:left="0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</w:pPr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Uzun Soluklu 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>Branch'ler</w:t>
      </w:r>
      <w:proofErr w:type="spellEnd"/>
    </w:p>
    <w:p w14:paraId="6D75EA2F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İkinci türdeki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ise daha üst seviyede anlam taşırlar ve yeni özellikler,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bug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fix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ve deneysel çalışmalar gibi odaklanmış konular yerine projenizi stabil, test ve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development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gibi aşamalarını temsil ederler. Bu tür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branch’ler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projeniz üzerinde geliştirme yaptığınız sürece varlıklarını sürdüreceklerdir. Tipik olarak bu tür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ile ilgili aşağıdaki kurallar geçerlidir</w:t>
      </w:r>
    </w:p>
    <w:p w14:paraId="5FA60482" w14:textId="77777777" w:rsidR="00E76D7C" w:rsidRPr="00E76D7C" w:rsidRDefault="00E76D7C" w:rsidP="00E76D7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Genelde bu tür uzun soluklu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branch’ler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üzerinde doğrudan değişiklik yapmazsınız. Çalışmalarınızı kısa vadeli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branch’ler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üzerinde yaparak değişiklikleri bu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branch'lere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entegre edersiniz.</w:t>
      </w:r>
    </w:p>
    <w:p w14:paraId="7F07DDBE" w14:textId="77777777" w:rsidR="00E76D7C" w:rsidRPr="00E76D7C" w:rsidRDefault="00E76D7C" w:rsidP="00E76D7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Uzun soluklu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arasında bir hiyerarşi vardır. Genellikle 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projenizin stabil versiyonudur ve hiyerarşik olarak bir altında geliştirmelerinizi entegre ettiğiniz ve daha az stabil olabilen 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development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yer alır.</w:t>
      </w:r>
    </w:p>
    <w:p w14:paraId="6BD2BF27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Uzun soluklu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branch'lerin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hangi kriterlere göre oluşturulacağı, nasıl yönetileceği ve isimlerinin ne olacağı genellikle çalışan ekibe ve projeye göre değişebilir. Ancak her hâlükârda nasıl bir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branching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stratejisinin izleneceğine ekip olarak fikir birliği içinde karar verilmelidir.</w:t>
      </w:r>
    </w:p>
    <w:p w14:paraId="0EFC2233" w14:textId="77777777" w:rsidR="00E76D7C" w:rsidRPr="00E76D7C" w:rsidRDefault="00E76D7C" w:rsidP="00E76D7C">
      <w:pPr>
        <w:shd w:val="clear" w:color="auto" w:fill="FFFFFF"/>
        <w:spacing w:before="306" w:after="204"/>
        <w:ind w:left="0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</w:pPr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Basit ve Faydalı 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>Branching</w:t>
      </w:r>
      <w:proofErr w:type="spellEnd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 Stratejileri</w:t>
      </w:r>
    </w:p>
    <w:p w14:paraId="79B8A8B5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lastRenderedPageBreak/>
        <w:t xml:space="preserve">Yukarıda da belirttiğimiz gibi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branch'in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stratejileri ekibe ve projeye göre değişebilir, ancak aşağıda çoğu ekip tarafından kullanılabilecek basit bir iş akışı kullanabilirsiniz</w:t>
      </w:r>
    </w:p>
    <w:p w14:paraId="3C2D3212" w14:textId="77777777" w:rsidR="00E76D7C" w:rsidRPr="00E76D7C" w:rsidRDefault="00E76D7C" w:rsidP="00E76D7C">
      <w:pPr>
        <w:shd w:val="clear" w:color="auto" w:fill="FFFFFF"/>
        <w:spacing w:before="306" w:after="204"/>
        <w:ind w:left="0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</w:pPr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 xml:space="preserve">Sadece bir tane uzun soluklu 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>branch</w:t>
      </w:r>
      <w:proofErr w:type="spellEnd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 xml:space="preserve"> kullanın</w:t>
      </w:r>
    </w:p>
    <w:p w14:paraId="2CE6C25E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Daha önce de belirttiğimiz gibi birden fazla uzun soluklu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kullanabilirsiniz ancak çoğu zaman bu tip bir yaklaşım karışıklıklara ve fazladan efor sarf etmek gibi zorluklara sebep olabilir. Tek bir uzun soluklu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kullanmanız durumunda (genelde 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ismi kullanılır) işiniz önemli miktarda sadeleşip kolaylaşacaktır.</w:t>
      </w:r>
    </w:p>
    <w:p w14:paraId="2BBB6438" w14:textId="77777777" w:rsidR="00E76D7C" w:rsidRPr="00E76D7C" w:rsidRDefault="00E76D7C" w:rsidP="00E76D7C">
      <w:pPr>
        <w:shd w:val="clear" w:color="auto" w:fill="FFFFFF"/>
        <w:ind w:left="0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Bu yaklaşım ile çalışmanız durumunda </w:t>
      </w:r>
      <w:proofErr w:type="spellStart"/>
      <w:r w:rsidRPr="00E76D7C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 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branch'iniz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projenizin stabil kodunu barındırmalıdır. Kodunuzun stabil olmasını garantilemek için </w:t>
      </w:r>
      <w:proofErr w:type="spellStart"/>
      <w:r w:rsidRPr="00E76D7C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 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branch'e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entegre edilen (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merge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) tüm değişikliklerin testler, kod okuma 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vs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gibi kalite kontrol yöntemleri ile denetlenmesi gerekecektir. Bunun bir yansıması olarak değişikliklerin doğrudan </w:t>
      </w:r>
      <w:proofErr w:type="spellStart"/>
      <w:r w:rsidRPr="00E76D7C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 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branch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üzerinde yapılmaması gibi bir zorunluluk da doğacaktır. Eğer </w:t>
      </w:r>
      <w:r w:rsidRPr="00E76D7C">
        <w:rPr>
          <w:rFonts w:ascii="Helvetica" w:eastAsia="Times New Roman" w:hAnsi="Helvetica" w:cs="Helvetica"/>
          <w:i/>
          <w:iCs/>
          <w:color w:val="858585"/>
          <w:spacing w:val="3"/>
          <w:sz w:val="24"/>
          <w:szCs w:val="24"/>
          <w:lang w:eastAsia="tr-TR"/>
        </w:rPr>
        <w:t xml:space="preserve">git </w:t>
      </w:r>
      <w:proofErr w:type="spellStart"/>
      <w:r w:rsidRPr="00E76D7C">
        <w:rPr>
          <w:rFonts w:ascii="Helvetica" w:eastAsia="Times New Roman" w:hAnsi="Helvetica" w:cs="Helvetica"/>
          <w:i/>
          <w:iCs/>
          <w:color w:val="858585"/>
          <w:spacing w:val="3"/>
          <w:sz w:val="24"/>
          <w:szCs w:val="24"/>
          <w:lang w:eastAsia="tr-TR"/>
        </w:rPr>
        <w:t>checkout</w:t>
      </w:r>
      <w:proofErr w:type="spellEnd"/>
      <w:r w:rsidRPr="00E76D7C">
        <w:rPr>
          <w:rFonts w:ascii="Helvetica" w:eastAsia="Times New Roman" w:hAnsi="Helvetica" w:cs="Helvetica"/>
          <w:i/>
          <w:iCs/>
          <w:color w:val="858585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i/>
          <w:iCs/>
          <w:color w:val="858585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 ve sonrasında </w:t>
      </w:r>
      <w:r w:rsidRPr="00E76D7C">
        <w:rPr>
          <w:rFonts w:ascii="Helvetica" w:eastAsia="Times New Roman" w:hAnsi="Helvetica" w:cs="Helvetica"/>
          <w:i/>
          <w:iCs/>
          <w:color w:val="858585"/>
          <w:spacing w:val="3"/>
          <w:sz w:val="24"/>
          <w:szCs w:val="24"/>
          <w:lang w:eastAsia="tr-TR"/>
        </w:rPr>
        <w:t xml:space="preserve">git </w:t>
      </w:r>
      <w:proofErr w:type="spellStart"/>
      <w:r w:rsidRPr="00E76D7C">
        <w:rPr>
          <w:rFonts w:ascii="Helvetica" w:eastAsia="Times New Roman" w:hAnsi="Helvetica" w:cs="Helvetica"/>
          <w:i/>
          <w:iCs/>
          <w:color w:val="858585"/>
          <w:spacing w:val="3"/>
          <w:sz w:val="24"/>
          <w:szCs w:val="24"/>
          <w:lang w:eastAsia="tr-TR"/>
        </w:rPr>
        <w:t>commit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 komutlarını çalıştırıyorsanız bilin ki 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stabilite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kuralını ihlal ediyorsunuz.</w:t>
      </w:r>
    </w:p>
    <w:p w14:paraId="4F008A8A" w14:textId="77777777" w:rsidR="00E76D7C" w:rsidRPr="00E76D7C" w:rsidRDefault="00E76D7C" w:rsidP="00E76D7C">
      <w:pPr>
        <w:shd w:val="clear" w:color="auto" w:fill="FFFFFF"/>
        <w:spacing w:before="306" w:after="204"/>
        <w:ind w:left="0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</w:pPr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 xml:space="preserve">Konu Bazlı 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>Branchler'i</w:t>
      </w:r>
      <w:proofErr w:type="spellEnd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 xml:space="preserve"> Bolca Kullanabilirsiniz</w:t>
      </w:r>
    </w:p>
    <w:p w14:paraId="62CFB3EF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Projeniz için yeni bir özellik üzerinde çalışmak için,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bug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fix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yapmak için veya deneysel özellikleri ve iyileştirmeleri kodlamak için ayrı birer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oluşturmaktan ve bu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üzerinde değişikliklerinizi yapmaktan imtina etmeyin. Bu yaklaşım nerdeyse tüm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branching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iş akışlarında çok sık kullanılan ve sizin de alışkanlık haline getirmeniz gereken bir yaklaşımdır.</w:t>
      </w:r>
    </w:p>
    <w:p w14:paraId="5536D5ED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Sadece bir tane uzun soluklu ve stabil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branch'iniz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(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) olduğu için konu bazlı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branch’lerinizin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hepsini bu ana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baz alarak oluşturup değişikliklerinizi tamamlayıp kalite kontrol sürecinizi (testler, kod okuma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vs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) de işlettikten sonra bu değişiklikleri tekrar ana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branch'iniz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olan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master'a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entegre etmelisiniz.</w:t>
      </w:r>
    </w:p>
    <w:p w14:paraId="33B9D9D6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Diğer yandan siz kendi konu bazlı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branch'inizde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değişiklikleri yaparken ekip arkadaşlarınız da arada kendi değişikliklerini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branch'e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entegre ediyor olacaklarıdır. Bu durumda da kendi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branch'inizi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branch'deki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değişiklikler nedeniyle güncel tutmak için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master'daki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değişiklikleri de kendi konu bazlı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branch'inize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sıkça entegre etmelisiniz.</w:t>
      </w:r>
    </w:p>
    <w:p w14:paraId="7BE6C06E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Bu basit akışta unutmamanız gereken tek bir altın kural var; değişikliklerinizi kalite kontrol süreçlerinizi işletmeden ana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branch'iniz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olan ve her zaman stabil olması gereken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master'a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entegre etmeyin aksi durumda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master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branch'inizin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stabilitesini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bozabilirsiniz.</w:t>
      </w:r>
    </w:p>
    <w:p w14:paraId="5E71260F" w14:textId="77777777" w:rsidR="00E76D7C" w:rsidRPr="00E76D7C" w:rsidRDefault="00E76D7C" w:rsidP="00E76D7C">
      <w:pPr>
        <w:shd w:val="clear" w:color="auto" w:fill="FFFFFF"/>
        <w:spacing w:before="306" w:after="204"/>
        <w:ind w:left="0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</w:pPr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 xml:space="preserve">Remote ve Yerel 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>Branch'lerinizi</w:t>
      </w:r>
      <w:proofErr w:type="spellEnd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 xml:space="preserve"> Senkronize Edin</w:t>
      </w:r>
    </w:p>
    <w:p w14:paraId="35CDEF15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Git'de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remote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ve yerel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branch'leriniz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pratik olarak birbirinden tamamen bağımsızdırlar. Ancak gündelik çalışmanız sırasında kendi bilgisayarınızda oluşturduğunuz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branch'lerin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uzaktaki sunucudaki eşleniğinin de olmasını sağlamalısınız.</w:t>
      </w:r>
    </w:p>
    <w:p w14:paraId="3859C61B" w14:textId="77777777" w:rsidR="00E76D7C" w:rsidRPr="00E76D7C" w:rsidRDefault="00E76D7C" w:rsidP="00E76D7C">
      <w:pPr>
        <w:shd w:val="clear" w:color="auto" w:fill="FFFFFF"/>
        <w:spacing w:before="306" w:after="204"/>
        <w:ind w:left="0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</w:pPr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lastRenderedPageBreak/>
        <w:t xml:space="preserve">Değişikliklerinizi Sıkça Remote 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>Branch'lere</w:t>
      </w:r>
      <w:proofErr w:type="spellEnd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 xml:space="preserve"> Yükleyin (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>Push</w:t>
      </w:r>
      <w:proofErr w:type="spellEnd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tr-TR"/>
        </w:rPr>
        <w:t>)</w:t>
      </w:r>
    </w:p>
    <w:p w14:paraId="6711CC9A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Remote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branch’ler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ile yerel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branch’leri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sadece yapısal olarak değil yaptığınız değişiklikler anlamında da senkronize etmelisiniz. Bu şekilde ekibinizin geri kalanı da sizin yaptığınız güncel değişikliklerden haberdar olacak ilave olarak yerel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branch'lerinizi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yedeğini almış olacaksınız.</w:t>
      </w:r>
    </w:p>
    <w:p w14:paraId="30E32522" w14:textId="77777777" w:rsidR="00E76D7C" w:rsidRPr="00E76D7C" w:rsidRDefault="00E76D7C" w:rsidP="00E76D7C">
      <w:pPr>
        <w:shd w:val="clear" w:color="auto" w:fill="FFFFFF"/>
        <w:spacing w:before="306" w:after="204"/>
        <w:ind w:left="0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</w:pPr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Diğer </w:t>
      </w:r>
      <w:proofErr w:type="spellStart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>Branching</w:t>
      </w:r>
      <w:proofErr w:type="spellEnd"/>
      <w:r w:rsidRPr="00E76D7C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 xml:space="preserve"> Stratejileri</w:t>
      </w:r>
    </w:p>
    <w:p w14:paraId="1514667E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Bu bölümde bahsettiğimiz basit stratejiler ve iş akışları genelde küçük ve çevik (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agile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) takımlar tarafından kullanıma uygundur. Daha büyük projelerde ve farklı takım kurgularında daha sıkı kurallar ve daha farklı </w:t>
      </w:r>
      <w:proofErr w:type="spellStart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branching</w:t>
      </w:r>
      <w:proofErr w:type="spellEnd"/>
      <w:r w:rsidRPr="00E76D7C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yaklaşımlarının kullanımını gerektirebilir.</w:t>
      </w:r>
    </w:p>
    <w:p w14:paraId="4AAC9AC8" w14:textId="77777777" w:rsidR="00E76D7C" w:rsidRPr="00E76D7C" w:rsidRDefault="00E76D7C" w:rsidP="00E76D7C">
      <w:pPr>
        <w:shd w:val="clear" w:color="auto" w:fill="FFFFFF"/>
        <w:spacing w:after="204"/>
        <w:ind w:left="0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</w:pP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Gitflow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, 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Forking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ve 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Pull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</w:t>
      </w:r>
      <w:proofErr w:type="spellStart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>Request</w:t>
      </w:r>
      <w:proofErr w:type="spellEnd"/>
      <w:r w:rsidRPr="00E76D7C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tr-TR"/>
        </w:rPr>
        <w:t xml:space="preserve"> adı verilen alternatif iş akışları ile ilgili arama yaparak farklı yaklaşımları kendiniz inceleyebilirsiniz</w:t>
      </w:r>
    </w:p>
    <w:p w14:paraId="7E788DCC" w14:textId="77777777" w:rsidR="00852352" w:rsidRDefault="00E76D7C"/>
    <w:sectPr w:rsidR="00852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6CB"/>
    <w:multiLevelType w:val="multilevel"/>
    <w:tmpl w:val="3CDC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92288"/>
    <w:multiLevelType w:val="multilevel"/>
    <w:tmpl w:val="E502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49"/>
    <w:rsid w:val="007A5031"/>
    <w:rsid w:val="00C826AF"/>
    <w:rsid w:val="00E37149"/>
    <w:rsid w:val="00E76D7C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4705D-27BE-44CA-AC84-3D6EB036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76D7C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E76D7C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76D7C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6D7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E76D7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76D7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76D7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76D7C"/>
    <w:rPr>
      <w:b/>
      <w:bCs/>
    </w:rPr>
  </w:style>
  <w:style w:type="character" w:styleId="Vurgu">
    <w:name w:val="Emphasis"/>
    <w:basedOn w:val="VarsaylanParagrafYazTipi"/>
    <w:uiPriority w:val="20"/>
    <w:qFormat/>
    <w:rsid w:val="00E76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36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53230991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70367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guleryuz</dc:creator>
  <cp:keywords/>
  <dc:description/>
  <cp:lastModifiedBy>huseyin guleryuz</cp:lastModifiedBy>
  <cp:revision>3</cp:revision>
  <dcterms:created xsi:type="dcterms:W3CDTF">2021-04-02T10:38:00Z</dcterms:created>
  <dcterms:modified xsi:type="dcterms:W3CDTF">2021-04-02T10:38:00Z</dcterms:modified>
</cp:coreProperties>
</file>