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6AB9" w14:textId="16481BE6" w:rsidR="00AE2879" w:rsidRPr="006E196C" w:rsidRDefault="006E196C">
      <w:pPr>
        <w:rPr>
          <w:sz w:val="24"/>
          <w:szCs w:val="24"/>
          <w:u w:val="single"/>
          <w:lang w:val="en-US"/>
        </w:rPr>
      </w:pPr>
      <w:r w:rsidRPr="006E196C">
        <w:rPr>
          <w:sz w:val="24"/>
          <w:szCs w:val="24"/>
          <w:u w:val="single"/>
          <w:lang w:val="en-US"/>
        </w:rPr>
        <w:t xml:space="preserve">Primary papers and their key findings on insect trends </w:t>
      </w:r>
    </w:p>
    <w:tbl>
      <w:tblPr>
        <w:tblStyle w:val="PlainTable1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739"/>
        <w:gridCol w:w="1663"/>
        <w:gridCol w:w="1714"/>
        <w:gridCol w:w="1971"/>
        <w:gridCol w:w="6804"/>
      </w:tblGrid>
      <w:tr w:rsidR="001212E3" w14:paraId="13C7F42D" w14:textId="5E4C1DF4" w:rsidTr="00CF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6C4308D" w14:textId="46EA36D2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1739" w:type="dxa"/>
          </w:tcPr>
          <w:p w14:paraId="4A6DE5F9" w14:textId="639F45DA" w:rsidR="001212E3" w:rsidRDefault="00121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Taxonomic group</w:t>
            </w:r>
          </w:p>
        </w:tc>
        <w:tc>
          <w:tcPr>
            <w:tcW w:w="1663" w:type="dxa"/>
          </w:tcPr>
          <w:p w14:paraId="1048F330" w14:textId="509CDA89" w:rsidR="001212E3" w:rsidRDefault="00121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714" w:type="dxa"/>
          </w:tcPr>
          <w:p w14:paraId="3AECA626" w14:textId="0E7311EF" w:rsidR="001212E3" w:rsidRDefault="00121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4450">
              <w:rPr>
                <w:lang w:val="en-US"/>
              </w:rPr>
              <w:t>When?</w:t>
            </w:r>
          </w:p>
        </w:tc>
        <w:tc>
          <w:tcPr>
            <w:tcW w:w="1971" w:type="dxa"/>
          </w:tcPr>
          <w:p w14:paraId="2A0B42D8" w14:textId="3875EE3B" w:rsidR="001212E3" w:rsidRDefault="00121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4450">
              <w:rPr>
                <w:lang w:val="en-US"/>
              </w:rPr>
              <w:t>Method</w:t>
            </w:r>
          </w:p>
        </w:tc>
        <w:tc>
          <w:tcPr>
            <w:tcW w:w="6804" w:type="dxa"/>
          </w:tcPr>
          <w:p w14:paraId="29260B89" w14:textId="0E735BA1" w:rsidR="001212E3" w:rsidRDefault="00121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 findings</w:t>
            </w:r>
          </w:p>
        </w:tc>
      </w:tr>
      <w:tr w:rsidR="001212E3" w14:paraId="1A44DBD4" w14:textId="5F34A617" w:rsidTr="00CF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8EF1E96" w14:textId="4502B96F" w:rsidR="001212E3" w:rsidRDefault="00121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Hallmann</w:t>
            </w:r>
            <w:proofErr w:type="spellEnd"/>
            <w:r>
              <w:rPr>
                <w:lang w:val="en-US"/>
              </w:rPr>
              <w:t>, 2017</w:t>
            </w:r>
          </w:p>
        </w:tc>
        <w:tc>
          <w:tcPr>
            <w:tcW w:w="1739" w:type="dxa"/>
          </w:tcPr>
          <w:p w14:paraId="52B31F83" w14:textId="5C4FA1E3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Flying insects</w:t>
            </w:r>
          </w:p>
        </w:tc>
        <w:tc>
          <w:tcPr>
            <w:tcW w:w="1663" w:type="dxa"/>
          </w:tcPr>
          <w:p w14:paraId="16856F49" w14:textId="2BEB33C0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63 nature protection areas, Germany.</w:t>
            </w:r>
          </w:p>
        </w:tc>
        <w:tc>
          <w:tcPr>
            <w:tcW w:w="1714" w:type="dxa"/>
          </w:tcPr>
          <w:p w14:paraId="24BC0292" w14:textId="10C9C0B4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27 years (1989-2016)</w:t>
            </w:r>
          </w:p>
        </w:tc>
        <w:tc>
          <w:tcPr>
            <w:tcW w:w="1971" w:type="dxa"/>
          </w:tcPr>
          <w:p w14:paraId="7F2DFEC3" w14:textId="77777777" w:rsidR="001212E3" w:rsidRPr="00770BC9" w:rsidRDefault="001212E3" w:rsidP="0077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Biomass</w:t>
            </w:r>
          </w:p>
          <w:p w14:paraId="22936E7C" w14:textId="77777777" w:rsidR="001212E3" w:rsidRPr="00770BC9" w:rsidRDefault="001212E3" w:rsidP="0077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1A7EA3E" w14:textId="0D025767" w:rsidR="001212E3" w:rsidRDefault="001212E3" w:rsidP="0077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Malaise traps</w:t>
            </w:r>
          </w:p>
        </w:tc>
        <w:tc>
          <w:tcPr>
            <w:tcW w:w="6804" w:type="dxa"/>
          </w:tcPr>
          <w:p w14:paraId="01D4A0A4" w14:textId="5E63E512" w:rsidR="001212E3" w:rsidRDefault="001212E3" w:rsidP="0077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Seasonal decline of 76%, regardless of habitat type, while changes in weather, land use, and habitat characteristics cannot explain this overall decline. Not only vulnerable species</w:t>
            </w:r>
          </w:p>
        </w:tc>
      </w:tr>
      <w:tr w:rsidR="001212E3" w14:paraId="692D0199" w14:textId="02A45706" w:rsidTr="00CF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EB20850" w14:textId="2B67F40B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t>Sanchez-Bayo, 2019</w:t>
            </w:r>
          </w:p>
        </w:tc>
        <w:tc>
          <w:tcPr>
            <w:tcW w:w="1739" w:type="dxa"/>
          </w:tcPr>
          <w:p w14:paraId="0653E22B" w14:textId="70C67CA3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Insects.</w:t>
            </w:r>
          </w:p>
        </w:tc>
        <w:tc>
          <w:tcPr>
            <w:tcW w:w="1663" w:type="dxa"/>
          </w:tcPr>
          <w:p w14:paraId="2592029A" w14:textId="3DD0E6E6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Global (but not really)</w:t>
            </w:r>
          </w:p>
        </w:tc>
        <w:tc>
          <w:tcPr>
            <w:tcW w:w="1714" w:type="dxa"/>
          </w:tcPr>
          <w:p w14:paraId="65E72B8D" w14:textId="15D39B19" w:rsidR="001212E3" w:rsidRDefault="00283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</w:t>
            </w:r>
            <w:r w:rsidRPr="0028388F">
              <w:t>ompil</w:t>
            </w:r>
            <w:r>
              <w:t>ed</w:t>
            </w:r>
            <w:r w:rsidRPr="0028388F">
              <w:t xml:space="preserve"> all long-term insect surveys conducted over the past 40 years</w:t>
            </w:r>
          </w:p>
        </w:tc>
        <w:tc>
          <w:tcPr>
            <w:tcW w:w="1971" w:type="dxa"/>
          </w:tcPr>
          <w:p w14:paraId="5D25BEE1" w14:textId="74E251CE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Review of 73 historical reports.</w:t>
            </w:r>
          </w:p>
        </w:tc>
        <w:tc>
          <w:tcPr>
            <w:tcW w:w="6804" w:type="dxa"/>
          </w:tcPr>
          <w:p w14:paraId="4507E1D3" w14:textId="77777777" w:rsidR="001212E3" w:rsidRPr="00770BC9" w:rsidRDefault="001212E3" w:rsidP="0077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Dramatic rates of decline that may lead to the extinction of 40% of the world's insect species over the next few decades.</w:t>
            </w:r>
          </w:p>
          <w:p w14:paraId="5A6F3C62" w14:textId="77777777" w:rsidR="001212E3" w:rsidRPr="00770BC9" w:rsidRDefault="001212E3" w:rsidP="0077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5AB218C" w14:textId="786C688B" w:rsidR="001212E3" w:rsidRDefault="001212E3" w:rsidP="0077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Simmons, 2019 says there are issues with this paper.</w:t>
            </w:r>
          </w:p>
        </w:tc>
      </w:tr>
      <w:tr w:rsidR="001212E3" w14:paraId="77B64CC5" w14:textId="648F1779" w:rsidTr="00CF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EA3434A" w14:textId="2414F827" w:rsidR="001212E3" w:rsidRDefault="00121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Powney</w:t>
            </w:r>
            <w:proofErr w:type="spellEnd"/>
            <w:r>
              <w:rPr>
                <w:lang w:val="en-US"/>
              </w:rPr>
              <w:t>, 2019</w:t>
            </w:r>
          </w:p>
        </w:tc>
        <w:tc>
          <w:tcPr>
            <w:tcW w:w="1739" w:type="dxa"/>
          </w:tcPr>
          <w:p w14:paraId="55AF10E5" w14:textId="47F0B66A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353 wild bee and hoverfly species</w:t>
            </w:r>
          </w:p>
        </w:tc>
        <w:tc>
          <w:tcPr>
            <w:tcW w:w="1663" w:type="dxa"/>
          </w:tcPr>
          <w:p w14:paraId="3842C66F" w14:textId="60F1D8DA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Great Britain</w:t>
            </w:r>
            <w:r>
              <w:rPr>
                <w:lang w:val="en-US"/>
              </w:rPr>
              <w:t xml:space="preserve"> (England, Scotland, Wales)</w:t>
            </w:r>
          </w:p>
        </w:tc>
        <w:tc>
          <w:tcPr>
            <w:tcW w:w="1714" w:type="dxa"/>
          </w:tcPr>
          <w:p w14:paraId="491BDEE8" w14:textId="329169EB" w:rsidR="001212E3" w:rsidRDefault="001212E3" w:rsidP="0077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1980 and 2013</w:t>
            </w:r>
          </w:p>
        </w:tc>
        <w:tc>
          <w:tcPr>
            <w:tcW w:w="1971" w:type="dxa"/>
          </w:tcPr>
          <w:p w14:paraId="02D1B608" w14:textId="457A7103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Occupancy models</w:t>
            </w:r>
          </w:p>
        </w:tc>
        <w:tc>
          <w:tcPr>
            <w:tcW w:w="6804" w:type="dxa"/>
          </w:tcPr>
          <w:p w14:paraId="2C2F5137" w14:textId="77777777" w:rsidR="001212E3" w:rsidRPr="00770BC9" w:rsidRDefault="001212E3" w:rsidP="0077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Losses concentrated in rare species. Losses linked to specific habitats – 55% decrease species associated with uplands. 12% increase in dominant crop pollinators.</w:t>
            </w:r>
          </w:p>
          <w:p w14:paraId="2E4B8053" w14:textId="77777777" w:rsidR="001212E3" w:rsidRPr="00770BC9" w:rsidRDefault="001212E3" w:rsidP="0077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186C5B9" w14:textId="77777777" w:rsidR="001212E3" w:rsidRPr="00770BC9" w:rsidRDefault="001212E3" w:rsidP="0077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Third of wild pollinator species (33%) have decreased over this period, approximately a tenth have increased.</w:t>
            </w:r>
          </w:p>
          <w:p w14:paraId="4A5C0E51" w14:textId="77777777" w:rsidR="001212E3" w:rsidRPr="00770BC9" w:rsidRDefault="001212E3" w:rsidP="0077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0845931" w14:textId="489E1789" w:rsidR="001212E3" w:rsidRDefault="001212E3" w:rsidP="0077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Similar overall declines for bees (25%) and hoverflies (24%) but all severe bee decline occurred post 2007, whereas hoverflies declined steadily from 1987 to 2012.</w:t>
            </w:r>
          </w:p>
        </w:tc>
      </w:tr>
      <w:tr w:rsidR="001212E3" w14:paraId="21BE0A97" w14:textId="20405413" w:rsidTr="00CF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7AC24FE" w14:textId="3E6754AA" w:rsidR="001212E3" w:rsidRDefault="00121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Outhwaite</w:t>
            </w:r>
            <w:proofErr w:type="spellEnd"/>
            <w:r>
              <w:rPr>
                <w:lang w:val="en-US"/>
              </w:rPr>
              <w:t>, 2020</w:t>
            </w:r>
          </w:p>
        </w:tc>
        <w:tc>
          <w:tcPr>
            <w:tcW w:w="1739" w:type="dxa"/>
          </w:tcPr>
          <w:p w14:paraId="559CC8EA" w14:textId="34359FFD" w:rsidR="001212E3" w:rsidRPr="005C066E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Terrestrial insects (also looked at bryophytes and lichens).</w:t>
            </w:r>
          </w:p>
        </w:tc>
        <w:tc>
          <w:tcPr>
            <w:tcW w:w="1663" w:type="dxa"/>
          </w:tcPr>
          <w:p w14:paraId="1360BB96" w14:textId="5DFBAFD1" w:rsidR="001212E3" w:rsidRPr="005C066E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UK</w:t>
            </w:r>
          </w:p>
        </w:tc>
        <w:tc>
          <w:tcPr>
            <w:tcW w:w="1714" w:type="dxa"/>
          </w:tcPr>
          <w:p w14:paraId="64B50DEB" w14:textId="3854CB8C" w:rsidR="001212E3" w:rsidRPr="005C066E" w:rsidRDefault="001212E3" w:rsidP="0077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1970-2015.</w:t>
            </w:r>
          </w:p>
        </w:tc>
        <w:tc>
          <w:tcPr>
            <w:tcW w:w="1971" w:type="dxa"/>
          </w:tcPr>
          <w:p w14:paraId="0AE010DB" w14:textId="69C0F741" w:rsidR="001212E3" w:rsidRPr="005C066E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Occupancy.</w:t>
            </w:r>
          </w:p>
        </w:tc>
        <w:tc>
          <w:tcPr>
            <w:tcW w:w="6804" w:type="dxa"/>
          </w:tcPr>
          <w:p w14:paraId="236E8061" w14:textId="3CB5F95F" w:rsidR="001212E3" w:rsidRDefault="001212E3" w:rsidP="0077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Over 5000 species, 11% higher occupancy in 2015 compared to 1970.</w:t>
            </w:r>
          </w:p>
          <w:p w14:paraId="2C2C78D8" w14:textId="4124CD50" w:rsidR="005842FF" w:rsidRDefault="005842FF" w:rsidP="0077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BE53D8B" w14:textId="57123EC7" w:rsidR="005842FF" w:rsidRPr="00770BC9" w:rsidRDefault="005842FF" w:rsidP="0077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42FF">
              <w:t>Insects show a slight increase in occupancy of 5.5%</w:t>
            </w:r>
            <w:r>
              <w:t xml:space="preserve">. </w:t>
            </w:r>
          </w:p>
          <w:p w14:paraId="613FD870" w14:textId="77777777" w:rsidR="001212E3" w:rsidRPr="00770BC9" w:rsidRDefault="001212E3" w:rsidP="0077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E62B0D" w14:textId="695F1A4D" w:rsidR="001212E3" w:rsidRPr="005C066E" w:rsidRDefault="001212E3" w:rsidP="0077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Rare species showed greater change.</w:t>
            </w:r>
          </w:p>
        </w:tc>
      </w:tr>
      <w:tr w:rsidR="001212E3" w14:paraId="2FD8D01A" w14:textId="0F89DDAF" w:rsidTr="00CF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2A918F3" w14:textId="27B07494" w:rsidR="001212E3" w:rsidRDefault="00121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Biesmeijer</w:t>
            </w:r>
            <w:proofErr w:type="spellEnd"/>
            <w:r>
              <w:rPr>
                <w:lang w:val="en-US"/>
              </w:rPr>
              <w:t>, 2006</w:t>
            </w:r>
          </w:p>
        </w:tc>
        <w:tc>
          <w:tcPr>
            <w:tcW w:w="1739" w:type="dxa"/>
          </w:tcPr>
          <w:p w14:paraId="6A2937FE" w14:textId="284E948E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Bee and hoverfly</w:t>
            </w:r>
          </w:p>
        </w:tc>
        <w:tc>
          <w:tcPr>
            <w:tcW w:w="1663" w:type="dxa"/>
          </w:tcPr>
          <w:p w14:paraId="6FDF6F64" w14:textId="0023C054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UK and Netherlands.</w:t>
            </w:r>
          </w:p>
        </w:tc>
        <w:tc>
          <w:tcPr>
            <w:tcW w:w="1714" w:type="dxa"/>
          </w:tcPr>
          <w:p w14:paraId="025DF8A6" w14:textId="36B97C38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B</w:t>
            </w:r>
            <w:r w:rsidRPr="008A51C8">
              <w:t>efore and after 1980</w:t>
            </w:r>
          </w:p>
        </w:tc>
        <w:tc>
          <w:tcPr>
            <w:tcW w:w="1971" w:type="dxa"/>
          </w:tcPr>
          <w:p w14:paraId="54E39141" w14:textId="42FF33D8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0BC9">
              <w:rPr>
                <w:lang w:val="en-US"/>
              </w:rPr>
              <w:t>Rarefaction methods to compare species richness.</w:t>
            </w:r>
          </w:p>
        </w:tc>
        <w:tc>
          <w:tcPr>
            <w:tcW w:w="6804" w:type="dxa"/>
          </w:tcPr>
          <w:p w14:paraId="371304C5" w14:textId="77777777" w:rsidR="001212E3" w:rsidRPr="008A51C8" w:rsidRDefault="001212E3" w:rsidP="008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 xml:space="preserve">Declines more frequent in habitat/food specialists, univoltine species, and/or </w:t>
            </w:r>
            <w:proofErr w:type="spellStart"/>
            <w:r w:rsidRPr="008A51C8">
              <w:rPr>
                <w:lang w:val="en-US"/>
              </w:rPr>
              <w:t>nonmigrants</w:t>
            </w:r>
            <w:proofErr w:type="spellEnd"/>
            <w:r w:rsidRPr="008A51C8">
              <w:rPr>
                <w:lang w:val="en-US"/>
              </w:rPr>
              <w:t>.</w:t>
            </w:r>
          </w:p>
          <w:p w14:paraId="7EF538B2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9E88DB2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lastRenderedPageBreak/>
              <w:t xml:space="preserve">Bees - </w:t>
            </w:r>
            <w:proofErr w:type="spellStart"/>
            <w:r w:rsidRPr="008A51C8">
              <w:rPr>
                <w:lang w:val="en-US"/>
              </w:rPr>
              <w:t>Signif</w:t>
            </w:r>
            <w:proofErr w:type="spellEnd"/>
            <w:r w:rsidRPr="008A51C8">
              <w:rPr>
                <w:lang w:val="en-US"/>
              </w:rPr>
              <w:t xml:space="preserve"> decreases in richness observed in 52% and 67% of British and Dutch cells. Increases in 10 and 4%.</w:t>
            </w:r>
          </w:p>
          <w:p w14:paraId="54BB7F3F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DCE5138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 xml:space="preserve">Hoverflies - No </w:t>
            </w:r>
            <w:proofErr w:type="spellStart"/>
            <w:r w:rsidRPr="008A51C8">
              <w:rPr>
                <w:lang w:val="en-US"/>
              </w:rPr>
              <w:t>signif</w:t>
            </w:r>
            <w:proofErr w:type="spellEnd"/>
            <w:r w:rsidRPr="008A51C8">
              <w:rPr>
                <w:lang w:val="en-US"/>
              </w:rPr>
              <w:t xml:space="preserve"> directional change for hoverfly richness in UK, but increases in 34% and decreases in 17% of Dutch cells.</w:t>
            </w:r>
          </w:p>
          <w:p w14:paraId="286F83AD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70A3441" w14:textId="754CEADE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Increase in domination of pollinator communities of both countries by smaller number of species.</w:t>
            </w:r>
          </w:p>
        </w:tc>
      </w:tr>
      <w:tr w:rsidR="001212E3" w14:paraId="5247965D" w14:textId="3D29ECFD" w:rsidTr="00CF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BB43104" w14:textId="12332FC2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Ollerton, 2014</w:t>
            </w:r>
          </w:p>
        </w:tc>
        <w:tc>
          <w:tcPr>
            <w:tcW w:w="1739" w:type="dxa"/>
          </w:tcPr>
          <w:p w14:paraId="137D63BB" w14:textId="17CBF8E3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Bee and flower-visiting wasps</w:t>
            </w:r>
          </w:p>
        </w:tc>
        <w:tc>
          <w:tcPr>
            <w:tcW w:w="1663" w:type="dxa"/>
          </w:tcPr>
          <w:p w14:paraId="75BB4237" w14:textId="09E78AE5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Britain</w:t>
            </w:r>
          </w:p>
        </w:tc>
        <w:tc>
          <w:tcPr>
            <w:tcW w:w="1714" w:type="dxa"/>
          </w:tcPr>
          <w:p w14:paraId="27FC1624" w14:textId="0444835D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A51C8">
              <w:rPr>
                <w:lang w:val="en-US"/>
              </w:rPr>
              <w:t>Mid 19th</w:t>
            </w:r>
            <w:proofErr w:type="spellEnd"/>
            <w:r w:rsidRPr="008A51C8">
              <w:rPr>
                <w:lang w:val="en-US"/>
              </w:rPr>
              <w:t xml:space="preserve"> century – present.</w:t>
            </w:r>
          </w:p>
        </w:tc>
        <w:tc>
          <w:tcPr>
            <w:tcW w:w="1971" w:type="dxa"/>
          </w:tcPr>
          <w:p w14:paraId="203C6531" w14:textId="77777777" w:rsidR="001212E3" w:rsidRPr="008A51C8" w:rsidRDefault="001212E3" w:rsidP="008A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Historical records</w:t>
            </w:r>
          </w:p>
          <w:p w14:paraId="4802D0E2" w14:textId="77777777" w:rsidR="001212E3" w:rsidRPr="008A51C8" w:rsidRDefault="001212E3" w:rsidP="008A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7D32761" w14:textId="2F143DE7" w:rsidR="001212E3" w:rsidRDefault="001212E3" w:rsidP="008A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Assessed rate of extinction</w:t>
            </w:r>
          </w:p>
        </w:tc>
        <w:tc>
          <w:tcPr>
            <w:tcW w:w="6804" w:type="dxa"/>
          </w:tcPr>
          <w:p w14:paraId="0C757975" w14:textId="2FFB01FD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From 1920-50s – lost 3.41-3.46 species per decade. From 1960s – 0.98 species per decade</w:t>
            </w:r>
          </w:p>
        </w:tc>
      </w:tr>
      <w:tr w:rsidR="001212E3" w14:paraId="68BF6162" w14:textId="167C6952" w:rsidTr="00CF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F603E1C" w14:textId="775B3F56" w:rsidR="001212E3" w:rsidRDefault="00121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Hallmann</w:t>
            </w:r>
            <w:proofErr w:type="spellEnd"/>
            <w:r>
              <w:rPr>
                <w:lang w:val="en-US"/>
              </w:rPr>
              <w:t>, 2020</w:t>
            </w:r>
          </w:p>
        </w:tc>
        <w:tc>
          <w:tcPr>
            <w:tcW w:w="1739" w:type="dxa"/>
          </w:tcPr>
          <w:p w14:paraId="317EFD07" w14:textId="5CCD0A1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Beetles, moths, caddisflies</w:t>
            </w:r>
          </w:p>
        </w:tc>
        <w:tc>
          <w:tcPr>
            <w:tcW w:w="1663" w:type="dxa"/>
          </w:tcPr>
          <w:p w14:paraId="7EE7EB3E" w14:textId="48856110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Netherlands</w:t>
            </w:r>
          </w:p>
        </w:tc>
        <w:tc>
          <w:tcPr>
            <w:tcW w:w="1714" w:type="dxa"/>
          </w:tcPr>
          <w:p w14:paraId="4EC89460" w14:textId="7BBCF209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1997-2017</w:t>
            </w:r>
          </w:p>
        </w:tc>
        <w:tc>
          <w:tcPr>
            <w:tcW w:w="1971" w:type="dxa"/>
          </w:tcPr>
          <w:p w14:paraId="66518DB2" w14:textId="65D375DC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Abundance and biomass.</w:t>
            </w:r>
          </w:p>
        </w:tc>
        <w:tc>
          <w:tcPr>
            <w:tcW w:w="6804" w:type="dxa"/>
          </w:tcPr>
          <w:p w14:paraId="23901A11" w14:textId="560429EC" w:rsidR="001212E3" w:rsidRPr="008A51C8" w:rsidRDefault="00E34D92" w:rsidP="008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Macro-moths, beetles, caddisflies - </w:t>
            </w:r>
            <w:r w:rsidR="001212E3" w:rsidRPr="008A51C8">
              <w:rPr>
                <w:lang w:val="en-US"/>
              </w:rPr>
              <w:t xml:space="preserve">Annual rates of decline of 3.8, 5.0 and 9.2%, respectively. </w:t>
            </w:r>
          </w:p>
          <w:p w14:paraId="6A44BDDD" w14:textId="77777777" w:rsidR="001212E3" w:rsidRPr="008A51C8" w:rsidRDefault="001212E3" w:rsidP="008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A34B042" w14:textId="77777777" w:rsidR="001212E3" w:rsidRPr="008A51C8" w:rsidRDefault="001212E3" w:rsidP="008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Declines of ground beetles (</w:t>
            </w:r>
            <w:proofErr w:type="spellStart"/>
            <w:r w:rsidRPr="008A51C8">
              <w:rPr>
                <w:lang w:val="en-US"/>
              </w:rPr>
              <w:t>Carabidae</w:t>
            </w:r>
            <w:proofErr w:type="spellEnd"/>
            <w:r w:rsidRPr="008A51C8">
              <w:rPr>
                <w:lang w:val="en-US"/>
              </w:rPr>
              <w:t>) stronger after 1995.</w:t>
            </w:r>
          </w:p>
          <w:p w14:paraId="025AC02D" w14:textId="77777777" w:rsidR="001212E3" w:rsidRPr="008A51C8" w:rsidRDefault="001212E3" w:rsidP="008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E8B3CE9" w14:textId="77777777" w:rsidR="001212E3" w:rsidRPr="008A51C8" w:rsidRDefault="001212E3" w:rsidP="008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Abundance measure: Macro-moths - trends of individual species comparable to overall trend BUT ground beetles - abundant performed worse than rare.</w:t>
            </w:r>
          </w:p>
          <w:p w14:paraId="6EACAA2F" w14:textId="77777777" w:rsidR="001212E3" w:rsidRPr="008A51C8" w:rsidRDefault="001212E3" w:rsidP="008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109C16F" w14:textId="77777777" w:rsidR="001212E3" w:rsidRPr="008A51C8" w:rsidRDefault="001212E3" w:rsidP="008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Biomass measure: ground beetles - rarer species showed stronger declines, so suggests biomass may not always show one-to-one correspondence to numerical declines</w:t>
            </w:r>
          </w:p>
          <w:p w14:paraId="1E4EC2FA" w14:textId="77777777" w:rsidR="001212E3" w:rsidRPr="008A51C8" w:rsidRDefault="001212E3" w:rsidP="008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DE12F74" w14:textId="7C46D34E" w:rsidR="001212E3" w:rsidRDefault="001212E3" w:rsidP="008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Biomass: reduction in total biomass of approximately 61% for macro-moths as a group and at least 42% for ground beetles,</w:t>
            </w:r>
            <w:r>
              <w:rPr>
                <w:lang w:val="en-US"/>
              </w:rPr>
              <w:t xml:space="preserve"> </w:t>
            </w:r>
            <w:r w:rsidRPr="008A51C8">
              <w:rPr>
                <w:lang w:val="en-US"/>
              </w:rPr>
              <w:t>by extrapolation over a period of 27 years.</w:t>
            </w:r>
          </w:p>
        </w:tc>
      </w:tr>
      <w:tr w:rsidR="001212E3" w14:paraId="669B15EF" w14:textId="20DB2A9F" w:rsidTr="00CF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C30770" w14:textId="1A10E907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t xml:space="preserve">Lister and Garcia, 2018 </w:t>
            </w:r>
          </w:p>
        </w:tc>
        <w:tc>
          <w:tcPr>
            <w:tcW w:w="1739" w:type="dxa"/>
          </w:tcPr>
          <w:p w14:paraId="58F591B1" w14:textId="7D9D2723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Arthropods</w:t>
            </w:r>
          </w:p>
        </w:tc>
        <w:tc>
          <w:tcPr>
            <w:tcW w:w="1663" w:type="dxa"/>
          </w:tcPr>
          <w:p w14:paraId="7BF22618" w14:textId="213080DF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Puerto Rico rainforest where temps have risen by 2 degrees</w:t>
            </w:r>
          </w:p>
        </w:tc>
        <w:tc>
          <w:tcPr>
            <w:tcW w:w="1714" w:type="dxa"/>
          </w:tcPr>
          <w:p w14:paraId="6BAD01AE" w14:textId="64F98970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1976-2012</w:t>
            </w:r>
          </w:p>
        </w:tc>
        <w:tc>
          <w:tcPr>
            <w:tcW w:w="1971" w:type="dxa"/>
          </w:tcPr>
          <w:p w14:paraId="0FCC6804" w14:textId="181C8EEA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Dry weight biomass.</w:t>
            </w:r>
          </w:p>
        </w:tc>
        <w:tc>
          <w:tcPr>
            <w:tcW w:w="6804" w:type="dxa"/>
          </w:tcPr>
          <w:p w14:paraId="22F9A066" w14:textId="77777777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Sustained declines (across all 10 of the major taxa captured) over the 2 decades.</w:t>
            </w:r>
          </w:p>
          <w:p w14:paraId="3E173077" w14:textId="77777777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2FECC2A" w14:textId="0C8EA092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lastRenderedPageBreak/>
              <w:t xml:space="preserve">Climate warming is the major driver due to average ambient temp being </w:t>
            </w:r>
            <w:proofErr w:type="spellStart"/>
            <w:r w:rsidRPr="008A51C8">
              <w:rPr>
                <w:lang w:val="en-US"/>
              </w:rPr>
              <w:t>signif</w:t>
            </w:r>
            <w:proofErr w:type="spellEnd"/>
            <w:r w:rsidRPr="008A51C8">
              <w:rPr>
                <w:lang w:val="en-US"/>
              </w:rPr>
              <w:t xml:space="preserve"> predictor in abundance. Also, </w:t>
            </w:r>
            <w:proofErr w:type="spellStart"/>
            <w:r w:rsidRPr="008A51C8">
              <w:rPr>
                <w:lang w:val="en-US"/>
              </w:rPr>
              <w:t>signif</w:t>
            </w:r>
            <w:proofErr w:type="spellEnd"/>
            <w:r w:rsidRPr="008A51C8">
              <w:rPr>
                <w:lang w:val="en-US"/>
              </w:rPr>
              <w:t xml:space="preserve"> human perturbations have been virtually non-existent.</w:t>
            </w:r>
          </w:p>
        </w:tc>
      </w:tr>
      <w:tr w:rsidR="001212E3" w14:paraId="70A26DED" w14:textId="7C4609B2" w:rsidTr="00CF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6A56D87" w14:textId="5754E4F8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Seibold, 2019 </w:t>
            </w:r>
          </w:p>
        </w:tc>
        <w:tc>
          <w:tcPr>
            <w:tcW w:w="1739" w:type="dxa"/>
          </w:tcPr>
          <w:p w14:paraId="0897836D" w14:textId="4AB91643" w:rsidR="001212E3" w:rsidRPr="00FD749E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 xml:space="preserve">&gt; 1 million </w:t>
            </w:r>
            <w:proofErr w:type="spellStart"/>
            <w:r w:rsidRPr="008A51C8">
              <w:rPr>
                <w:lang w:val="en-US"/>
              </w:rPr>
              <w:t>arthopods</w:t>
            </w:r>
            <w:proofErr w:type="spellEnd"/>
            <w:r w:rsidRPr="008A51C8">
              <w:rPr>
                <w:lang w:val="en-US"/>
              </w:rPr>
              <w:t>, 2700 species</w:t>
            </w:r>
          </w:p>
        </w:tc>
        <w:tc>
          <w:tcPr>
            <w:tcW w:w="1663" w:type="dxa"/>
          </w:tcPr>
          <w:p w14:paraId="33E4F7E1" w14:textId="2F1A2124" w:rsidR="001212E3" w:rsidRPr="00FD749E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Gradients of land-use intensity in 150 grassland, 140 forest sites, 3 regions of Germany</w:t>
            </w:r>
          </w:p>
        </w:tc>
        <w:tc>
          <w:tcPr>
            <w:tcW w:w="1714" w:type="dxa"/>
          </w:tcPr>
          <w:p w14:paraId="3C368576" w14:textId="402A69D0" w:rsidR="001212E3" w:rsidRPr="00FD749E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2008-2017</w:t>
            </w:r>
          </w:p>
        </w:tc>
        <w:tc>
          <w:tcPr>
            <w:tcW w:w="1971" w:type="dxa"/>
          </w:tcPr>
          <w:p w14:paraId="5586A95F" w14:textId="42AB3539" w:rsidR="001212E3" w:rsidRPr="00FD749E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8A51C8">
              <w:rPr>
                <w:lang w:val="en-US"/>
              </w:rPr>
              <w:t>iomass, abundance and number of species</w:t>
            </w:r>
          </w:p>
        </w:tc>
        <w:tc>
          <w:tcPr>
            <w:tcW w:w="6804" w:type="dxa"/>
          </w:tcPr>
          <w:p w14:paraId="7BEE6CE8" w14:textId="77777777" w:rsidR="001212E3" w:rsidRPr="008A51C8" w:rsidRDefault="001212E3" w:rsidP="008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Grasslands - biomass, abundance and number of species declined by 67%, 78% and 34%, respectively. Mainly affected rare species. Sites embedded in landscapes with a higher cover of agricultural land showed a stronger temporal decline</w:t>
            </w:r>
          </w:p>
          <w:p w14:paraId="04D4EDC1" w14:textId="77777777" w:rsidR="001212E3" w:rsidRPr="008A51C8" w:rsidRDefault="001212E3" w:rsidP="008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5EEF3F7" w14:textId="1D6D319A" w:rsidR="001212E3" w:rsidRPr="00FD749E" w:rsidRDefault="001212E3" w:rsidP="008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Forest - biomass and species number—but not abundance—decreased by 41% and 36%, respectively. Abundant and rare species affected. Some originally abundant species</w:t>
            </w:r>
            <w:r>
              <w:rPr>
                <w:lang w:val="en-US"/>
              </w:rPr>
              <w:t xml:space="preserve"> </w:t>
            </w:r>
            <w:r w:rsidRPr="008A51C8">
              <w:rPr>
                <w:lang w:val="en-US"/>
              </w:rPr>
              <w:t>actually increased in abundance.</w:t>
            </w:r>
          </w:p>
        </w:tc>
      </w:tr>
      <w:tr w:rsidR="001212E3" w14:paraId="225744DD" w14:textId="4D669481" w:rsidTr="00CF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26021A6" w14:textId="18E9FF7D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t>Gillespie, 2020</w:t>
            </w:r>
          </w:p>
        </w:tc>
        <w:tc>
          <w:tcPr>
            <w:tcW w:w="1739" w:type="dxa"/>
          </w:tcPr>
          <w:p w14:paraId="3E215AE7" w14:textId="6033F3E6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Terrestrial arthropod</w:t>
            </w:r>
          </w:p>
        </w:tc>
        <w:tc>
          <w:tcPr>
            <w:tcW w:w="1663" w:type="dxa"/>
          </w:tcPr>
          <w:p w14:paraId="27D87407" w14:textId="118846F8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North Atlantic region of the Arctic.</w:t>
            </w:r>
          </w:p>
        </w:tc>
        <w:tc>
          <w:tcPr>
            <w:tcW w:w="1714" w:type="dxa"/>
          </w:tcPr>
          <w:p w14:paraId="40E6A753" w14:textId="40E6D3B8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&gt;10 years</w:t>
            </w:r>
          </w:p>
        </w:tc>
        <w:tc>
          <w:tcPr>
            <w:tcW w:w="1971" w:type="dxa"/>
          </w:tcPr>
          <w:p w14:paraId="231D50C9" w14:textId="29B9AC5A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51C8">
              <w:rPr>
                <w:lang w:val="en-US"/>
              </w:rPr>
              <w:t>Abundance and diversity</w:t>
            </w:r>
          </w:p>
        </w:tc>
        <w:tc>
          <w:tcPr>
            <w:tcW w:w="6804" w:type="dxa"/>
          </w:tcPr>
          <w:p w14:paraId="7D4ECAC1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4E2F">
              <w:rPr>
                <w:lang w:val="en-US"/>
              </w:rPr>
              <w:t>Signif</w:t>
            </w:r>
            <w:proofErr w:type="spellEnd"/>
            <w:r w:rsidRPr="00DB4E2F">
              <w:rPr>
                <w:lang w:val="en-US"/>
              </w:rPr>
              <w:t xml:space="preserve"> declines in 7/14 muscid fly species 1996-2014.</w:t>
            </w:r>
          </w:p>
          <w:p w14:paraId="52C53A4F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35ACDA0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 xml:space="preserve">Iceland moth monitoring since 1995 shows significant positive trends in species richness at two locations, but negative or non-significant trends in abundance. </w:t>
            </w:r>
          </w:p>
          <w:p w14:paraId="7D8F66A9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35BF579" w14:textId="01626533" w:rsidR="001212E3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 xml:space="preserve">1996-2016 – </w:t>
            </w:r>
            <w:proofErr w:type="spellStart"/>
            <w:r w:rsidRPr="00DB4E2F">
              <w:rPr>
                <w:lang w:val="en-US"/>
              </w:rPr>
              <w:t>signif</w:t>
            </w:r>
            <w:proofErr w:type="spellEnd"/>
            <w:r w:rsidRPr="00DB4E2F">
              <w:rPr>
                <w:lang w:val="en-US"/>
              </w:rPr>
              <w:t xml:space="preserve"> declines in total abundance of potential vertebrate prey</w:t>
            </w:r>
          </w:p>
        </w:tc>
      </w:tr>
      <w:tr w:rsidR="001212E3" w14:paraId="2AFDA13C" w14:textId="60FC107D" w:rsidTr="00CF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8F98BC2" w14:textId="5FC8BDF9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t>Homburg, 2019</w:t>
            </w:r>
          </w:p>
        </w:tc>
        <w:tc>
          <w:tcPr>
            <w:tcW w:w="1739" w:type="dxa"/>
          </w:tcPr>
          <w:p w14:paraId="3231DD34" w14:textId="591FB7B6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Carabid species</w:t>
            </w:r>
          </w:p>
        </w:tc>
        <w:tc>
          <w:tcPr>
            <w:tcW w:w="1663" w:type="dxa"/>
          </w:tcPr>
          <w:p w14:paraId="353F9F04" w14:textId="22CA4D09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Nature reserve in Northern Germany. Woodlands,</w:t>
            </w:r>
          </w:p>
        </w:tc>
        <w:tc>
          <w:tcPr>
            <w:tcW w:w="1714" w:type="dxa"/>
          </w:tcPr>
          <w:p w14:paraId="261D7C1F" w14:textId="2A33B57E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24 years,</w:t>
            </w:r>
          </w:p>
        </w:tc>
        <w:tc>
          <w:tcPr>
            <w:tcW w:w="1971" w:type="dxa"/>
          </w:tcPr>
          <w:p w14:paraId="6E798898" w14:textId="77777777" w:rsidR="001212E3" w:rsidRPr="00DB4E2F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Trapping study</w:t>
            </w:r>
          </w:p>
          <w:p w14:paraId="477A2F1F" w14:textId="77777777" w:rsidR="001212E3" w:rsidRPr="00DB4E2F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F965CE0" w14:textId="356E9480" w:rsidR="001212E3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Assessed biomass, species richness, functional diversity and phylogenetic diversity.</w:t>
            </w:r>
          </w:p>
        </w:tc>
        <w:tc>
          <w:tcPr>
            <w:tcW w:w="6804" w:type="dxa"/>
          </w:tcPr>
          <w:p w14:paraId="6AA7AA45" w14:textId="77777777" w:rsidR="001212E3" w:rsidRPr="00DB4E2F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Did not observe a decline in number of individuals (abundance) or biomass, but in species richness, functional diversity and phylogenetic diversity.</w:t>
            </w:r>
          </w:p>
          <w:p w14:paraId="3D3BFAD9" w14:textId="77777777" w:rsidR="001212E3" w:rsidRPr="00DB4E2F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1116A32" w14:textId="4113323F" w:rsidR="001212E3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Smaller species showed stronger declines so diversity less represented by decreasing number of small species, maybe explaining why no decline in biomass?</w:t>
            </w:r>
          </w:p>
        </w:tc>
      </w:tr>
      <w:tr w:rsidR="001212E3" w14:paraId="7816E70B" w14:textId="000AE33D" w:rsidTr="00CF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F1F40A1" w14:textId="0B3ABB4D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t>Brooks, 2012</w:t>
            </w:r>
          </w:p>
        </w:tc>
        <w:tc>
          <w:tcPr>
            <w:tcW w:w="1739" w:type="dxa"/>
          </w:tcPr>
          <w:p w14:paraId="5AF22C03" w14:textId="1974193D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Carabids</w:t>
            </w:r>
          </w:p>
        </w:tc>
        <w:tc>
          <w:tcPr>
            <w:tcW w:w="1663" w:type="dxa"/>
          </w:tcPr>
          <w:p w14:paraId="5CDE1AF9" w14:textId="7C45BCD0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UK</w:t>
            </w:r>
          </w:p>
        </w:tc>
        <w:tc>
          <w:tcPr>
            <w:tcW w:w="1714" w:type="dxa"/>
          </w:tcPr>
          <w:p w14:paraId="161591DE" w14:textId="58B296CD" w:rsidR="001212E3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15 years, 1994-2008</w:t>
            </w:r>
          </w:p>
        </w:tc>
        <w:tc>
          <w:tcPr>
            <w:tcW w:w="1971" w:type="dxa"/>
          </w:tcPr>
          <w:p w14:paraId="44C25C29" w14:textId="0B3A0862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Species declines</w:t>
            </w:r>
          </w:p>
        </w:tc>
        <w:tc>
          <w:tcPr>
            <w:tcW w:w="6804" w:type="dxa"/>
          </w:tcPr>
          <w:p w14:paraId="1890A3C2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 xml:space="preserve">Substantial overall declines, ¾ species studied declines. </w:t>
            </w:r>
          </w:p>
          <w:p w14:paraId="7FE6F6F4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CBC3E74" w14:textId="5A9CF8A8" w:rsidR="001212E3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Differences between regions and habitats – 48.4% declines in northern moorland and western pasture, to 50% increases in southern downland. More stable in woodland and southern hedgerow. BUT even when stable in these sites, same taxa were often declining elsewhere.</w:t>
            </w:r>
          </w:p>
        </w:tc>
      </w:tr>
      <w:tr w:rsidR="001212E3" w14:paraId="56AA1BC2" w14:textId="514A9973" w:rsidTr="00CF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1AA94A6" w14:textId="3C468079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Fox, 2019</w:t>
            </w:r>
          </w:p>
        </w:tc>
        <w:tc>
          <w:tcPr>
            <w:tcW w:w="1739" w:type="dxa"/>
          </w:tcPr>
          <w:p w14:paraId="7BC567BB" w14:textId="424F90F2" w:rsidR="001212E3" w:rsidRPr="00305C56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54 butterfly and 431 macro-moth species</w:t>
            </w:r>
          </w:p>
        </w:tc>
        <w:tc>
          <w:tcPr>
            <w:tcW w:w="1663" w:type="dxa"/>
          </w:tcPr>
          <w:p w14:paraId="42AD1E8F" w14:textId="51A97386" w:rsidR="001212E3" w:rsidRPr="00305C56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UK.</w:t>
            </w:r>
          </w:p>
        </w:tc>
        <w:tc>
          <w:tcPr>
            <w:tcW w:w="1714" w:type="dxa"/>
          </w:tcPr>
          <w:p w14:paraId="417A0712" w14:textId="6FE57126" w:rsidR="001212E3" w:rsidRPr="00305C56" w:rsidRDefault="00AF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D4C">
              <w:t>10-year periods, each starting 1 year after the previous one (i.e. 2001–2010, 2002–2011, 2003–2012, 2004–2013, 2005–2014 and 2006–2015).</w:t>
            </w:r>
          </w:p>
        </w:tc>
        <w:tc>
          <w:tcPr>
            <w:tcW w:w="1971" w:type="dxa"/>
          </w:tcPr>
          <w:p w14:paraId="632F0AE4" w14:textId="5E665541" w:rsidR="001212E3" w:rsidRPr="00305C56" w:rsidRDefault="00AF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Extinction</w:t>
            </w:r>
            <w:r w:rsidR="00360995">
              <w:rPr>
                <w:lang w:val="en-US"/>
              </w:rPr>
              <w:t xml:space="preserve"> status.</w:t>
            </w:r>
          </w:p>
        </w:tc>
        <w:tc>
          <w:tcPr>
            <w:tcW w:w="6804" w:type="dxa"/>
          </w:tcPr>
          <w:p w14:paraId="35EDA72C" w14:textId="0B497790" w:rsidR="001212E3" w:rsidRPr="00305C56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Varying the start year of the 10-year population trend had a substantial effect on overall</w:t>
            </w:r>
            <w:r>
              <w:rPr>
                <w:lang w:val="en-US"/>
              </w:rPr>
              <w:t xml:space="preserve"> </w:t>
            </w:r>
            <w:r w:rsidRPr="00DB4E2F">
              <w:rPr>
                <w:lang w:val="en-US"/>
              </w:rPr>
              <w:t>number of species assessed as threatened.</w:t>
            </w:r>
          </w:p>
        </w:tc>
      </w:tr>
      <w:tr w:rsidR="001212E3" w14:paraId="7790B248" w14:textId="01A09770" w:rsidTr="00CF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6F7BCD0" w14:textId="47091DE6" w:rsidR="001212E3" w:rsidRDefault="00121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Loboda</w:t>
            </w:r>
            <w:proofErr w:type="spellEnd"/>
            <w:r>
              <w:rPr>
                <w:lang w:val="en-US"/>
              </w:rPr>
              <w:t xml:space="preserve">, 2018 </w:t>
            </w:r>
          </w:p>
        </w:tc>
        <w:tc>
          <w:tcPr>
            <w:tcW w:w="1739" w:type="dxa"/>
          </w:tcPr>
          <w:p w14:paraId="647AC874" w14:textId="77D87230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High arctic fly, 18385 individuals, 16 species of muscid flies</w:t>
            </w:r>
          </w:p>
        </w:tc>
        <w:tc>
          <w:tcPr>
            <w:tcW w:w="1663" w:type="dxa"/>
          </w:tcPr>
          <w:p w14:paraId="2460B091" w14:textId="1C37A907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Greenland</w:t>
            </w:r>
          </w:p>
        </w:tc>
        <w:tc>
          <w:tcPr>
            <w:tcW w:w="1714" w:type="dxa"/>
          </w:tcPr>
          <w:p w14:paraId="409315E1" w14:textId="6333DC25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2 decades (1996-2014)</w:t>
            </w:r>
          </w:p>
        </w:tc>
        <w:tc>
          <w:tcPr>
            <w:tcW w:w="1971" w:type="dxa"/>
          </w:tcPr>
          <w:p w14:paraId="12407B1A" w14:textId="268B2EC1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Diversity, abundance and composition</w:t>
            </w:r>
          </w:p>
        </w:tc>
        <w:tc>
          <w:tcPr>
            <w:tcW w:w="6804" w:type="dxa"/>
          </w:tcPr>
          <w:p w14:paraId="40C13445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 xml:space="preserve">Significant decrease of 80% of total muscid abundance. </w:t>
            </w:r>
          </w:p>
          <w:p w14:paraId="4EFF0279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80EB9C5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The number of common/abundant species also decreased significantly.</w:t>
            </w:r>
          </w:p>
          <w:p w14:paraId="57F97DED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960D241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 xml:space="preserve">Some links between composition and summer temp but at species level, most relationships between abundance and climate predictors were not </w:t>
            </w:r>
            <w:proofErr w:type="spellStart"/>
            <w:r w:rsidRPr="00DB4E2F">
              <w:rPr>
                <w:lang w:val="en-US"/>
              </w:rPr>
              <w:t>signif</w:t>
            </w:r>
            <w:proofErr w:type="spellEnd"/>
            <w:r w:rsidRPr="00DB4E2F">
              <w:rPr>
                <w:lang w:val="en-US"/>
              </w:rPr>
              <w:t>.</w:t>
            </w:r>
          </w:p>
          <w:p w14:paraId="326EC355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4864CD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No change in habitat similarity suggests no biotic homogenization across habitats.</w:t>
            </w:r>
          </w:p>
          <w:p w14:paraId="1A4FECE8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8DE5897" w14:textId="0740515C" w:rsidR="001212E3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Results suggest change in species composition mainly attributable to decrease in species abundance.</w:t>
            </w:r>
          </w:p>
        </w:tc>
      </w:tr>
      <w:tr w:rsidR="001212E3" w14:paraId="77B73415" w14:textId="469EEF62" w:rsidTr="00CF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6985EE2" w14:textId="1DF9B08B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t>Boyes, 2019</w:t>
            </w:r>
          </w:p>
        </w:tc>
        <w:tc>
          <w:tcPr>
            <w:tcW w:w="1739" w:type="dxa"/>
          </w:tcPr>
          <w:p w14:paraId="4BF781DD" w14:textId="1BDFB310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Winners among British moths. 51 successful species</w:t>
            </w:r>
          </w:p>
        </w:tc>
        <w:tc>
          <w:tcPr>
            <w:tcW w:w="1663" w:type="dxa"/>
          </w:tcPr>
          <w:p w14:paraId="7EEDA1E6" w14:textId="3998AD31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Britain</w:t>
            </w:r>
          </w:p>
        </w:tc>
        <w:tc>
          <w:tcPr>
            <w:tcW w:w="1714" w:type="dxa"/>
          </w:tcPr>
          <w:p w14:paraId="541B6B17" w14:textId="742B6165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1968-1016</w:t>
            </w:r>
          </w:p>
        </w:tc>
        <w:tc>
          <w:tcPr>
            <w:tcW w:w="1971" w:type="dxa"/>
          </w:tcPr>
          <w:p w14:paraId="4DF155D4" w14:textId="77049230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4.5 million occurrence records</w:t>
            </w:r>
          </w:p>
        </w:tc>
        <w:tc>
          <w:tcPr>
            <w:tcW w:w="6804" w:type="dxa"/>
          </w:tcPr>
          <w:p w14:paraId="5A52686E" w14:textId="5653BCD9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Majority of winners are broadly habitat generalists</w:t>
            </w:r>
          </w:p>
        </w:tc>
      </w:tr>
      <w:tr w:rsidR="001212E3" w14:paraId="244F4322" w14:textId="7ED6723F" w:rsidTr="00CF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A55F899" w14:textId="6E0539BC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t xml:space="preserve">Van </w:t>
            </w:r>
            <w:proofErr w:type="spellStart"/>
            <w:r>
              <w:rPr>
                <w:lang w:val="en-US"/>
              </w:rPr>
              <w:t>Strien</w:t>
            </w:r>
            <w:proofErr w:type="spellEnd"/>
            <w:r>
              <w:rPr>
                <w:lang w:val="en-US"/>
              </w:rPr>
              <w:t>, 2019</w:t>
            </w:r>
          </w:p>
        </w:tc>
        <w:tc>
          <w:tcPr>
            <w:tcW w:w="1739" w:type="dxa"/>
          </w:tcPr>
          <w:p w14:paraId="085B2601" w14:textId="1CE65EFD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Butterflies</w:t>
            </w:r>
          </w:p>
        </w:tc>
        <w:tc>
          <w:tcPr>
            <w:tcW w:w="1663" w:type="dxa"/>
          </w:tcPr>
          <w:p w14:paraId="35105B43" w14:textId="32C1CA1C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Netherlands, Grassland, woodland, heathland</w:t>
            </w:r>
          </w:p>
        </w:tc>
        <w:tc>
          <w:tcPr>
            <w:tcW w:w="1714" w:type="dxa"/>
          </w:tcPr>
          <w:p w14:paraId="71060DB2" w14:textId="7A7B013C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1890-2017.</w:t>
            </w:r>
          </w:p>
        </w:tc>
        <w:tc>
          <w:tcPr>
            <w:tcW w:w="1971" w:type="dxa"/>
          </w:tcPr>
          <w:p w14:paraId="3EC852D7" w14:textId="3B414BA2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Decline</w:t>
            </w:r>
          </w:p>
        </w:tc>
        <w:tc>
          <w:tcPr>
            <w:tcW w:w="6804" w:type="dxa"/>
          </w:tcPr>
          <w:p w14:paraId="6B2569D8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80% decline</w:t>
            </w:r>
          </w:p>
          <w:p w14:paraId="155A74FD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A46C894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 xml:space="preserve">Strong decline in all 3 habitats. </w:t>
            </w:r>
          </w:p>
          <w:p w14:paraId="1889B839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3E9D8FF" w14:textId="55DB6E00" w:rsidR="001212E3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Stabilized over recent decades in grassland and woodland, but decline continues in heathland</w:t>
            </w:r>
            <w:r>
              <w:rPr>
                <w:lang w:val="en-US"/>
              </w:rPr>
              <w:t>.</w:t>
            </w:r>
          </w:p>
        </w:tc>
      </w:tr>
      <w:tr w:rsidR="001212E3" w14:paraId="1CC23616" w14:textId="56CB1F43" w:rsidTr="00CF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FCF3005" w14:textId="1119AD66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Van Klink, 2020</w:t>
            </w:r>
          </w:p>
        </w:tc>
        <w:tc>
          <w:tcPr>
            <w:tcW w:w="1739" w:type="dxa"/>
          </w:tcPr>
          <w:p w14:paraId="415982E0" w14:textId="2BD0121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Terrestrial and freshwater insects.</w:t>
            </w:r>
          </w:p>
        </w:tc>
        <w:tc>
          <w:tcPr>
            <w:tcW w:w="1663" w:type="dxa"/>
          </w:tcPr>
          <w:p w14:paraId="0D405826" w14:textId="1731DF75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41 countries, 166 long-term surveys</w:t>
            </w:r>
          </w:p>
        </w:tc>
        <w:tc>
          <w:tcPr>
            <w:tcW w:w="1714" w:type="dxa"/>
          </w:tcPr>
          <w:p w14:paraId="4B166385" w14:textId="77554734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1925-2018.</w:t>
            </w:r>
          </w:p>
        </w:tc>
        <w:tc>
          <w:tcPr>
            <w:tcW w:w="1971" w:type="dxa"/>
          </w:tcPr>
          <w:p w14:paraId="3E8925ED" w14:textId="036CCC65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Meta-analysis</w:t>
            </w:r>
          </w:p>
        </w:tc>
        <w:tc>
          <w:tcPr>
            <w:tcW w:w="6804" w:type="dxa"/>
          </w:tcPr>
          <w:p w14:paraId="552A49F4" w14:textId="77777777" w:rsidR="001212E3" w:rsidRPr="00DB4E2F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 xml:space="preserve">Considerable variation in trends even among adjacent sites but an average decline of terrestrial insect abundance by ~9% per decade and an increase of freshwater insect abundance by ~11% per decade. </w:t>
            </w:r>
          </w:p>
          <w:p w14:paraId="526405E2" w14:textId="77777777" w:rsidR="001212E3" w:rsidRPr="00DB4E2F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AAB6930" w14:textId="77777777" w:rsidR="001212E3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Patterns were largely driven by strong trends in North America and some European regions.</w:t>
            </w:r>
          </w:p>
          <w:p w14:paraId="28BB3A6D" w14:textId="77777777" w:rsidR="001212E3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97B2F59" w14:textId="7E4FF555" w:rsidR="001212E3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Protected areas were over-represented so locations where human land use is most intensive, and thus where the strongest effects on insect trends might be expected, were underrepresented.</w:t>
            </w:r>
          </w:p>
        </w:tc>
      </w:tr>
      <w:tr w:rsidR="001212E3" w14:paraId="6418E2CD" w14:textId="56991599" w:rsidTr="00CF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1A1AD6D" w14:textId="0658C863" w:rsidR="001212E3" w:rsidRDefault="00121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Wepprich</w:t>
            </w:r>
            <w:proofErr w:type="spellEnd"/>
            <w:r>
              <w:rPr>
                <w:lang w:val="en-US"/>
              </w:rPr>
              <w:t>, 2019</w:t>
            </w:r>
          </w:p>
        </w:tc>
        <w:tc>
          <w:tcPr>
            <w:tcW w:w="1739" w:type="dxa"/>
          </w:tcPr>
          <w:p w14:paraId="29E0961E" w14:textId="3D5F0728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Butterfly.</w:t>
            </w:r>
          </w:p>
        </w:tc>
        <w:tc>
          <w:tcPr>
            <w:tcW w:w="1663" w:type="dxa"/>
          </w:tcPr>
          <w:p w14:paraId="1BBBEAA7" w14:textId="0FB2F91B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Ohio</w:t>
            </w:r>
          </w:p>
        </w:tc>
        <w:tc>
          <w:tcPr>
            <w:tcW w:w="1714" w:type="dxa"/>
          </w:tcPr>
          <w:p w14:paraId="215EB1B0" w14:textId="2B4884A6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20 years (1996-2016)</w:t>
            </w:r>
          </w:p>
        </w:tc>
        <w:tc>
          <w:tcPr>
            <w:tcW w:w="1971" w:type="dxa"/>
          </w:tcPr>
          <w:p w14:paraId="57C088B8" w14:textId="7573E187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Abundance</w:t>
            </w:r>
          </w:p>
        </w:tc>
        <w:tc>
          <w:tcPr>
            <w:tcW w:w="6804" w:type="dxa"/>
          </w:tcPr>
          <w:p w14:paraId="4D97F47E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Total abundance is declining at 2% per year, resulting in a cumulative 33% reduction in butterfly abundance.</w:t>
            </w:r>
          </w:p>
          <w:p w14:paraId="598B6801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421CD39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 xml:space="preserve">Three times as many species have negative population trends compared to positive trends. </w:t>
            </w:r>
          </w:p>
          <w:p w14:paraId="2FCADBE6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462D861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 xml:space="preserve">Even common and invasive species are declining. </w:t>
            </w:r>
          </w:p>
          <w:p w14:paraId="2F13C234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40E0AE0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 xml:space="preserve">Trends distributed across the phylogenetic tree. </w:t>
            </w:r>
          </w:p>
          <w:p w14:paraId="49C3FFE0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9DE8079" w14:textId="7F3C1FAB" w:rsidR="001212E3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Univoltine species had more negative pop trends.</w:t>
            </w:r>
          </w:p>
        </w:tc>
      </w:tr>
      <w:tr w:rsidR="001212E3" w14:paraId="2C44882C" w14:textId="4CCE36F2" w:rsidTr="00CF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9C1CA23" w14:textId="3969A86E" w:rsidR="001212E3" w:rsidRDefault="00121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Soroye</w:t>
            </w:r>
            <w:proofErr w:type="spellEnd"/>
            <w:r>
              <w:rPr>
                <w:lang w:val="en-US"/>
              </w:rPr>
              <w:t>, 2020</w:t>
            </w:r>
          </w:p>
        </w:tc>
        <w:tc>
          <w:tcPr>
            <w:tcW w:w="1739" w:type="dxa"/>
          </w:tcPr>
          <w:p w14:paraId="4C889EFD" w14:textId="4335D84E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Bumble bees - 66 species</w:t>
            </w:r>
          </w:p>
        </w:tc>
        <w:tc>
          <w:tcPr>
            <w:tcW w:w="1663" w:type="dxa"/>
          </w:tcPr>
          <w:p w14:paraId="64ACDD5F" w14:textId="61BA8EDC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Across continents, North America and Europe.</w:t>
            </w:r>
          </w:p>
        </w:tc>
        <w:tc>
          <w:tcPr>
            <w:tcW w:w="1714" w:type="dxa"/>
          </w:tcPr>
          <w:p w14:paraId="5573ED10" w14:textId="6E53757A" w:rsidR="001212E3" w:rsidRDefault="00D3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Ba</w:t>
            </w:r>
            <w:r w:rsidRPr="00D30354">
              <w:t>seline (1901–1974) and recent period (2000–2014)</w:t>
            </w:r>
          </w:p>
        </w:tc>
        <w:tc>
          <w:tcPr>
            <w:tcW w:w="1971" w:type="dxa"/>
          </w:tcPr>
          <w:p w14:paraId="5719523F" w14:textId="2296D8EE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Assessed effect of c</w:t>
            </w:r>
            <w:r w:rsidRPr="00DB4E2F">
              <w:rPr>
                <w:lang w:val="en-US"/>
              </w:rPr>
              <w:t>limate change</w:t>
            </w:r>
            <w:r>
              <w:rPr>
                <w:lang w:val="en-US"/>
              </w:rPr>
              <w:t xml:space="preserve"> on occupancy. </w:t>
            </w:r>
          </w:p>
        </w:tc>
        <w:tc>
          <w:tcPr>
            <w:tcW w:w="6804" w:type="dxa"/>
          </w:tcPr>
          <w:p w14:paraId="1E80A13C" w14:textId="77777777" w:rsidR="001212E3" w:rsidRPr="00DB4E2F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Increasing frequency of hotter temperatures predicts species’ local extinction risk, chances of colonizing a new area, and changing species richness.</w:t>
            </w:r>
          </w:p>
          <w:p w14:paraId="47B64128" w14:textId="77777777" w:rsidR="001212E3" w:rsidRPr="00DB4E2F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5320918" w14:textId="77777777" w:rsidR="001212E3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Probability of site occupancy declined on average by 46% (±3.3% SE) in North America and 17% (±4.9% SE) in Europe relative to the baseline period.</w:t>
            </w:r>
          </w:p>
          <w:p w14:paraId="5A88D68E" w14:textId="77777777" w:rsidR="001212E3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9FA2B63" w14:textId="77777777" w:rsidR="001212E3" w:rsidRPr="00DB4E2F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Declines more likely in sites that became drier.</w:t>
            </w:r>
          </w:p>
          <w:p w14:paraId="6D5F6AAD" w14:textId="77777777" w:rsidR="001212E3" w:rsidRPr="00DB4E2F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E1ED010" w14:textId="008C5667" w:rsidR="001212E3" w:rsidRDefault="001212E3" w:rsidP="00DB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Rates of climate change–related extirpation among species greatly exceed those of colonization.</w:t>
            </w:r>
          </w:p>
        </w:tc>
      </w:tr>
      <w:tr w:rsidR="001212E3" w14:paraId="3D8F3FD5" w14:textId="39519552" w:rsidTr="00CF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28C9DD" w14:textId="160C136F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 Palma, 2015</w:t>
            </w:r>
          </w:p>
        </w:tc>
        <w:tc>
          <w:tcPr>
            <w:tcW w:w="1739" w:type="dxa"/>
          </w:tcPr>
          <w:p w14:paraId="4A50D05E" w14:textId="0F2C601D" w:rsidR="001212E3" w:rsidRPr="00674294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257 bee species</w:t>
            </w:r>
          </w:p>
        </w:tc>
        <w:tc>
          <w:tcPr>
            <w:tcW w:w="1663" w:type="dxa"/>
          </w:tcPr>
          <w:p w14:paraId="7BDCB638" w14:textId="4DCD1B6A" w:rsidR="001212E3" w:rsidRPr="00674294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1584 European sites</w:t>
            </w:r>
          </w:p>
        </w:tc>
        <w:tc>
          <w:tcPr>
            <w:tcW w:w="1714" w:type="dxa"/>
          </w:tcPr>
          <w:p w14:paraId="1EDA2E21" w14:textId="6D4A0EBF" w:rsidR="001212E3" w:rsidRPr="00674294" w:rsidRDefault="0019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S</w:t>
            </w:r>
            <w:r w:rsidRPr="001934B3">
              <w:t>ites were sampled since February 2000</w:t>
            </w:r>
            <w:r>
              <w:t xml:space="preserve">. </w:t>
            </w:r>
          </w:p>
        </w:tc>
        <w:tc>
          <w:tcPr>
            <w:tcW w:w="1971" w:type="dxa"/>
          </w:tcPr>
          <w:p w14:paraId="468D1FC7" w14:textId="26538465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PREDICTS synthetic analysis.</w:t>
            </w:r>
          </w:p>
          <w:p w14:paraId="6D0AEF55" w14:textId="578C7C26" w:rsidR="001934B3" w:rsidRDefault="0019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383A9C7" w14:textId="743442C4" w:rsidR="001934B3" w:rsidRDefault="0019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1934B3">
              <w:rPr>
                <w:lang w:val="en-US"/>
              </w:rPr>
              <w:t>ystematically</w:t>
            </w:r>
            <w:r>
              <w:rPr>
                <w:lang w:val="en-US"/>
              </w:rPr>
              <w:t xml:space="preserve"> </w:t>
            </w:r>
            <w:r w:rsidRPr="001934B3">
              <w:rPr>
                <w:lang w:val="en-US"/>
              </w:rPr>
              <w:t>searching Web of Science.</w:t>
            </w:r>
          </w:p>
          <w:p w14:paraId="2BDC6B1E" w14:textId="77777777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E693EB7" w14:textId="44097252" w:rsidR="001212E3" w:rsidRPr="00674294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Abundance and occurrence.</w:t>
            </w:r>
          </w:p>
        </w:tc>
        <w:tc>
          <w:tcPr>
            <w:tcW w:w="6804" w:type="dxa"/>
          </w:tcPr>
          <w:p w14:paraId="53109E94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Models where interactions were excluded (additive models) explained 13% and 37% less variation in occurrence and abundance, respectively, than the interactive models did.</w:t>
            </w:r>
          </w:p>
          <w:p w14:paraId="3FA08788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C7C383D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Shorter flight seasons – the most important trait in explaining occurrence and abundance patterns – maybe because this trait confers a higher risk of asynchrony with key floral resources?</w:t>
            </w:r>
          </w:p>
          <w:p w14:paraId="148628BF" w14:textId="77777777" w:rsidR="001212E3" w:rsidRPr="00DB4E2F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9DA3B44" w14:textId="79D5DDC8" w:rsidR="001212E3" w:rsidRPr="00674294" w:rsidRDefault="001212E3" w:rsidP="00DB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The effects of ecological traits on species’ sensitivity were not always consistent across land uses.</w:t>
            </w:r>
          </w:p>
        </w:tc>
      </w:tr>
      <w:tr w:rsidR="001212E3" w14:paraId="1278E647" w14:textId="0D7E3167" w:rsidTr="00CF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B909988" w14:textId="1D57A8F9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t>Gray, 2016</w:t>
            </w:r>
          </w:p>
        </w:tc>
        <w:tc>
          <w:tcPr>
            <w:tcW w:w="1739" w:type="dxa"/>
          </w:tcPr>
          <w:p w14:paraId="44E3432C" w14:textId="7B7FDAFE" w:rsidR="001212E3" w:rsidRPr="00E50AEA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Vertebrates, invertebrates and plants</w:t>
            </w:r>
          </w:p>
        </w:tc>
        <w:tc>
          <w:tcPr>
            <w:tcW w:w="1663" w:type="dxa"/>
          </w:tcPr>
          <w:p w14:paraId="0C079228" w14:textId="7B43DA61" w:rsidR="001212E3" w:rsidRPr="00E50AEA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Global</w:t>
            </w:r>
          </w:p>
        </w:tc>
        <w:tc>
          <w:tcPr>
            <w:tcW w:w="1714" w:type="dxa"/>
          </w:tcPr>
          <w:p w14:paraId="474FBC1D" w14:textId="77777777" w:rsidR="001212E3" w:rsidRPr="00E50AEA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71" w:type="dxa"/>
          </w:tcPr>
          <w:p w14:paraId="044BFC0A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PREDICTS synthetic analysis</w:t>
            </w:r>
            <w:r w:rsidR="00D64D15">
              <w:rPr>
                <w:lang w:val="en-US"/>
              </w:rPr>
              <w:t xml:space="preserve">. </w:t>
            </w:r>
          </w:p>
          <w:p w14:paraId="735BA2FE" w14:textId="77777777" w:rsidR="00D64D15" w:rsidRDefault="00D6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AD06BB" w14:textId="280C1A59" w:rsidR="00D64D15" w:rsidRPr="00E50AEA" w:rsidRDefault="00D6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4D15">
              <w:t>(November 2014 version)</w:t>
            </w:r>
          </w:p>
        </w:tc>
        <w:tc>
          <w:tcPr>
            <w:tcW w:w="6804" w:type="dxa"/>
          </w:tcPr>
          <w:p w14:paraId="51814A8F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Globally, species richness is 10.6% higher and abundance 14.5% higher in samples taken inside protected areas compared with samples taken outside.</w:t>
            </w:r>
          </w:p>
          <w:p w14:paraId="38E012EE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F1BB55F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Mostly attributable to differences in land use between protected and unprotected sites</w:t>
            </w:r>
            <w:r>
              <w:rPr>
                <w:lang w:val="en-US"/>
              </w:rPr>
              <w:t>.</w:t>
            </w:r>
          </w:p>
          <w:p w14:paraId="140D9B16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D39F404" w14:textId="0A869B71" w:rsidR="001212E3" w:rsidRPr="00E50AEA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4E2F">
              <w:rPr>
                <w:lang w:val="en-US"/>
              </w:rPr>
              <w:t>Analysing</w:t>
            </w:r>
            <w:proofErr w:type="spellEnd"/>
            <w:r w:rsidRPr="00DB4E2F">
              <w:rPr>
                <w:lang w:val="en-US"/>
              </w:rPr>
              <w:t xml:space="preserve"> only the sites within each study for which land use could be matched across the protected area boundary, we</w:t>
            </w:r>
            <w:r>
              <w:rPr>
                <w:lang w:val="en-US"/>
              </w:rPr>
              <w:t xml:space="preserve"> </w:t>
            </w:r>
            <w:r w:rsidRPr="00DB4E2F">
              <w:rPr>
                <w:lang w:val="en-US"/>
              </w:rPr>
              <w:t>found no significant effect of protection on any biodiversity measure for any management category group, taxonomic</w:t>
            </w:r>
            <w:r>
              <w:rPr>
                <w:lang w:val="en-US"/>
              </w:rPr>
              <w:t xml:space="preserve"> </w:t>
            </w:r>
            <w:r w:rsidRPr="00DB4E2F">
              <w:rPr>
                <w:lang w:val="en-US"/>
              </w:rPr>
              <w:t>group or latitudinal zone. Protected areas are most effective where they minimize human-dominated land use</w:t>
            </w:r>
          </w:p>
        </w:tc>
      </w:tr>
      <w:tr w:rsidR="001212E3" w14:paraId="5D95972F" w14:textId="76DE0E39" w:rsidTr="00CF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326DCF4" w14:textId="05C6569E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t>Newbold, 2014</w:t>
            </w:r>
          </w:p>
        </w:tc>
        <w:tc>
          <w:tcPr>
            <w:tcW w:w="1739" w:type="dxa"/>
          </w:tcPr>
          <w:p w14:paraId="6095202A" w14:textId="783C3CCC" w:rsidR="001212E3" w:rsidRPr="009D0C28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Inverts, herptiles, mammals, and birds.</w:t>
            </w:r>
          </w:p>
        </w:tc>
        <w:tc>
          <w:tcPr>
            <w:tcW w:w="1663" w:type="dxa"/>
          </w:tcPr>
          <w:p w14:paraId="17D26359" w14:textId="7A59E6AD" w:rsidR="001212E3" w:rsidRPr="009D0C28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Global.</w:t>
            </w:r>
          </w:p>
        </w:tc>
        <w:tc>
          <w:tcPr>
            <w:tcW w:w="1714" w:type="dxa"/>
          </w:tcPr>
          <w:p w14:paraId="1EBAB37A" w14:textId="42D52277" w:rsidR="001212E3" w:rsidRPr="009D0C28" w:rsidRDefault="0026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</w:t>
            </w:r>
            <w:r w:rsidRPr="00263139">
              <w:t>ata were collected since 2000</w:t>
            </w:r>
            <w:r>
              <w:t>.</w:t>
            </w:r>
          </w:p>
        </w:tc>
        <w:tc>
          <w:tcPr>
            <w:tcW w:w="1971" w:type="dxa"/>
          </w:tcPr>
          <w:p w14:paraId="62F2969F" w14:textId="77777777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4E2F">
              <w:rPr>
                <w:lang w:val="en-US"/>
              </w:rPr>
              <w:t>PREDICTS synthetic analysis</w:t>
            </w:r>
            <w:r>
              <w:rPr>
                <w:lang w:val="en-US"/>
              </w:rPr>
              <w:t>.</w:t>
            </w:r>
          </w:p>
          <w:p w14:paraId="1DDE9329" w14:textId="77777777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F086934" w14:textId="5D269B3C" w:rsidR="001212E3" w:rsidRPr="009D0C28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 xml:space="preserve">Assessed effect of </w:t>
            </w:r>
            <w:r>
              <w:rPr>
                <w:lang w:val="en-US"/>
              </w:rPr>
              <w:t>land use</w:t>
            </w:r>
            <w:r w:rsidRPr="00C01883">
              <w:rPr>
                <w:lang w:val="en-US"/>
              </w:rPr>
              <w:t xml:space="preserve"> on occupancy</w:t>
            </w:r>
          </w:p>
        </w:tc>
        <w:tc>
          <w:tcPr>
            <w:tcW w:w="6804" w:type="dxa"/>
          </w:tcPr>
          <w:p w14:paraId="161B79CA" w14:textId="77777777" w:rsidR="001212E3" w:rsidRPr="00C01883" w:rsidRDefault="001212E3" w:rsidP="00C0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 xml:space="preserve">Not all species respond equally to land-use change. Large, slower-breeding, less-mobile species that are dietary and habitat specialists are typically more vulnerable to land-use change than other species. </w:t>
            </w:r>
          </w:p>
          <w:p w14:paraId="371BED69" w14:textId="77777777" w:rsidR="001212E3" w:rsidRPr="00C01883" w:rsidRDefault="001212E3" w:rsidP="00C0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56FA35F" w14:textId="77777777" w:rsidR="001212E3" w:rsidRPr="00C01883" w:rsidRDefault="001212E3" w:rsidP="00C0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 xml:space="preserve">Looked at major land-use type, forest cover, removal of vegetation in the 3 years prior to sampling and human population density. </w:t>
            </w:r>
          </w:p>
          <w:p w14:paraId="66DB3F43" w14:textId="77777777" w:rsidR="001212E3" w:rsidRPr="00C01883" w:rsidRDefault="001212E3" w:rsidP="00C0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8CEFEF9" w14:textId="448FE728" w:rsidR="001212E3" w:rsidRPr="00C01883" w:rsidRDefault="001212E3" w:rsidP="00C0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The probability that species occurred at a site was strongly related to the major land-use type (declined in human-modified habitat), and this</w:t>
            </w:r>
            <w:r>
              <w:t xml:space="preserve"> </w:t>
            </w:r>
            <w:r w:rsidRPr="00C01883">
              <w:rPr>
                <w:lang w:val="en-US"/>
              </w:rPr>
              <w:t>response differed markedly among taxonomic groups.</w:t>
            </w:r>
          </w:p>
          <w:p w14:paraId="3818995C" w14:textId="77777777" w:rsidR="001212E3" w:rsidRPr="00C01883" w:rsidRDefault="001212E3" w:rsidP="00C0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2C01E7D" w14:textId="77777777" w:rsidR="001212E3" w:rsidRPr="00C01883" w:rsidRDefault="001212E3" w:rsidP="00C0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lastRenderedPageBreak/>
              <w:t xml:space="preserve">Increased dominance by smaller numbers of taxa. </w:t>
            </w:r>
          </w:p>
          <w:p w14:paraId="3F5E6080" w14:textId="77777777" w:rsidR="001212E3" w:rsidRPr="00C01883" w:rsidRDefault="001212E3" w:rsidP="00C0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FD490F3" w14:textId="22A8E618" w:rsidR="001212E3" w:rsidRPr="009D0C28" w:rsidRDefault="001212E3" w:rsidP="00C0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Most variation remained unexplained.</w:t>
            </w:r>
          </w:p>
        </w:tc>
      </w:tr>
      <w:tr w:rsidR="001212E3" w14:paraId="0E4BDF46" w14:textId="5D2380BE" w:rsidTr="00CF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ED5D771" w14:textId="1EE9DF5E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Newbold, 2016b</w:t>
            </w:r>
          </w:p>
        </w:tc>
        <w:tc>
          <w:tcPr>
            <w:tcW w:w="1739" w:type="dxa"/>
          </w:tcPr>
          <w:p w14:paraId="0F69D76A" w14:textId="5257C6F2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Invertebrates, vertebrates, plants and fungi</w:t>
            </w:r>
          </w:p>
        </w:tc>
        <w:tc>
          <w:tcPr>
            <w:tcW w:w="1663" w:type="dxa"/>
          </w:tcPr>
          <w:p w14:paraId="64672E34" w14:textId="0B6288EC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Global.</w:t>
            </w:r>
          </w:p>
        </w:tc>
        <w:tc>
          <w:tcPr>
            <w:tcW w:w="1714" w:type="dxa"/>
          </w:tcPr>
          <w:p w14:paraId="6CAFEB05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71" w:type="dxa"/>
          </w:tcPr>
          <w:p w14:paraId="7AF83B27" w14:textId="4C820ACF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PREDICTS.</w:t>
            </w:r>
          </w:p>
        </w:tc>
        <w:tc>
          <w:tcPr>
            <w:tcW w:w="6804" w:type="dxa"/>
          </w:tcPr>
          <w:p w14:paraId="42706F2A" w14:textId="77777777" w:rsidR="001212E3" w:rsidRPr="00C01883" w:rsidRDefault="001212E3" w:rsidP="00C0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 xml:space="preserve">Strong impact of land use on assemblage composition. </w:t>
            </w:r>
          </w:p>
          <w:p w14:paraId="6E657F10" w14:textId="77777777" w:rsidR="001212E3" w:rsidRPr="00C01883" w:rsidRDefault="001212E3" w:rsidP="00C0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60EDABB" w14:textId="46C87CBA" w:rsidR="001212E3" w:rsidRDefault="001212E3" w:rsidP="00C0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 xml:space="preserve">Effect weaker in temperate compared to tropical.  </w:t>
            </w:r>
          </w:p>
        </w:tc>
      </w:tr>
      <w:tr w:rsidR="001212E3" w14:paraId="68EEF326" w14:textId="7BA7E75B" w:rsidTr="00CF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FC12AEB" w14:textId="013B7AC4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t>Newbold, 2016a</w:t>
            </w:r>
          </w:p>
        </w:tc>
        <w:tc>
          <w:tcPr>
            <w:tcW w:w="1739" w:type="dxa"/>
          </w:tcPr>
          <w:p w14:paraId="0387259D" w14:textId="7911E479" w:rsidR="001212E3" w:rsidRPr="00335E4E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Plants, invertebrates, and vertebrates</w:t>
            </w:r>
          </w:p>
        </w:tc>
        <w:tc>
          <w:tcPr>
            <w:tcW w:w="1663" w:type="dxa"/>
          </w:tcPr>
          <w:p w14:paraId="09DDACC2" w14:textId="292ED452" w:rsidR="001212E3" w:rsidRPr="00335E4E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Global.</w:t>
            </w:r>
          </w:p>
        </w:tc>
        <w:tc>
          <w:tcPr>
            <w:tcW w:w="1714" w:type="dxa"/>
          </w:tcPr>
          <w:p w14:paraId="498B26EE" w14:textId="77777777" w:rsidR="001212E3" w:rsidRPr="00335E4E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71" w:type="dxa"/>
          </w:tcPr>
          <w:p w14:paraId="1F12F79D" w14:textId="233CC9F1" w:rsidR="001212E3" w:rsidRPr="00335E4E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PREDICTS.</w:t>
            </w:r>
          </w:p>
        </w:tc>
        <w:tc>
          <w:tcPr>
            <w:tcW w:w="6804" w:type="dxa"/>
          </w:tcPr>
          <w:p w14:paraId="7363759B" w14:textId="3595A494" w:rsidR="001212E3" w:rsidRPr="00335E4E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Most of the world’s land surface is biotically compromised in terms of BII (Biodiversity Intactness Index).</w:t>
            </w:r>
          </w:p>
        </w:tc>
      </w:tr>
      <w:tr w:rsidR="001212E3" w14:paraId="16CFD23B" w14:textId="62F8FBD9" w:rsidTr="00CF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1F2E6CD" w14:textId="56D1CBEF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t>Millard, 2021</w:t>
            </w:r>
          </w:p>
        </w:tc>
        <w:tc>
          <w:tcPr>
            <w:tcW w:w="1739" w:type="dxa"/>
          </w:tcPr>
          <w:p w14:paraId="7BED75E5" w14:textId="6CE50829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4502 pollinating species.</w:t>
            </w:r>
          </w:p>
        </w:tc>
        <w:tc>
          <w:tcPr>
            <w:tcW w:w="1663" w:type="dxa"/>
          </w:tcPr>
          <w:p w14:paraId="6D38E636" w14:textId="6BE46A82" w:rsidR="001212E3" w:rsidRDefault="002F7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714" w:type="dxa"/>
          </w:tcPr>
          <w:p w14:paraId="5F2C10FC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71" w:type="dxa"/>
          </w:tcPr>
          <w:p w14:paraId="71C18B4D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PREDICTS and new database.</w:t>
            </w:r>
          </w:p>
          <w:p w14:paraId="014B324F" w14:textId="77777777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E103F69" w14:textId="77777777" w:rsidR="001212E3" w:rsidRPr="00C01883" w:rsidRDefault="001212E3" w:rsidP="00C0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0140A21" w14:textId="005DA33F" w:rsidR="001212E3" w:rsidRDefault="001212E3" w:rsidP="00C0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Land-use type and intensity.</w:t>
            </w:r>
          </w:p>
        </w:tc>
        <w:tc>
          <w:tcPr>
            <w:tcW w:w="6804" w:type="dxa"/>
          </w:tcPr>
          <w:p w14:paraId="04E2AA4C" w14:textId="43B0A9EB" w:rsidR="001212E3" w:rsidRDefault="001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Divergent effects between non-tropical and tropical zones. Non-tropical – richness and abundance did not differ significantly among cropland intensity classes. Higher in minimal-intensity cropland than primary vegetation. BUT tropical – richness and abundance decreased between primary vegetation and high intensity cropland.</w:t>
            </w:r>
          </w:p>
        </w:tc>
      </w:tr>
      <w:tr w:rsidR="001212E3" w14:paraId="0895290D" w14:textId="2DEC0D6B" w:rsidTr="00CF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DC0D0A4" w14:textId="1F738197" w:rsidR="001212E3" w:rsidRDefault="001212E3">
            <w:pPr>
              <w:rPr>
                <w:lang w:val="en-US"/>
              </w:rPr>
            </w:pPr>
            <w:r>
              <w:rPr>
                <w:lang w:val="en-US"/>
              </w:rPr>
              <w:t>Crossley, 2020</w:t>
            </w:r>
          </w:p>
        </w:tc>
        <w:tc>
          <w:tcPr>
            <w:tcW w:w="1739" w:type="dxa"/>
          </w:tcPr>
          <w:p w14:paraId="755995BB" w14:textId="6ADA7B56" w:rsidR="001212E3" w:rsidRPr="003A7A55" w:rsidRDefault="00722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</w:t>
            </w:r>
            <w:r w:rsidRPr="007227E7">
              <w:t>nsects and other arthropods</w:t>
            </w:r>
          </w:p>
        </w:tc>
        <w:tc>
          <w:tcPr>
            <w:tcW w:w="1663" w:type="dxa"/>
          </w:tcPr>
          <w:p w14:paraId="0B402D96" w14:textId="77777777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1883">
              <w:rPr>
                <w:lang w:val="en-US"/>
              </w:rPr>
              <w:t>US Long Term Ecological Research sites. &gt;5,300 time series.</w:t>
            </w:r>
          </w:p>
          <w:p w14:paraId="79F301E0" w14:textId="77777777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E2EB9DA" w14:textId="34F1D0BC" w:rsidR="001212E3" w:rsidRPr="003A7A55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12E3">
              <w:rPr>
                <w:lang w:val="en-US"/>
              </w:rPr>
              <w:t>68 natural and managed areas</w:t>
            </w:r>
          </w:p>
        </w:tc>
        <w:tc>
          <w:tcPr>
            <w:tcW w:w="1714" w:type="dxa"/>
          </w:tcPr>
          <w:p w14:paraId="61191AFD" w14:textId="77777777" w:rsidR="001212E3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12E3">
              <w:rPr>
                <w:lang w:val="en-US"/>
              </w:rPr>
              <w:t>4-36 years</w:t>
            </w:r>
            <w:r w:rsidR="00B92A6D">
              <w:rPr>
                <w:lang w:val="en-US"/>
              </w:rPr>
              <w:t>.</w:t>
            </w:r>
          </w:p>
          <w:p w14:paraId="32766146" w14:textId="77777777" w:rsidR="00B92A6D" w:rsidRDefault="00B9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8E1DBCF" w14:textId="5AE5C2BB" w:rsidR="00B92A6D" w:rsidRPr="003A7A55" w:rsidRDefault="00B9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2A6D">
              <w:t>The US National Science Foundation initiated the establishment of a network of Long-Term Ecological Research (LTER) sites in 1980</w:t>
            </w:r>
          </w:p>
        </w:tc>
        <w:tc>
          <w:tcPr>
            <w:tcW w:w="1971" w:type="dxa"/>
          </w:tcPr>
          <w:p w14:paraId="67F194ED" w14:textId="5FD9404F" w:rsidR="001212E3" w:rsidRPr="003A7A55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Abundance and diversity </w:t>
            </w:r>
          </w:p>
        </w:tc>
        <w:tc>
          <w:tcPr>
            <w:tcW w:w="6804" w:type="dxa"/>
          </w:tcPr>
          <w:p w14:paraId="53CB8B13" w14:textId="6A240944" w:rsidR="001212E3" w:rsidRPr="003A7A55" w:rsidRDefault="001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12E3">
              <w:rPr>
                <w:lang w:val="en-US"/>
              </w:rPr>
              <w:t>No net insect abundance and diversity declines.</w:t>
            </w:r>
          </w:p>
        </w:tc>
      </w:tr>
    </w:tbl>
    <w:p w14:paraId="676307BD" w14:textId="77777777" w:rsidR="006E196C" w:rsidRPr="006E196C" w:rsidRDefault="006E196C">
      <w:pPr>
        <w:rPr>
          <w:lang w:val="en-US"/>
        </w:rPr>
      </w:pPr>
    </w:p>
    <w:sectPr w:rsidR="006E196C" w:rsidRPr="006E196C" w:rsidSect="006E19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6C"/>
    <w:rsid w:val="00021CDC"/>
    <w:rsid w:val="00066E0C"/>
    <w:rsid w:val="00075CAA"/>
    <w:rsid w:val="0008437C"/>
    <w:rsid w:val="00087424"/>
    <w:rsid w:val="00093DA6"/>
    <w:rsid w:val="000B1678"/>
    <w:rsid w:val="000F7905"/>
    <w:rsid w:val="00105AC4"/>
    <w:rsid w:val="001212E3"/>
    <w:rsid w:val="00164450"/>
    <w:rsid w:val="001747AD"/>
    <w:rsid w:val="001915B2"/>
    <w:rsid w:val="001934B3"/>
    <w:rsid w:val="001F6A10"/>
    <w:rsid w:val="00210056"/>
    <w:rsid w:val="00222375"/>
    <w:rsid w:val="00222B06"/>
    <w:rsid w:val="00233900"/>
    <w:rsid w:val="0026182F"/>
    <w:rsid w:val="00263139"/>
    <w:rsid w:val="002827E2"/>
    <w:rsid w:val="0028388F"/>
    <w:rsid w:val="00291778"/>
    <w:rsid w:val="00297716"/>
    <w:rsid w:val="002A40A4"/>
    <w:rsid w:val="002C5C40"/>
    <w:rsid w:val="002D110F"/>
    <w:rsid w:val="002D46A5"/>
    <w:rsid w:val="002F7F7F"/>
    <w:rsid w:val="00305C56"/>
    <w:rsid w:val="00335E4E"/>
    <w:rsid w:val="0033781B"/>
    <w:rsid w:val="00360995"/>
    <w:rsid w:val="00381587"/>
    <w:rsid w:val="003A7A55"/>
    <w:rsid w:val="003E0F34"/>
    <w:rsid w:val="003F35A3"/>
    <w:rsid w:val="00452395"/>
    <w:rsid w:val="004E1B5B"/>
    <w:rsid w:val="005040A5"/>
    <w:rsid w:val="00530F06"/>
    <w:rsid w:val="005765BA"/>
    <w:rsid w:val="005842FF"/>
    <w:rsid w:val="005A1D23"/>
    <w:rsid w:val="005A3F61"/>
    <w:rsid w:val="005A5FE0"/>
    <w:rsid w:val="005B73B8"/>
    <w:rsid w:val="005C066E"/>
    <w:rsid w:val="005F3B20"/>
    <w:rsid w:val="0060423A"/>
    <w:rsid w:val="0062774E"/>
    <w:rsid w:val="00635410"/>
    <w:rsid w:val="0065037C"/>
    <w:rsid w:val="00674294"/>
    <w:rsid w:val="006E196C"/>
    <w:rsid w:val="006E24CD"/>
    <w:rsid w:val="007049D9"/>
    <w:rsid w:val="007227E7"/>
    <w:rsid w:val="007517F2"/>
    <w:rsid w:val="007547FD"/>
    <w:rsid w:val="00770BC9"/>
    <w:rsid w:val="00773BDA"/>
    <w:rsid w:val="007D1EF3"/>
    <w:rsid w:val="007E0C13"/>
    <w:rsid w:val="0081208D"/>
    <w:rsid w:val="00834F02"/>
    <w:rsid w:val="0086581A"/>
    <w:rsid w:val="008A51C8"/>
    <w:rsid w:val="008F67C4"/>
    <w:rsid w:val="009064EB"/>
    <w:rsid w:val="00924BE0"/>
    <w:rsid w:val="00936ED8"/>
    <w:rsid w:val="009D0C28"/>
    <w:rsid w:val="009F1576"/>
    <w:rsid w:val="009F7415"/>
    <w:rsid w:val="00A3072E"/>
    <w:rsid w:val="00A30858"/>
    <w:rsid w:val="00A65041"/>
    <w:rsid w:val="00AB4818"/>
    <w:rsid w:val="00AC5EC6"/>
    <w:rsid w:val="00AE2879"/>
    <w:rsid w:val="00AF1D4C"/>
    <w:rsid w:val="00B2738B"/>
    <w:rsid w:val="00B7163A"/>
    <w:rsid w:val="00B92A6D"/>
    <w:rsid w:val="00B95D1E"/>
    <w:rsid w:val="00BA2851"/>
    <w:rsid w:val="00BC0293"/>
    <w:rsid w:val="00C01883"/>
    <w:rsid w:val="00C0339C"/>
    <w:rsid w:val="00C072F4"/>
    <w:rsid w:val="00C17AA1"/>
    <w:rsid w:val="00C35697"/>
    <w:rsid w:val="00C45395"/>
    <w:rsid w:val="00CB5446"/>
    <w:rsid w:val="00CF0995"/>
    <w:rsid w:val="00CF409E"/>
    <w:rsid w:val="00D23A94"/>
    <w:rsid w:val="00D30354"/>
    <w:rsid w:val="00D647AB"/>
    <w:rsid w:val="00D64D15"/>
    <w:rsid w:val="00D84B9F"/>
    <w:rsid w:val="00DB4E2F"/>
    <w:rsid w:val="00DC29B2"/>
    <w:rsid w:val="00DD6EE5"/>
    <w:rsid w:val="00DE4B79"/>
    <w:rsid w:val="00E34D92"/>
    <w:rsid w:val="00E50AEA"/>
    <w:rsid w:val="00E523BD"/>
    <w:rsid w:val="00E65D3F"/>
    <w:rsid w:val="00E828BD"/>
    <w:rsid w:val="00F20BDC"/>
    <w:rsid w:val="00F807BD"/>
    <w:rsid w:val="00FC5971"/>
    <w:rsid w:val="00FD0BF8"/>
    <w:rsid w:val="00FD749E"/>
    <w:rsid w:val="00FE28A5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E3ED"/>
  <w15:chartTrackingRefBased/>
  <w15:docId w15:val="{1BBC3D44-4E1E-4D9A-AAF1-57607DEB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E19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1806</Words>
  <Characters>9813</Characters>
  <Application>Microsoft Office Word</Application>
  <DocSecurity>0</DocSecurity>
  <Lines>188</Lines>
  <Paragraphs>109</Paragraphs>
  <ScaleCrop>false</ScaleCrop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Grace</dc:creator>
  <cp:keywords/>
  <dc:description/>
  <cp:lastModifiedBy>Skinner, Grace</cp:lastModifiedBy>
  <cp:revision>118</cp:revision>
  <dcterms:created xsi:type="dcterms:W3CDTF">2022-04-25T16:11:00Z</dcterms:created>
  <dcterms:modified xsi:type="dcterms:W3CDTF">2022-06-07T09:08:00Z</dcterms:modified>
</cp:coreProperties>
</file>