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280" w:rsidRPr="00B85547" w:rsidRDefault="00905280" w:rsidP="00B85547">
      <w:pPr>
        <w:pStyle w:val="NoSpacing"/>
        <w:jc w:val="center"/>
        <w:rPr>
          <w:rFonts w:ascii="Arial" w:hAnsi="Arial" w:cs="Arial"/>
          <w:sz w:val="72"/>
          <w:szCs w:val="72"/>
          <w:lang w:val="es-ES_tradnl"/>
        </w:rPr>
      </w:pPr>
      <w:r w:rsidRPr="00B85547">
        <w:rPr>
          <w:rFonts w:ascii="Arial" w:hAnsi="Arial" w:cs="Arial"/>
          <w:sz w:val="72"/>
          <w:szCs w:val="72"/>
          <w:lang w:val="es-ES_tradnl"/>
        </w:rPr>
        <w:t>Informe</w:t>
      </w:r>
    </w:p>
    <w:p w:rsidR="00905280" w:rsidRPr="00B85547" w:rsidRDefault="00905280" w:rsidP="00B85547">
      <w:pPr>
        <w:pStyle w:val="NoSpacing"/>
        <w:jc w:val="center"/>
        <w:rPr>
          <w:rFonts w:ascii="Arial" w:hAnsi="Arial" w:cs="Arial"/>
          <w:sz w:val="72"/>
          <w:szCs w:val="72"/>
          <w:lang w:val="es-ES_tradnl"/>
        </w:rPr>
      </w:pPr>
      <w:r w:rsidRPr="00B85547">
        <w:rPr>
          <w:rFonts w:ascii="Arial" w:hAnsi="Arial" w:cs="Arial"/>
          <w:sz w:val="72"/>
          <w:szCs w:val="72"/>
          <w:lang w:val="es-ES_tradnl"/>
        </w:rPr>
        <w:t>Trabajo Práctico Nº 2</w:t>
      </w:r>
    </w:p>
    <w:p w:rsidR="00905280" w:rsidRPr="00B85547" w:rsidRDefault="00905280" w:rsidP="00B85547">
      <w:pPr>
        <w:pStyle w:val="NoSpacing"/>
        <w:jc w:val="center"/>
        <w:rPr>
          <w:rFonts w:ascii="Arial" w:hAnsi="Arial" w:cs="Arial"/>
          <w:sz w:val="72"/>
          <w:szCs w:val="72"/>
          <w:lang w:val="es-ES_tradnl"/>
        </w:rPr>
      </w:pPr>
    </w:p>
    <w:p w:rsidR="00905280" w:rsidRPr="00B85547" w:rsidRDefault="00905280" w:rsidP="00B85547">
      <w:pPr>
        <w:pStyle w:val="NoSpacing"/>
        <w:jc w:val="center"/>
        <w:rPr>
          <w:rFonts w:ascii="Arial" w:hAnsi="Arial" w:cs="Arial"/>
          <w:sz w:val="72"/>
          <w:szCs w:val="72"/>
          <w:lang w:val="es-ES_tradnl"/>
        </w:rPr>
      </w:pPr>
      <w:r w:rsidRPr="00B85547">
        <w:rPr>
          <w:rFonts w:ascii="Arial" w:hAnsi="Arial" w:cs="Arial"/>
          <w:sz w:val="72"/>
          <w:szCs w:val="72"/>
          <w:lang w:val="es-ES_tradnl"/>
        </w:rPr>
        <w:t>Algoritmos y Programación II</w:t>
      </w:r>
    </w:p>
    <w:p w:rsidR="00905280" w:rsidRPr="00B85547" w:rsidRDefault="00905280" w:rsidP="00B85547">
      <w:pPr>
        <w:pStyle w:val="NoSpacing"/>
        <w:jc w:val="center"/>
        <w:rPr>
          <w:rFonts w:ascii="Arial" w:hAnsi="Arial" w:cs="Arial"/>
          <w:sz w:val="72"/>
          <w:szCs w:val="72"/>
          <w:lang w:val="es-ES_tradnl"/>
        </w:rPr>
      </w:pPr>
    </w:p>
    <w:p w:rsidR="00905280" w:rsidRPr="00B85547" w:rsidRDefault="00905280" w:rsidP="00B85547">
      <w:pPr>
        <w:pStyle w:val="NoSpacing"/>
        <w:jc w:val="center"/>
        <w:rPr>
          <w:rFonts w:ascii="Arial" w:hAnsi="Arial" w:cs="Arial"/>
          <w:sz w:val="72"/>
          <w:szCs w:val="72"/>
          <w:lang w:val="es-ES_tradnl"/>
        </w:rPr>
      </w:pPr>
      <w:r w:rsidRPr="00B85547">
        <w:rPr>
          <w:rFonts w:ascii="Arial" w:hAnsi="Arial" w:cs="Arial"/>
          <w:sz w:val="72"/>
          <w:szCs w:val="72"/>
          <w:lang w:val="es-ES_tradnl"/>
        </w:rPr>
        <w:t>Cátedra Calvo</w:t>
      </w:r>
    </w:p>
    <w:p w:rsidR="00905280" w:rsidRPr="00B85547" w:rsidRDefault="00905280" w:rsidP="00B85547">
      <w:pPr>
        <w:pStyle w:val="NoSpacing"/>
        <w:jc w:val="center"/>
        <w:rPr>
          <w:rFonts w:ascii="Arial" w:hAnsi="Arial" w:cs="Arial"/>
          <w:sz w:val="72"/>
          <w:szCs w:val="72"/>
          <w:lang w:val="es-ES_tradnl"/>
        </w:rPr>
      </w:pPr>
      <w:r w:rsidRPr="00B85547">
        <w:rPr>
          <w:rFonts w:ascii="Arial" w:hAnsi="Arial" w:cs="Arial"/>
          <w:sz w:val="72"/>
          <w:szCs w:val="72"/>
          <w:lang w:val="es-ES_tradnl"/>
        </w:rPr>
        <w:t>2015</w:t>
      </w:r>
    </w:p>
    <w:p w:rsidR="00905280" w:rsidRDefault="00905280" w:rsidP="00B85547">
      <w:pPr>
        <w:pStyle w:val="NoSpacing"/>
        <w:rPr>
          <w:rFonts w:ascii="Arial" w:hAnsi="Arial" w:cs="Arial"/>
          <w:sz w:val="72"/>
          <w:szCs w:val="72"/>
          <w:lang w:val="es-ES_tradnl"/>
        </w:rPr>
      </w:pPr>
    </w:p>
    <w:p w:rsidR="00905280" w:rsidRPr="00B85547" w:rsidRDefault="00905280" w:rsidP="00B85547">
      <w:pPr>
        <w:pStyle w:val="NoSpacing"/>
        <w:rPr>
          <w:rFonts w:ascii="Arial" w:hAnsi="Arial" w:cs="Arial"/>
          <w:sz w:val="72"/>
          <w:szCs w:val="72"/>
          <w:lang w:val="es-ES_tradnl"/>
        </w:rPr>
      </w:pPr>
    </w:p>
    <w:p w:rsidR="00905280" w:rsidRPr="00B85547" w:rsidRDefault="00905280" w:rsidP="00B85547">
      <w:pPr>
        <w:pStyle w:val="NoSpacing"/>
        <w:jc w:val="center"/>
        <w:rPr>
          <w:rFonts w:ascii="Arial" w:hAnsi="Arial" w:cs="Arial"/>
          <w:sz w:val="72"/>
          <w:szCs w:val="72"/>
          <w:lang w:val="es-ES_tradnl"/>
        </w:rPr>
      </w:pPr>
      <w:r w:rsidRPr="00B85547">
        <w:rPr>
          <w:rFonts w:ascii="Arial" w:hAnsi="Arial" w:cs="Arial"/>
          <w:sz w:val="72"/>
          <w:szCs w:val="72"/>
          <w:lang w:val="es-ES_tradnl"/>
        </w:rPr>
        <w:t>Alumnos:</w:t>
      </w:r>
    </w:p>
    <w:p w:rsidR="00905280" w:rsidRDefault="00905280" w:rsidP="00B85547">
      <w:pPr>
        <w:pStyle w:val="NoSpacing"/>
        <w:rPr>
          <w:rFonts w:ascii="Arial" w:hAnsi="Arial" w:cs="Arial"/>
          <w:sz w:val="52"/>
          <w:szCs w:val="52"/>
          <w:lang w:val="es-ES_tradnl"/>
        </w:rPr>
      </w:pPr>
      <w:r>
        <w:rPr>
          <w:rFonts w:ascii="Arial" w:hAnsi="Arial" w:cs="Arial"/>
          <w:sz w:val="52"/>
          <w:szCs w:val="52"/>
          <w:lang w:val="es-ES_tradnl"/>
        </w:rPr>
        <w:t>Nombre y Apellido</w:t>
      </w:r>
      <w:r>
        <w:rPr>
          <w:rFonts w:ascii="Arial" w:hAnsi="Arial" w:cs="Arial"/>
          <w:sz w:val="52"/>
          <w:szCs w:val="52"/>
          <w:lang w:val="es-ES_tradnl"/>
        </w:rPr>
        <w:tab/>
      </w:r>
      <w:r>
        <w:rPr>
          <w:rFonts w:ascii="Arial" w:hAnsi="Arial" w:cs="Arial"/>
          <w:sz w:val="52"/>
          <w:szCs w:val="52"/>
          <w:lang w:val="es-ES_tradnl"/>
        </w:rPr>
        <w:tab/>
      </w:r>
      <w:r>
        <w:rPr>
          <w:rFonts w:ascii="Arial" w:hAnsi="Arial" w:cs="Arial"/>
          <w:sz w:val="52"/>
          <w:szCs w:val="52"/>
          <w:lang w:val="es-ES_tradnl"/>
        </w:rPr>
        <w:tab/>
      </w:r>
      <w:r w:rsidRPr="00B85547">
        <w:rPr>
          <w:rFonts w:ascii="Arial" w:hAnsi="Arial" w:cs="Arial"/>
          <w:sz w:val="52"/>
          <w:szCs w:val="52"/>
          <w:lang w:val="es-ES_tradnl"/>
        </w:rPr>
        <w:t xml:space="preserve">Padrón </w:t>
      </w:r>
    </w:p>
    <w:p w:rsidR="00905280" w:rsidRDefault="00905280" w:rsidP="00B85547">
      <w:pPr>
        <w:pStyle w:val="NoSpacing"/>
        <w:rPr>
          <w:rFonts w:ascii="Arial" w:hAnsi="Arial" w:cs="Arial"/>
          <w:sz w:val="52"/>
          <w:szCs w:val="52"/>
          <w:lang w:val="es-ES_tradnl"/>
        </w:rPr>
      </w:pPr>
      <w:r>
        <w:rPr>
          <w:rFonts w:ascii="Arial" w:hAnsi="Arial" w:cs="Arial"/>
          <w:sz w:val="52"/>
          <w:szCs w:val="52"/>
          <w:lang w:val="es-ES_tradnl"/>
        </w:rPr>
        <w:t>Antonio Huarancca</w:t>
      </w:r>
      <w:r>
        <w:rPr>
          <w:rFonts w:ascii="Arial" w:hAnsi="Arial" w:cs="Arial"/>
          <w:sz w:val="52"/>
          <w:szCs w:val="52"/>
          <w:lang w:val="es-ES_tradnl"/>
        </w:rPr>
        <w:tab/>
      </w:r>
      <w:r>
        <w:rPr>
          <w:rFonts w:ascii="Arial" w:hAnsi="Arial" w:cs="Arial"/>
          <w:sz w:val="52"/>
          <w:szCs w:val="52"/>
          <w:lang w:val="es-ES_tradnl"/>
        </w:rPr>
        <w:tab/>
      </w:r>
      <w:r>
        <w:rPr>
          <w:rFonts w:ascii="Arial" w:hAnsi="Arial" w:cs="Arial"/>
          <w:sz w:val="52"/>
          <w:szCs w:val="52"/>
          <w:lang w:val="es-ES_tradnl"/>
        </w:rPr>
        <w:tab/>
        <w:t>95561</w:t>
      </w:r>
    </w:p>
    <w:p w:rsidR="00905280" w:rsidRDefault="00905280" w:rsidP="00B85547">
      <w:pPr>
        <w:pStyle w:val="NoSpacing"/>
        <w:rPr>
          <w:rFonts w:ascii="Arial" w:hAnsi="Arial" w:cs="Arial"/>
          <w:sz w:val="52"/>
          <w:szCs w:val="52"/>
          <w:lang w:val="es-ES_tradnl"/>
        </w:rPr>
      </w:pPr>
      <w:r>
        <w:rPr>
          <w:rFonts w:ascii="Arial" w:hAnsi="Arial" w:cs="Arial"/>
          <w:sz w:val="52"/>
          <w:szCs w:val="52"/>
          <w:lang w:val="es-ES_tradnl"/>
        </w:rPr>
        <w:t>Nicolás Rivas</w:t>
      </w:r>
      <w:r>
        <w:rPr>
          <w:rFonts w:ascii="Arial" w:hAnsi="Arial" w:cs="Arial"/>
          <w:sz w:val="52"/>
          <w:szCs w:val="52"/>
          <w:lang w:val="es-ES_tradnl"/>
        </w:rPr>
        <w:tab/>
      </w:r>
      <w:r>
        <w:rPr>
          <w:rFonts w:ascii="Arial" w:hAnsi="Arial" w:cs="Arial"/>
          <w:sz w:val="52"/>
          <w:szCs w:val="52"/>
          <w:lang w:val="es-ES_tradnl"/>
        </w:rPr>
        <w:tab/>
      </w:r>
      <w:r>
        <w:rPr>
          <w:rFonts w:ascii="Arial" w:hAnsi="Arial" w:cs="Arial"/>
          <w:sz w:val="52"/>
          <w:szCs w:val="52"/>
          <w:lang w:val="es-ES_tradnl"/>
        </w:rPr>
        <w:tab/>
      </w:r>
      <w:r>
        <w:rPr>
          <w:rFonts w:ascii="Arial" w:hAnsi="Arial" w:cs="Arial"/>
          <w:sz w:val="52"/>
          <w:szCs w:val="52"/>
          <w:lang w:val="es-ES_tradnl"/>
        </w:rPr>
        <w:tab/>
      </w:r>
      <w:r>
        <w:rPr>
          <w:rFonts w:ascii="Arial" w:hAnsi="Arial" w:cs="Arial"/>
          <w:sz w:val="52"/>
          <w:szCs w:val="52"/>
          <w:lang w:val="es-ES_tradnl"/>
        </w:rPr>
        <w:tab/>
        <w:t>95754</w:t>
      </w:r>
    </w:p>
    <w:p w:rsidR="00905280" w:rsidRDefault="00905280" w:rsidP="00B85547">
      <w:pPr>
        <w:pStyle w:val="NoSpacing"/>
        <w:rPr>
          <w:rFonts w:ascii="Arial" w:hAnsi="Arial" w:cs="Arial"/>
          <w:sz w:val="52"/>
          <w:szCs w:val="52"/>
          <w:lang w:val="es-ES_tradnl"/>
        </w:rPr>
      </w:pPr>
      <w:r w:rsidRPr="00B85547">
        <w:rPr>
          <w:rFonts w:ascii="Arial" w:hAnsi="Arial" w:cs="Arial"/>
          <w:sz w:val="52"/>
          <w:szCs w:val="52"/>
          <w:lang w:val="es-ES_tradnl"/>
        </w:rPr>
        <w:t>Gastón Taborda</w:t>
      </w:r>
      <w:r>
        <w:rPr>
          <w:rFonts w:ascii="Arial" w:hAnsi="Arial" w:cs="Arial"/>
          <w:sz w:val="52"/>
          <w:szCs w:val="52"/>
          <w:lang w:val="es-ES_tradnl"/>
        </w:rPr>
        <w:tab/>
      </w:r>
      <w:r>
        <w:rPr>
          <w:rFonts w:ascii="Arial" w:hAnsi="Arial" w:cs="Arial"/>
          <w:sz w:val="52"/>
          <w:szCs w:val="52"/>
          <w:lang w:val="es-ES_tradnl"/>
        </w:rPr>
        <w:tab/>
      </w:r>
      <w:r>
        <w:rPr>
          <w:rFonts w:ascii="Arial" w:hAnsi="Arial" w:cs="Arial"/>
          <w:sz w:val="52"/>
          <w:szCs w:val="52"/>
          <w:lang w:val="es-ES_tradnl"/>
        </w:rPr>
        <w:tab/>
      </w:r>
      <w:r>
        <w:rPr>
          <w:rFonts w:ascii="Arial" w:hAnsi="Arial" w:cs="Arial"/>
          <w:sz w:val="52"/>
          <w:szCs w:val="52"/>
          <w:lang w:val="es-ES_tradnl"/>
        </w:rPr>
        <w:tab/>
      </w:r>
      <w:r w:rsidRPr="00B85547">
        <w:rPr>
          <w:rFonts w:ascii="Arial" w:hAnsi="Arial" w:cs="Arial"/>
          <w:sz w:val="52"/>
          <w:szCs w:val="52"/>
          <w:lang w:val="es-ES_tradnl"/>
        </w:rPr>
        <w:t>96491</w:t>
      </w:r>
    </w:p>
    <w:p w:rsidR="00905280" w:rsidRDefault="00905280" w:rsidP="00B85547">
      <w:pPr>
        <w:pStyle w:val="NoSpacing"/>
        <w:rPr>
          <w:rFonts w:ascii="Arial" w:hAnsi="Arial" w:cs="Arial"/>
          <w:sz w:val="52"/>
          <w:szCs w:val="52"/>
          <w:lang w:val="es-ES_tradnl"/>
        </w:rPr>
      </w:pPr>
    </w:p>
    <w:p w:rsidR="00905280" w:rsidRDefault="00905280" w:rsidP="00B85547">
      <w:pPr>
        <w:pStyle w:val="NoSpacing"/>
        <w:rPr>
          <w:rFonts w:ascii="Arial" w:hAnsi="Arial" w:cs="Arial"/>
          <w:sz w:val="52"/>
          <w:szCs w:val="52"/>
          <w:lang w:val="es-ES_tradnl"/>
        </w:rPr>
      </w:pPr>
    </w:p>
    <w:p w:rsidR="00905280" w:rsidRPr="00E10033" w:rsidRDefault="00905280" w:rsidP="00B85547">
      <w:pPr>
        <w:pStyle w:val="NoSpacing"/>
        <w:rPr>
          <w:rFonts w:ascii="Arial" w:hAnsi="Arial" w:cs="Arial"/>
          <w:sz w:val="40"/>
          <w:szCs w:val="40"/>
          <w:u w:val="single"/>
          <w:lang w:val="es-ES_tradnl"/>
        </w:rPr>
      </w:pPr>
      <w:r w:rsidRPr="00E10033">
        <w:rPr>
          <w:rFonts w:ascii="Arial" w:hAnsi="Arial" w:cs="Arial"/>
          <w:sz w:val="40"/>
          <w:szCs w:val="40"/>
          <w:u w:val="single"/>
          <w:lang w:val="es-ES_tradnl"/>
        </w:rPr>
        <w:t>Manual del Usuario</w:t>
      </w:r>
    </w:p>
    <w:p w:rsidR="00905280" w:rsidRDefault="00905280" w:rsidP="00B85547">
      <w:pPr>
        <w:pStyle w:val="NoSpacing"/>
        <w:rPr>
          <w:rFonts w:ascii="Arial" w:hAnsi="Arial" w:cs="Arial"/>
          <w:sz w:val="28"/>
          <w:szCs w:val="28"/>
          <w:lang w:val="es-ES_tradnl"/>
        </w:rPr>
      </w:pPr>
    </w:p>
    <w:p w:rsidR="00905280" w:rsidRPr="00F6383E" w:rsidRDefault="00905280" w:rsidP="00B85547">
      <w:pPr>
        <w:pStyle w:val="NoSpacing"/>
        <w:rPr>
          <w:rFonts w:ascii="Arial" w:hAnsi="Arial" w:cs="Arial"/>
          <w:sz w:val="32"/>
          <w:szCs w:val="32"/>
          <w:lang w:val="es-ES_tradnl"/>
        </w:rPr>
      </w:pPr>
      <w:r w:rsidRPr="00F6383E">
        <w:rPr>
          <w:rFonts w:ascii="Arial" w:hAnsi="Arial" w:cs="Arial"/>
          <w:sz w:val="32"/>
          <w:szCs w:val="32"/>
          <w:lang w:val="es-ES_tradnl"/>
        </w:rPr>
        <w:t xml:space="preserve">A continuación se explican los pasos necesarios para utilizar el programa </w:t>
      </w:r>
      <w:smartTag w:uri="urn:schemas-microsoft-com:office:smarttags" w:element="PersonName">
        <w:smartTagPr>
          <w:attr w:name="ProductID" w:val="La Central Telefónica"/>
        </w:smartTagPr>
        <w:r w:rsidRPr="00F6383E">
          <w:rPr>
            <w:rFonts w:ascii="Arial" w:hAnsi="Arial" w:cs="Arial"/>
            <w:sz w:val="32"/>
            <w:szCs w:val="32"/>
            <w:lang w:val="es-ES_tradnl"/>
          </w:rPr>
          <w:t>La Central Telefónica</w:t>
        </w:r>
      </w:smartTag>
      <w:r w:rsidRPr="00F6383E">
        <w:rPr>
          <w:rFonts w:ascii="Arial" w:hAnsi="Arial" w:cs="Arial"/>
          <w:sz w:val="32"/>
          <w:szCs w:val="32"/>
          <w:lang w:val="es-ES_tradnl"/>
        </w:rPr>
        <w:t xml:space="preserve"> V2.0: </w:t>
      </w:r>
    </w:p>
    <w:p w:rsidR="00905280" w:rsidRDefault="00905280" w:rsidP="00B85547">
      <w:pPr>
        <w:pStyle w:val="NoSpacing"/>
        <w:numPr>
          <w:ilvl w:val="0"/>
          <w:numId w:val="1"/>
        </w:numPr>
        <w:rPr>
          <w:rFonts w:ascii="Arial" w:hAnsi="Arial" w:cs="Arial"/>
          <w:sz w:val="32"/>
          <w:szCs w:val="32"/>
          <w:lang w:val="es-ES_tradnl"/>
        </w:rPr>
      </w:pPr>
      <w:r w:rsidRPr="00F6383E">
        <w:rPr>
          <w:rFonts w:ascii="Arial" w:hAnsi="Arial" w:cs="Arial"/>
          <w:sz w:val="32"/>
          <w:szCs w:val="32"/>
          <w:lang w:val="es-ES_tradnl"/>
        </w:rPr>
        <w:t>Ingresar la opción correspondiente al algoritmo para</w:t>
      </w:r>
      <w:r>
        <w:rPr>
          <w:rFonts w:ascii="Arial" w:hAnsi="Arial" w:cs="Arial"/>
          <w:sz w:val="32"/>
          <w:szCs w:val="32"/>
          <w:lang w:val="es-ES_tradnl"/>
        </w:rPr>
        <w:t xml:space="preserve"> la búsqueda del camino que prefiera.</w:t>
      </w:r>
    </w:p>
    <w:p w:rsidR="00905280" w:rsidRDefault="00905280" w:rsidP="00E228C0">
      <w:pPr>
        <w:pStyle w:val="NoSpacing"/>
        <w:ind w:left="720"/>
        <w:rPr>
          <w:rFonts w:ascii="Arial" w:hAnsi="Arial" w:cs="Arial"/>
          <w:sz w:val="32"/>
          <w:szCs w:val="32"/>
          <w:lang w:val="es-ES_tradnl"/>
        </w:rPr>
      </w:pPr>
      <w:r w:rsidRPr="00F6383E">
        <w:rPr>
          <w:rFonts w:ascii="Arial" w:hAnsi="Arial" w:cs="Arial"/>
          <w:sz w:val="32"/>
          <w:szCs w:val="32"/>
          <w:lang w:val="es-ES_tradnl"/>
        </w:rPr>
        <w:t>La opción 1 corresponde a C</w:t>
      </w:r>
      <w:r>
        <w:rPr>
          <w:rFonts w:ascii="Arial" w:hAnsi="Arial" w:cs="Arial"/>
          <w:sz w:val="32"/>
          <w:szCs w:val="32"/>
          <w:lang w:val="es-ES_tradnl"/>
        </w:rPr>
        <w:t>amino más económico</w:t>
      </w:r>
      <w:r w:rsidRPr="00F6383E">
        <w:rPr>
          <w:rFonts w:ascii="Arial" w:hAnsi="Arial" w:cs="Arial"/>
          <w:sz w:val="32"/>
          <w:szCs w:val="32"/>
          <w:lang w:val="es-ES_tradnl"/>
        </w:rPr>
        <w:t xml:space="preserve">, la cual buscará </w:t>
      </w:r>
      <w:r>
        <w:rPr>
          <w:rFonts w:ascii="Arial" w:hAnsi="Arial" w:cs="Arial"/>
          <w:sz w:val="32"/>
          <w:szCs w:val="32"/>
          <w:lang w:val="es-ES_tradnl"/>
        </w:rPr>
        <w:t>los enlaces</w:t>
      </w:r>
      <w:r w:rsidRPr="00F6383E">
        <w:rPr>
          <w:rFonts w:ascii="Arial" w:hAnsi="Arial" w:cs="Arial"/>
          <w:sz w:val="32"/>
          <w:szCs w:val="32"/>
          <w:lang w:val="es-ES_tradnl"/>
        </w:rPr>
        <w:t xml:space="preserve"> con un costo por minuto más bajo</w:t>
      </w:r>
      <w:r>
        <w:rPr>
          <w:rFonts w:ascii="Arial" w:hAnsi="Arial" w:cs="Arial"/>
          <w:sz w:val="32"/>
          <w:szCs w:val="32"/>
          <w:lang w:val="es-ES_tradnl"/>
        </w:rPr>
        <w:t xml:space="preserve"> para unir las centrales requeridas</w:t>
      </w:r>
      <w:r w:rsidRPr="00F6383E">
        <w:rPr>
          <w:rFonts w:ascii="Arial" w:hAnsi="Arial" w:cs="Arial"/>
          <w:sz w:val="32"/>
          <w:szCs w:val="32"/>
          <w:lang w:val="es-ES_tradnl"/>
        </w:rPr>
        <w:t>.</w:t>
      </w:r>
    </w:p>
    <w:p w:rsidR="00905280" w:rsidRPr="00F6383E" w:rsidRDefault="00905280" w:rsidP="00E228C0">
      <w:pPr>
        <w:pStyle w:val="NoSpacing"/>
        <w:ind w:left="720"/>
        <w:rPr>
          <w:rFonts w:ascii="Arial" w:hAnsi="Arial" w:cs="Arial"/>
          <w:sz w:val="32"/>
          <w:szCs w:val="32"/>
          <w:lang w:val="es-ES_tradnl"/>
        </w:rPr>
      </w:pPr>
      <w:r w:rsidRPr="00F6383E">
        <w:rPr>
          <w:rFonts w:ascii="Arial" w:hAnsi="Arial" w:cs="Arial"/>
          <w:sz w:val="32"/>
          <w:szCs w:val="32"/>
          <w:lang w:val="es-ES_tradnl"/>
        </w:rPr>
        <w:t xml:space="preserve">La opción 2 corresponde a </w:t>
      </w:r>
      <w:r>
        <w:rPr>
          <w:rFonts w:ascii="Arial" w:hAnsi="Arial" w:cs="Arial"/>
          <w:sz w:val="32"/>
          <w:szCs w:val="32"/>
          <w:lang w:val="es-ES_tradnl"/>
        </w:rPr>
        <w:t>Camino</w:t>
      </w:r>
      <w:r w:rsidRPr="00F6383E">
        <w:rPr>
          <w:rFonts w:ascii="Arial" w:hAnsi="Arial" w:cs="Arial"/>
          <w:sz w:val="32"/>
          <w:szCs w:val="32"/>
          <w:lang w:val="es-ES_tradnl"/>
        </w:rPr>
        <w:t xml:space="preserve"> </w:t>
      </w:r>
      <w:r>
        <w:rPr>
          <w:rFonts w:ascii="Arial" w:hAnsi="Arial" w:cs="Arial"/>
          <w:sz w:val="32"/>
          <w:szCs w:val="32"/>
          <w:lang w:val="es-ES_tradnl"/>
        </w:rPr>
        <w:t>más corto, la cual buscará los enlaces con menor distancia entre las centrales</w:t>
      </w:r>
      <w:bookmarkStart w:id="0" w:name="_GoBack"/>
      <w:bookmarkEnd w:id="0"/>
      <w:r>
        <w:rPr>
          <w:rFonts w:ascii="Arial" w:hAnsi="Arial" w:cs="Arial"/>
          <w:sz w:val="32"/>
          <w:szCs w:val="32"/>
          <w:lang w:val="es-ES_tradnl"/>
        </w:rPr>
        <w:t>.</w:t>
      </w:r>
    </w:p>
    <w:p w:rsidR="00905280" w:rsidRPr="00F6383E" w:rsidRDefault="00905280" w:rsidP="00B85547">
      <w:pPr>
        <w:pStyle w:val="NoSpacing"/>
        <w:numPr>
          <w:ilvl w:val="0"/>
          <w:numId w:val="1"/>
        </w:numPr>
        <w:rPr>
          <w:rFonts w:ascii="Arial" w:hAnsi="Arial" w:cs="Arial"/>
          <w:sz w:val="32"/>
          <w:szCs w:val="32"/>
          <w:lang w:val="es-ES_tradnl"/>
        </w:rPr>
      </w:pPr>
      <w:r w:rsidRPr="00F6383E">
        <w:rPr>
          <w:rFonts w:ascii="Arial" w:hAnsi="Arial" w:cs="Arial"/>
          <w:sz w:val="32"/>
          <w:szCs w:val="32"/>
          <w:lang w:val="es-ES_tradnl"/>
        </w:rPr>
        <w:t>Ingresar la ruta del archivo que contiene los datos de la central telefónica. Ejemplo: C:\\tp2.txt.</w:t>
      </w:r>
    </w:p>
    <w:p w:rsidR="00905280" w:rsidRPr="00F6383E" w:rsidRDefault="00905280" w:rsidP="00B85547">
      <w:pPr>
        <w:pStyle w:val="NoSpacing"/>
        <w:ind w:left="720"/>
        <w:rPr>
          <w:rFonts w:ascii="Arial" w:hAnsi="Arial" w:cs="Arial"/>
          <w:sz w:val="32"/>
          <w:szCs w:val="32"/>
          <w:lang w:val="es-ES_tradnl"/>
        </w:rPr>
      </w:pPr>
      <w:r w:rsidRPr="00F6383E">
        <w:rPr>
          <w:rFonts w:ascii="Arial" w:hAnsi="Arial" w:cs="Arial"/>
          <w:sz w:val="32"/>
          <w:szCs w:val="32"/>
          <w:lang w:val="es-ES_tradnl"/>
        </w:rPr>
        <w:t>Esto permite que se carguen los datos en el programa para poder ser consultados.</w:t>
      </w:r>
    </w:p>
    <w:p w:rsidR="00905280" w:rsidRPr="00F6383E" w:rsidRDefault="00905280" w:rsidP="00B85547">
      <w:pPr>
        <w:pStyle w:val="NoSpacing"/>
        <w:numPr>
          <w:ilvl w:val="0"/>
          <w:numId w:val="1"/>
        </w:numPr>
        <w:rPr>
          <w:rFonts w:ascii="Arial" w:hAnsi="Arial" w:cs="Arial"/>
          <w:sz w:val="32"/>
          <w:szCs w:val="32"/>
          <w:lang w:val="es-ES_tradnl"/>
        </w:rPr>
      </w:pPr>
      <w:r w:rsidRPr="00F6383E">
        <w:rPr>
          <w:rFonts w:ascii="Arial" w:hAnsi="Arial" w:cs="Arial"/>
          <w:sz w:val="32"/>
          <w:szCs w:val="32"/>
          <w:lang w:val="es-ES_tradnl"/>
        </w:rPr>
        <w:t>Ingresar la opción correspondiente a la operación que se desea realizar. El programa cuenta con 17 opciones  (A y B pueden ser iguales en cualquiera de los puntos):</w:t>
      </w:r>
    </w:p>
    <w:p w:rsidR="00905280" w:rsidRPr="00F6383E" w:rsidRDefault="00905280" w:rsidP="00B85547">
      <w:pPr>
        <w:pStyle w:val="ListParagraph"/>
        <w:autoSpaceDE w:val="0"/>
        <w:autoSpaceDN w:val="0"/>
        <w:adjustRightInd w:val="0"/>
        <w:spacing w:after="0" w:line="240" w:lineRule="auto"/>
        <w:rPr>
          <w:rFonts w:ascii="Arial" w:hAnsi="Arial" w:cs="Arial"/>
          <w:sz w:val="32"/>
          <w:szCs w:val="32"/>
        </w:rPr>
      </w:pPr>
      <w:r w:rsidRPr="00F6383E">
        <w:rPr>
          <w:rFonts w:ascii="Arial" w:hAnsi="Arial" w:cs="Arial"/>
          <w:sz w:val="32"/>
          <w:szCs w:val="32"/>
        </w:rPr>
        <w:t>a. Detalle de llamadas entre el interno X de la central A al interno y de la central B. Detallando cantidad de llamadas, cantidad de tiempo hablado y cantidad de veces ocupado, tanto llamadas emitidas como recibidas.</w:t>
      </w:r>
    </w:p>
    <w:p w:rsidR="00905280" w:rsidRPr="00F6383E" w:rsidRDefault="00905280" w:rsidP="00B85547">
      <w:pPr>
        <w:pStyle w:val="ListParagraph"/>
        <w:autoSpaceDE w:val="0"/>
        <w:autoSpaceDN w:val="0"/>
        <w:adjustRightInd w:val="0"/>
        <w:spacing w:after="0" w:line="240" w:lineRule="auto"/>
        <w:rPr>
          <w:rFonts w:ascii="Arial" w:hAnsi="Arial" w:cs="Arial"/>
          <w:sz w:val="32"/>
          <w:szCs w:val="32"/>
        </w:rPr>
      </w:pPr>
      <w:r w:rsidRPr="00F6383E">
        <w:rPr>
          <w:rFonts w:ascii="Arial" w:hAnsi="Arial" w:cs="Arial"/>
          <w:sz w:val="32"/>
          <w:szCs w:val="32"/>
        </w:rPr>
        <w:t>b. Interno que más habló de todos y de cada central.</w:t>
      </w:r>
    </w:p>
    <w:p w:rsidR="00905280" w:rsidRPr="00F6383E" w:rsidRDefault="00905280" w:rsidP="00B85547">
      <w:pPr>
        <w:pStyle w:val="ListParagraph"/>
        <w:autoSpaceDE w:val="0"/>
        <w:autoSpaceDN w:val="0"/>
        <w:adjustRightInd w:val="0"/>
        <w:spacing w:after="0" w:line="240" w:lineRule="auto"/>
        <w:rPr>
          <w:rFonts w:ascii="Arial" w:hAnsi="Arial" w:cs="Arial"/>
          <w:sz w:val="32"/>
          <w:szCs w:val="32"/>
        </w:rPr>
      </w:pPr>
      <w:r w:rsidRPr="00F6383E">
        <w:rPr>
          <w:rFonts w:ascii="Arial" w:hAnsi="Arial" w:cs="Arial"/>
          <w:sz w:val="32"/>
          <w:szCs w:val="32"/>
        </w:rPr>
        <w:t>c. Interno que más llamó de todos y de cada central.</w:t>
      </w:r>
    </w:p>
    <w:p w:rsidR="00905280" w:rsidRPr="00F6383E" w:rsidRDefault="00905280" w:rsidP="00B85547">
      <w:pPr>
        <w:pStyle w:val="ListParagraph"/>
        <w:autoSpaceDE w:val="0"/>
        <w:autoSpaceDN w:val="0"/>
        <w:adjustRightInd w:val="0"/>
        <w:spacing w:after="0" w:line="240" w:lineRule="auto"/>
        <w:rPr>
          <w:rFonts w:ascii="Arial" w:hAnsi="Arial" w:cs="Arial"/>
          <w:sz w:val="32"/>
          <w:szCs w:val="32"/>
        </w:rPr>
      </w:pPr>
      <w:r w:rsidRPr="00F6383E">
        <w:rPr>
          <w:rFonts w:ascii="Arial" w:hAnsi="Arial" w:cs="Arial"/>
          <w:sz w:val="32"/>
          <w:szCs w:val="32"/>
        </w:rPr>
        <w:t>d. Interno que más le dio ocupado sus intentos y de cada central.</w:t>
      </w:r>
    </w:p>
    <w:p w:rsidR="00905280" w:rsidRPr="00F6383E" w:rsidRDefault="00905280" w:rsidP="00CF1353">
      <w:pPr>
        <w:pStyle w:val="ListParagraph"/>
        <w:autoSpaceDE w:val="0"/>
        <w:autoSpaceDN w:val="0"/>
        <w:adjustRightInd w:val="0"/>
        <w:spacing w:after="0" w:line="240" w:lineRule="auto"/>
        <w:rPr>
          <w:rFonts w:ascii="Arial" w:hAnsi="Arial" w:cs="Arial"/>
          <w:sz w:val="32"/>
          <w:szCs w:val="32"/>
        </w:rPr>
      </w:pPr>
      <w:r w:rsidRPr="00F6383E">
        <w:rPr>
          <w:rFonts w:ascii="Arial" w:hAnsi="Arial" w:cs="Arial"/>
          <w:sz w:val="32"/>
          <w:szCs w:val="32"/>
        </w:rPr>
        <w:t>e. Interno al que más llamaron de todos y de cada central.</w:t>
      </w:r>
    </w:p>
    <w:p w:rsidR="00905280" w:rsidRPr="00F6383E" w:rsidRDefault="00905280" w:rsidP="00B85547">
      <w:pPr>
        <w:pStyle w:val="ListParagraph"/>
        <w:autoSpaceDE w:val="0"/>
        <w:autoSpaceDN w:val="0"/>
        <w:adjustRightInd w:val="0"/>
        <w:spacing w:after="0" w:line="240" w:lineRule="auto"/>
        <w:rPr>
          <w:rFonts w:ascii="Arial" w:hAnsi="Arial" w:cs="Arial"/>
          <w:sz w:val="32"/>
          <w:szCs w:val="32"/>
        </w:rPr>
      </w:pPr>
      <w:r w:rsidRPr="00F6383E">
        <w:rPr>
          <w:rFonts w:ascii="Arial" w:hAnsi="Arial" w:cs="Arial"/>
          <w:sz w:val="32"/>
          <w:szCs w:val="32"/>
        </w:rPr>
        <w:t>f.  Interno que más gastó de todos y de cada central.</w:t>
      </w:r>
    </w:p>
    <w:p w:rsidR="00905280" w:rsidRPr="00F6383E" w:rsidRDefault="00905280" w:rsidP="00B85547">
      <w:pPr>
        <w:pStyle w:val="ListParagraph"/>
        <w:autoSpaceDE w:val="0"/>
        <w:autoSpaceDN w:val="0"/>
        <w:adjustRightInd w:val="0"/>
        <w:spacing w:after="0" w:line="240" w:lineRule="auto"/>
        <w:rPr>
          <w:rFonts w:ascii="Arial" w:hAnsi="Arial" w:cs="Arial"/>
          <w:sz w:val="32"/>
          <w:szCs w:val="32"/>
        </w:rPr>
      </w:pPr>
      <w:r w:rsidRPr="00F6383E">
        <w:rPr>
          <w:rFonts w:ascii="Arial" w:hAnsi="Arial" w:cs="Arial"/>
          <w:sz w:val="32"/>
          <w:szCs w:val="32"/>
        </w:rPr>
        <w:t>g. Interno al que más le hablaron de todos y de cada central.</w:t>
      </w:r>
    </w:p>
    <w:p w:rsidR="00905280" w:rsidRPr="00F6383E" w:rsidRDefault="00905280" w:rsidP="00B85547">
      <w:pPr>
        <w:autoSpaceDE w:val="0"/>
        <w:autoSpaceDN w:val="0"/>
        <w:adjustRightInd w:val="0"/>
        <w:spacing w:after="0" w:line="240" w:lineRule="auto"/>
        <w:ind w:left="360" w:firstLine="348"/>
        <w:rPr>
          <w:rFonts w:ascii="Arial" w:hAnsi="Arial" w:cs="Arial"/>
          <w:sz w:val="32"/>
          <w:szCs w:val="32"/>
        </w:rPr>
      </w:pPr>
      <w:r w:rsidRPr="00F6383E">
        <w:rPr>
          <w:rFonts w:ascii="Arial" w:hAnsi="Arial" w:cs="Arial"/>
          <w:sz w:val="32"/>
          <w:szCs w:val="32"/>
        </w:rPr>
        <w:t>h. Interno que más dio ocupado de todos y de cada central.</w:t>
      </w:r>
    </w:p>
    <w:p w:rsidR="00905280" w:rsidRPr="00F6383E" w:rsidRDefault="00905280" w:rsidP="00B85547">
      <w:pPr>
        <w:autoSpaceDE w:val="0"/>
        <w:autoSpaceDN w:val="0"/>
        <w:adjustRightInd w:val="0"/>
        <w:spacing w:after="0" w:line="240" w:lineRule="auto"/>
        <w:ind w:left="360" w:firstLine="348"/>
        <w:rPr>
          <w:rFonts w:ascii="Arial" w:hAnsi="Arial" w:cs="Arial"/>
          <w:sz w:val="32"/>
          <w:szCs w:val="32"/>
        </w:rPr>
      </w:pPr>
      <w:r w:rsidRPr="00F6383E">
        <w:rPr>
          <w:rFonts w:ascii="Arial" w:hAnsi="Arial" w:cs="Arial"/>
          <w:sz w:val="32"/>
          <w:szCs w:val="32"/>
        </w:rPr>
        <w:t>i. Detalle de llamadas emitidas por el interno X de la central A.</w:t>
      </w:r>
    </w:p>
    <w:p w:rsidR="00905280" w:rsidRPr="00F6383E" w:rsidRDefault="00905280" w:rsidP="00B85547">
      <w:pPr>
        <w:autoSpaceDE w:val="0"/>
        <w:autoSpaceDN w:val="0"/>
        <w:adjustRightInd w:val="0"/>
        <w:spacing w:after="0" w:line="240" w:lineRule="auto"/>
        <w:ind w:left="360" w:firstLine="348"/>
        <w:rPr>
          <w:rFonts w:ascii="Arial" w:hAnsi="Arial" w:cs="Arial"/>
          <w:sz w:val="32"/>
          <w:szCs w:val="32"/>
        </w:rPr>
      </w:pPr>
      <w:r w:rsidRPr="00F6383E">
        <w:rPr>
          <w:rFonts w:ascii="Arial" w:hAnsi="Arial" w:cs="Arial"/>
          <w:sz w:val="32"/>
          <w:szCs w:val="32"/>
        </w:rPr>
        <w:t>j. Detalle de llamadas recibidas por el interno X de la central A.</w:t>
      </w:r>
    </w:p>
    <w:p w:rsidR="00905280" w:rsidRPr="00F6383E" w:rsidRDefault="00905280" w:rsidP="00CF1353">
      <w:pPr>
        <w:autoSpaceDE w:val="0"/>
        <w:autoSpaceDN w:val="0"/>
        <w:adjustRightInd w:val="0"/>
        <w:spacing w:after="0" w:line="240" w:lineRule="auto"/>
        <w:ind w:left="708"/>
        <w:rPr>
          <w:rFonts w:ascii="Arial" w:hAnsi="Arial" w:cs="Arial"/>
          <w:sz w:val="32"/>
          <w:szCs w:val="32"/>
        </w:rPr>
      </w:pPr>
      <w:r w:rsidRPr="00F6383E">
        <w:rPr>
          <w:rFonts w:ascii="Arial" w:hAnsi="Arial" w:cs="Arial"/>
          <w:sz w:val="32"/>
          <w:szCs w:val="32"/>
        </w:rPr>
        <w:t>k. Detalle de llamadas realizadas de X de la central A a Y de la central B.</w:t>
      </w:r>
    </w:p>
    <w:p w:rsidR="00905280" w:rsidRPr="00F6383E" w:rsidRDefault="00905280" w:rsidP="00CF1353">
      <w:pPr>
        <w:autoSpaceDE w:val="0"/>
        <w:autoSpaceDN w:val="0"/>
        <w:adjustRightInd w:val="0"/>
        <w:spacing w:after="0" w:line="240" w:lineRule="auto"/>
        <w:ind w:left="708"/>
        <w:rPr>
          <w:rFonts w:ascii="Arial" w:hAnsi="Arial" w:cs="Arial"/>
          <w:sz w:val="32"/>
          <w:szCs w:val="32"/>
        </w:rPr>
      </w:pPr>
      <w:r w:rsidRPr="00F6383E">
        <w:rPr>
          <w:rFonts w:ascii="Arial" w:hAnsi="Arial" w:cs="Arial"/>
          <w:sz w:val="32"/>
          <w:szCs w:val="32"/>
        </w:rPr>
        <w:t>l. Detalle de llamadas recibidas por X de la central A y realizadas por Y de la central B.</w:t>
      </w:r>
    </w:p>
    <w:p w:rsidR="00905280" w:rsidRPr="00F6383E" w:rsidRDefault="00905280" w:rsidP="00B85547">
      <w:pPr>
        <w:pStyle w:val="ListParagraph"/>
        <w:autoSpaceDE w:val="0"/>
        <w:autoSpaceDN w:val="0"/>
        <w:adjustRightInd w:val="0"/>
        <w:spacing w:after="0" w:line="240" w:lineRule="auto"/>
        <w:rPr>
          <w:rFonts w:ascii="Arial" w:hAnsi="Arial" w:cs="Arial"/>
          <w:sz w:val="32"/>
          <w:szCs w:val="32"/>
        </w:rPr>
      </w:pPr>
      <w:r w:rsidRPr="00F6383E">
        <w:rPr>
          <w:rFonts w:ascii="Arial" w:hAnsi="Arial" w:cs="Arial"/>
          <w:sz w:val="32"/>
          <w:szCs w:val="32"/>
        </w:rPr>
        <w:t>m. Imprimir cantidad de llamadas anuladas por falta de enlaces por central, ordenando por cantidad descendiente.</w:t>
      </w:r>
    </w:p>
    <w:p w:rsidR="00905280" w:rsidRPr="00F6383E" w:rsidRDefault="00905280" w:rsidP="00B85547">
      <w:pPr>
        <w:pStyle w:val="NoSpacing"/>
        <w:ind w:left="720"/>
        <w:rPr>
          <w:rFonts w:ascii="Arial" w:hAnsi="Arial" w:cs="Arial"/>
          <w:sz w:val="32"/>
          <w:szCs w:val="32"/>
        </w:rPr>
      </w:pPr>
      <w:r w:rsidRPr="00F6383E">
        <w:rPr>
          <w:rFonts w:ascii="Arial" w:hAnsi="Arial" w:cs="Arial"/>
          <w:sz w:val="32"/>
          <w:szCs w:val="32"/>
        </w:rPr>
        <w:t>n. Imprimir detalle de enlaces (origen, destino, canales).</w:t>
      </w:r>
    </w:p>
    <w:p w:rsidR="00905280" w:rsidRPr="00F6383E" w:rsidRDefault="00905280" w:rsidP="00B85547">
      <w:pPr>
        <w:pStyle w:val="NoSpacing"/>
        <w:ind w:left="720"/>
        <w:rPr>
          <w:rFonts w:ascii="Arial" w:hAnsi="Arial" w:cs="Arial"/>
          <w:sz w:val="32"/>
          <w:szCs w:val="32"/>
        </w:rPr>
      </w:pPr>
      <w:r w:rsidRPr="00F6383E">
        <w:rPr>
          <w:rFonts w:ascii="Arial" w:hAnsi="Arial" w:cs="Arial"/>
          <w:sz w:val="32"/>
          <w:szCs w:val="32"/>
        </w:rPr>
        <w:t>o. Imprimir detalle de internos con su numeración.</w:t>
      </w:r>
    </w:p>
    <w:p w:rsidR="00905280" w:rsidRPr="00F6383E" w:rsidRDefault="00905280" w:rsidP="00B85547">
      <w:pPr>
        <w:pStyle w:val="NoSpacing"/>
        <w:ind w:left="720"/>
        <w:rPr>
          <w:rFonts w:ascii="Arial" w:hAnsi="Arial" w:cs="Arial"/>
          <w:sz w:val="32"/>
          <w:szCs w:val="32"/>
        </w:rPr>
      </w:pPr>
      <w:r w:rsidRPr="00F6383E">
        <w:rPr>
          <w:rFonts w:ascii="Arial" w:hAnsi="Arial" w:cs="Arial"/>
          <w:sz w:val="32"/>
          <w:szCs w:val="32"/>
        </w:rPr>
        <w:t>p. Imprimir detalle de centrales con su numeración.</w:t>
      </w:r>
    </w:p>
    <w:p w:rsidR="00905280" w:rsidRPr="00F6383E" w:rsidRDefault="00905280" w:rsidP="00B85547">
      <w:pPr>
        <w:pStyle w:val="NoSpacing"/>
        <w:ind w:left="720"/>
        <w:rPr>
          <w:rFonts w:ascii="Arial" w:hAnsi="Arial" w:cs="Arial"/>
          <w:sz w:val="32"/>
          <w:szCs w:val="32"/>
        </w:rPr>
      </w:pPr>
      <w:r w:rsidRPr="00F6383E">
        <w:rPr>
          <w:rFonts w:ascii="Arial" w:hAnsi="Arial" w:cs="Arial"/>
          <w:sz w:val="32"/>
          <w:szCs w:val="32"/>
        </w:rPr>
        <w:t>q. Salir</w:t>
      </w:r>
      <w:r w:rsidRPr="00F6383E">
        <w:rPr>
          <w:rFonts w:ascii="Arial" w:hAnsi="Arial" w:cs="Arial"/>
          <w:sz w:val="32"/>
          <w:szCs w:val="32"/>
        </w:rPr>
        <w:tab/>
      </w:r>
    </w:p>
    <w:p w:rsidR="00905280" w:rsidRPr="00F6383E" w:rsidRDefault="00905280" w:rsidP="00B85547">
      <w:pPr>
        <w:pStyle w:val="NoSpacing"/>
        <w:ind w:left="705" w:hanging="315"/>
        <w:rPr>
          <w:rFonts w:ascii="Arial" w:hAnsi="Arial" w:cs="Arial"/>
          <w:sz w:val="32"/>
          <w:szCs w:val="32"/>
        </w:rPr>
      </w:pPr>
      <w:r w:rsidRPr="00F6383E">
        <w:rPr>
          <w:rFonts w:ascii="Arial" w:hAnsi="Arial" w:cs="Arial"/>
          <w:sz w:val="32"/>
          <w:szCs w:val="32"/>
        </w:rPr>
        <w:t>3)</w:t>
      </w:r>
      <w:r w:rsidRPr="00F6383E">
        <w:rPr>
          <w:rFonts w:ascii="Arial" w:hAnsi="Arial" w:cs="Arial"/>
          <w:sz w:val="32"/>
          <w:szCs w:val="32"/>
        </w:rPr>
        <w:tab/>
        <w:t>De acuerdo a la opción elegida, podrá consultar detalles de      llamadas entre internos, para lo que se requerirá que indique los internos y las centrales que desea consultar.</w:t>
      </w:r>
    </w:p>
    <w:p w:rsidR="00905280" w:rsidRPr="00F6383E" w:rsidRDefault="00905280" w:rsidP="00B85547">
      <w:pPr>
        <w:pStyle w:val="NoSpacing"/>
        <w:ind w:left="705" w:hanging="315"/>
        <w:rPr>
          <w:rFonts w:ascii="Arial" w:hAnsi="Arial" w:cs="Arial"/>
          <w:sz w:val="32"/>
          <w:szCs w:val="32"/>
        </w:rPr>
      </w:pPr>
      <w:r w:rsidRPr="00F6383E">
        <w:rPr>
          <w:rFonts w:ascii="Arial" w:hAnsi="Arial" w:cs="Arial"/>
          <w:sz w:val="32"/>
          <w:szCs w:val="32"/>
        </w:rPr>
        <w:tab/>
        <w:t>Después de ingresar el/los internos y la/las centrales, o de elegir una opción de detalles generales, éstos se le presentarán por pantalla y se le brindará la opción de elegir otra operación hasta que decida salir.</w:t>
      </w:r>
    </w:p>
    <w:p w:rsidR="00905280" w:rsidRDefault="00905280" w:rsidP="00B85547">
      <w:pPr>
        <w:pStyle w:val="NoSpacing"/>
        <w:rPr>
          <w:rFonts w:ascii="Arial" w:hAnsi="Arial" w:cs="Arial"/>
          <w:sz w:val="28"/>
          <w:szCs w:val="28"/>
        </w:rPr>
      </w:pPr>
    </w:p>
    <w:p w:rsidR="00905280" w:rsidRDefault="00905280" w:rsidP="00F6383E">
      <w:pPr>
        <w:pStyle w:val="NoSpacing"/>
        <w:rPr>
          <w:rFonts w:ascii="Arial" w:hAnsi="Arial" w:cs="Arial"/>
          <w:sz w:val="40"/>
          <w:szCs w:val="40"/>
          <w:u w:val="single"/>
        </w:rPr>
      </w:pPr>
      <w:r w:rsidRPr="002D7EED">
        <w:rPr>
          <w:rFonts w:ascii="Arial" w:hAnsi="Arial" w:cs="Arial"/>
          <w:sz w:val="40"/>
          <w:szCs w:val="40"/>
          <w:u w:val="single"/>
        </w:rPr>
        <w:t>Estrategias de resolución</w:t>
      </w:r>
    </w:p>
    <w:p w:rsidR="00905280" w:rsidRDefault="00905280" w:rsidP="00F6383E">
      <w:pPr>
        <w:pStyle w:val="NoSpacing"/>
        <w:rPr>
          <w:rFonts w:ascii="Arial" w:hAnsi="Arial" w:cs="Arial"/>
          <w:sz w:val="28"/>
          <w:szCs w:val="28"/>
        </w:rPr>
      </w:pPr>
    </w:p>
    <w:p w:rsidR="00905280" w:rsidRPr="00F6383E" w:rsidRDefault="00905280" w:rsidP="00F6383E">
      <w:pPr>
        <w:pStyle w:val="NoSpacing"/>
        <w:rPr>
          <w:rFonts w:ascii="Arial" w:hAnsi="Arial" w:cs="Arial"/>
          <w:sz w:val="32"/>
          <w:szCs w:val="28"/>
        </w:rPr>
      </w:pPr>
      <w:r w:rsidRPr="00F6383E">
        <w:rPr>
          <w:rFonts w:ascii="Arial" w:hAnsi="Arial" w:cs="Arial"/>
          <w:sz w:val="32"/>
          <w:szCs w:val="28"/>
        </w:rPr>
        <w:t>Para resolver lo pedido por el trabajo el primer punto es obtener los datos presentados en forma de archivo de texto. Para esto, se obtienen las palabras y se las guarda en un tipo de dato string, donde se analiza si la palabra corresponde al comienzo de una línea. A continuación, se lee el resto de la línea de a una palabra y a medida que se leen se guardan en un vector de strings. Al llegar al final de la línea, se analizan los datos guardados en el vector de strings que indican el evento realizado, el interno emisor, el interno receptor y la cantidad de minutos. A partir de éstos datos se analizan los eventos para saber si se inician o terminan llamadas válidas, se obtuvo un ocupado, el cual se daría si un interno intenta llamar a otro que inició una llamada con otro interno pero no la finalizó, o si la llamada no se pudo realizar por falta de enlaces. Finalmente se crean nodos según la clase a la que correspondan los datos obtenidos y se añaden a la lista correspondiente.</w:t>
      </w:r>
    </w:p>
    <w:p w:rsidR="00905280" w:rsidRPr="00F6383E" w:rsidRDefault="00905280" w:rsidP="00F6383E">
      <w:pPr>
        <w:pStyle w:val="NoSpacing"/>
        <w:rPr>
          <w:rFonts w:ascii="Arial" w:hAnsi="Arial" w:cs="Arial"/>
          <w:sz w:val="32"/>
          <w:szCs w:val="28"/>
        </w:rPr>
      </w:pPr>
      <w:r w:rsidRPr="00F6383E">
        <w:rPr>
          <w:rFonts w:ascii="Arial" w:hAnsi="Arial" w:cs="Arial"/>
          <w:sz w:val="32"/>
          <w:szCs w:val="28"/>
        </w:rPr>
        <w:t>En la segunda parte del trabajo, la clase menú, se pueden consultar los datos obtenidos del archivo de texto. Esto se logra usando un switch para elegir la opción adecuada, la cual accederá a las listas creadas y mostrará por pantalla los datos pedidos.</w:t>
      </w:r>
    </w:p>
    <w:p w:rsidR="00905280" w:rsidRDefault="00905280" w:rsidP="00F6383E">
      <w:pPr>
        <w:pStyle w:val="NoSpacing"/>
        <w:rPr>
          <w:rFonts w:ascii="Arial" w:hAnsi="Arial" w:cs="Arial"/>
          <w:sz w:val="28"/>
          <w:szCs w:val="28"/>
        </w:rPr>
      </w:pPr>
    </w:p>
    <w:p w:rsidR="00905280" w:rsidRDefault="00905280" w:rsidP="00F6383E">
      <w:pPr>
        <w:pStyle w:val="NoSpacing"/>
        <w:rPr>
          <w:rFonts w:ascii="Arial" w:hAnsi="Arial" w:cs="Arial"/>
          <w:sz w:val="40"/>
          <w:szCs w:val="40"/>
          <w:u w:val="single"/>
        </w:rPr>
      </w:pPr>
      <w:r>
        <w:rPr>
          <w:rFonts w:ascii="Arial" w:hAnsi="Arial" w:cs="Arial"/>
          <w:sz w:val="40"/>
          <w:szCs w:val="40"/>
          <w:u w:val="single"/>
        </w:rPr>
        <w:t>Puntos ambiguos</w:t>
      </w:r>
    </w:p>
    <w:p w:rsidR="00905280" w:rsidRDefault="00905280" w:rsidP="00F6383E">
      <w:pPr>
        <w:pStyle w:val="NoSpacing"/>
        <w:rPr>
          <w:rFonts w:ascii="Arial" w:hAnsi="Arial" w:cs="Arial"/>
          <w:sz w:val="28"/>
          <w:szCs w:val="28"/>
        </w:rPr>
      </w:pPr>
    </w:p>
    <w:p w:rsidR="00905280" w:rsidRPr="00F6383E" w:rsidRDefault="00905280" w:rsidP="00F6383E">
      <w:pPr>
        <w:pStyle w:val="NoSpacing"/>
        <w:rPr>
          <w:rFonts w:ascii="Arial" w:hAnsi="Arial" w:cs="Arial"/>
          <w:sz w:val="32"/>
          <w:szCs w:val="28"/>
        </w:rPr>
      </w:pPr>
      <w:r w:rsidRPr="00F6383E">
        <w:rPr>
          <w:rFonts w:ascii="Arial" w:hAnsi="Arial" w:cs="Arial"/>
          <w:sz w:val="32"/>
          <w:szCs w:val="28"/>
        </w:rPr>
        <w:t xml:space="preserve">Los puntos a, j y k resultan similares, por lo que </w:t>
      </w:r>
      <w:r>
        <w:rPr>
          <w:rFonts w:ascii="Arial" w:hAnsi="Arial" w:cs="Arial"/>
          <w:sz w:val="32"/>
          <w:szCs w:val="28"/>
        </w:rPr>
        <w:t xml:space="preserve">nuestra </w:t>
      </w:r>
      <w:r w:rsidRPr="00F6383E">
        <w:rPr>
          <w:rFonts w:ascii="Arial" w:hAnsi="Arial" w:cs="Arial"/>
          <w:sz w:val="32"/>
          <w:szCs w:val="28"/>
        </w:rPr>
        <w:t>interpretación fue la siguiente:</w:t>
      </w:r>
    </w:p>
    <w:p w:rsidR="00905280" w:rsidRPr="00F6383E" w:rsidRDefault="00905280" w:rsidP="00F6383E">
      <w:pPr>
        <w:pStyle w:val="NoSpacing"/>
        <w:ind w:left="720"/>
        <w:rPr>
          <w:rFonts w:ascii="Arial" w:hAnsi="Arial" w:cs="Arial"/>
          <w:sz w:val="32"/>
          <w:szCs w:val="28"/>
        </w:rPr>
      </w:pPr>
      <w:r w:rsidRPr="00F6383E">
        <w:rPr>
          <w:rFonts w:ascii="Arial" w:hAnsi="Arial" w:cs="Arial"/>
          <w:sz w:val="32"/>
          <w:szCs w:val="28"/>
        </w:rPr>
        <w:t>a. Pide detalle de llamadas entre dos internos X de la central A e Y de la central B sin importar cuál fue el emisor y cuál el receptor, por lo que se muestran los detalles de las llamadas tanto de X a Y como de Y a X, incluyendo ocupados.</w:t>
      </w:r>
    </w:p>
    <w:p w:rsidR="00905280" w:rsidRPr="00F6383E" w:rsidRDefault="00905280" w:rsidP="00F6383E">
      <w:pPr>
        <w:pStyle w:val="NoSpacing"/>
        <w:ind w:left="708"/>
        <w:rPr>
          <w:rFonts w:ascii="Arial" w:hAnsi="Arial" w:cs="Arial"/>
          <w:sz w:val="32"/>
          <w:szCs w:val="28"/>
        </w:rPr>
      </w:pPr>
      <w:r w:rsidRPr="00F6383E">
        <w:rPr>
          <w:rFonts w:ascii="Arial" w:hAnsi="Arial" w:cs="Arial"/>
          <w:sz w:val="32"/>
          <w:szCs w:val="28"/>
        </w:rPr>
        <w:t>j.  Pide detalle de llamadas realizadas de un interno X de la central A a un interno Y de la central B, por lo que se muestran los detalles de las llamadas de X a Y incluyendo ocupados.</w:t>
      </w:r>
    </w:p>
    <w:p w:rsidR="00905280" w:rsidRPr="00F6383E" w:rsidRDefault="00905280" w:rsidP="00F6383E">
      <w:pPr>
        <w:pStyle w:val="NoSpacing"/>
        <w:ind w:left="708"/>
        <w:rPr>
          <w:rFonts w:ascii="Arial" w:hAnsi="Arial" w:cs="Arial"/>
          <w:sz w:val="32"/>
          <w:szCs w:val="28"/>
        </w:rPr>
      </w:pPr>
      <w:r w:rsidRPr="00F6383E">
        <w:rPr>
          <w:rFonts w:ascii="Arial" w:hAnsi="Arial" w:cs="Arial"/>
          <w:sz w:val="32"/>
          <w:szCs w:val="28"/>
        </w:rPr>
        <w:t>k. Pide detalle de llamadas realizadas por un interno Y de la central B y recibidas por un interno X de la central Y, por lo que se muestran detalles de las llamadas emitidas por Y y detalles de las llamadas recibidas por X de manera separada.</w:t>
      </w:r>
    </w:p>
    <w:p w:rsidR="00905280" w:rsidRDefault="00905280" w:rsidP="00B85547">
      <w:pPr>
        <w:pStyle w:val="NoSpacing"/>
        <w:rPr>
          <w:rFonts w:ascii="Arial" w:hAnsi="Arial" w:cs="Arial"/>
          <w:sz w:val="28"/>
          <w:szCs w:val="28"/>
        </w:rPr>
      </w:pPr>
    </w:p>
    <w:p w:rsidR="00905280" w:rsidRDefault="00905280" w:rsidP="00B85547">
      <w:pPr>
        <w:pStyle w:val="NoSpacing"/>
        <w:rPr>
          <w:rFonts w:ascii="Arial" w:hAnsi="Arial" w:cs="Arial"/>
          <w:sz w:val="28"/>
          <w:szCs w:val="28"/>
        </w:rPr>
      </w:pPr>
    </w:p>
    <w:p w:rsidR="00905280" w:rsidRDefault="00905280" w:rsidP="00B85547">
      <w:pPr>
        <w:pStyle w:val="NoSpacing"/>
        <w:rPr>
          <w:rFonts w:ascii="Arial" w:hAnsi="Arial" w:cs="Arial"/>
          <w:sz w:val="28"/>
          <w:szCs w:val="28"/>
        </w:rPr>
      </w:pPr>
    </w:p>
    <w:p w:rsidR="00905280" w:rsidRDefault="00905280" w:rsidP="00B85547">
      <w:pPr>
        <w:pStyle w:val="NoSpacing"/>
        <w:rPr>
          <w:rFonts w:ascii="Arial" w:hAnsi="Arial" w:cs="Arial"/>
          <w:sz w:val="40"/>
          <w:szCs w:val="40"/>
          <w:u w:val="single"/>
        </w:rPr>
      </w:pPr>
      <w:r>
        <w:rPr>
          <w:rFonts w:ascii="Arial" w:hAnsi="Arial" w:cs="Arial"/>
          <w:sz w:val="40"/>
          <w:szCs w:val="40"/>
          <w:u w:val="single"/>
        </w:rPr>
        <w:t>Eleccion de Camino (TP3)</w:t>
      </w:r>
    </w:p>
    <w:p w:rsidR="00905280" w:rsidRDefault="00905280" w:rsidP="00B85547">
      <w:pPr>
        <w:pStyle w:val="NoSpacing"/>
        <w:rPr>
          <w:rFonts w:ascii="Arial" w:hAnsi="Arial" w:cs="Arial"/>
          <w:sz w:val="32"/>
          <w:szCs w:val="28"/>
        </w:rPr>
      </w:pPr>
    </w:p>
    <w:p w:rsidR="00905280" w:rsidRPr="005F508B" w:rsidRDefault="00905280" w:rsidP="00B85547">
      <w:pPr>
        <w:pStyle w:val="NoSpacing"/>
        <w:rPr>
          <w:rFonts w:ascii="Arial" w:hAnsi="Arial" w:cs="Arial"/>
          <w:sz w:val="32"/>
          <w:szCs w:val="32"/>
        </w:rPr>
      </w:pPr>
      <w:r w:rsidRPr="005F508B">
        <w:rPr>
          <w:rFonts w:ascii="Arial" w:hAnsi="Arial" w:cs="Arial"/>
          <w:sz w:val="32"/>
          <w:szCs w:val="32"/>
        </w:rPr>
        <w:t>En cuanto a la nueva </w:t>
      </w:r>
      <w:r w:rsidRPr="005F508B">
        <w:rPr>
          <w:rStyle w:val="googielink"/>
          <w:rFonts w:ascii="Arial" w:hAnsi="Arial" w:cs="Arial"/>
          <w:sz w:val="32"/>
          <w:szCs w:val="32"/>
        </w:rPr>
        <w:t>elección</w:t>
      </w:r>
      <w:r w:rsidRPr="005F508B">
        <w:rPr>
          <w:rFonts w:ascii="Arial" w:hAnsi="Arial" w:cs="Arial"/>
          <w:sz w:val="32"/>
          <w:szCs w:val="32"/>
        </w:rPr>
        <w:t> de caminos, quisimos mantener la misma estructura del </w:t>
      </w:r>
      <w:r w:rsidRPr="005F508B">
        <w:rPr>
          <w:rStyle w:val="googielink"/>
          <w:rFonts w:ascii="Arial" w:hAnsi="Arial" w:cs="Arial"/>
          <w:sz w:val="32"/>
          <w:szCs w:val="32"/>
        </w:rPr>
        <w:t>TP</w:t>
      </w:r>
      <w:r w:rsidRPr="005F508B">
        <w:rPr>
          <w:rFonts w:ascii="Arial" w:hAnsi="Arial" w:cs="Arial"/>
          <w:sz w:val="32"/>
          <w:szCs w:val="32"/>
        </w:rPr>
        <w:t> anterior. Al tener una estructura similar a la de grafos, lo </w:t>
      </w:r>
      <w:r>
        <w:rPr>
          <w:rStyle w:val="googielink"/>
          <w:rFonts w:ascii="Arial" w:hAnsi="Arial" w:cs="Arial"/>
          <w:sz w:val="32"/>
          <w:szCs w:val="32"/>
        </w:rPr>
        <w:t>ú</w:t>
      </w:r>
      <w:r w:rsidRPr="005F508B">
        <w:rPr>
          <w:rStyle w:val="googielink"/>
          <w:rFonts w:ascii="Arial" w:hAnsi="Arial" w:cs="Arial"/>
          <w:sz w:val="32"/>
          <w:szCs w:val="32"/>
        </w:rPr>
        <w:t>nico</w:t>
      </w:r>
      <w:r w:rsidRPr="005F508B">
        <w:rPr>
          <w:rFonts w:ascii="Arial" w:hAnsi="Arial" w:cs="Arial"/>
          <w:sz w:val="32"/>
          <w:szCs w:val="32"/>
        </w:rPr>
        <w:t> que hicimos fue crear una nueva clase llamada </w:t>
      </w:r>
      <w:r w:rsidRPr="005F508B">
        <w:rPr>
          <w:rStyle w:val="googielink"/>
          <w:rFonts w:ascii="Arial" w:hAnsi="Arial" w:cs="Arial"/>
          <w:sz w:val="32"/>
          <w:szCs w:val="32"/>
        </w:rPr>
        <w:t>‘Camino’</w:t>
      </w:r>
      <w:r w:rsidRPr="005F508B">
        <w:rPr>
          <w:rFonts w:ascii="Arial" w:hAnsi="Arial" w:cs="Arial"/>
          <w:sz w:val="32"/>
          <w:szCs w:val="32"/>
        </w:rPr>
        <w:t> en la cual </w:t>
      </w:r>
      <w:r w:rsidRPr="005F508B">
        <w:rPr>
          <w:rStyle w:val="googielink"/>
          <w:rFonts w:ascii="Arial" w:hAnsi="Arial" w:cs="Arial"/>
          <w:sz w:val="32"/>
          <w:szCs w:val="32"/>
        </w:rPr>
        <w:t>consultaría</w:t>
      </w:r>
      <w:r w:rsidRPr="005F508B">
        <w:rPr>
          <w:rFonts w:ascii="Arial" w:hAnsi="Arial" w:cs="Arial"/>
          <w:sz w:val="32"/>
          <w:szCs w:val="32"/>
        </w:rPr>
        <w:t> el camino m</w:t>
      </w:r>
      <w:r>
        <w:rPr>
          <w:rFonts w:ascii="Arial" w:hAnsi="Arial" w:cs="Arial"/>
          <w:sz w:val="32"/>
          <w:szCs w:val="32"/>
        </w:rPr>
        <w:t>ás barato</w:t>
      </w:r>
      <w:r w:rsidRPr="005F508B">
        <w:rPr>
          <w:rFonts w:ascii="Arial" w:hAnsi="Arial" w:cs="Arial"/>
          <w:sz w:val="32"/>
          <w:szCs w:val="32"/>
        </w:rPr>
        <w:t> entre centrales, usando una </w:t>
      </w:r>
      <w:r w:rsidRPr="005F508B">
        <w:rPr>
          <w:rStyle w:val="googielink"/>
          <w:rFonts w:ascii="Arial" w:hAnsi="Arial" w:cs="Arial"/>
          <w:sz w:val="32"/>
          <w:szCs w:val="32"/>
        </w:rPr>
        <w:t>version</w:t>
      </w:r>
      <w:r>
        <w:rPr>
          <w:rFonts w:ascii="Arial" w:hAnsi="Arial" w:cs="Arial"/>
          <w:sz w:val="32"/>
          <w:szCs w:val="32"/>
        </w:rPr>
        <w:t> parecida a la</w:t>
      </w:r>
      <w:r w:rsidRPr="005F508B">
        <w:rPr>
          <w:rFonts w:ascii="Arial" w:hAnsi="Arial" w:cs="Arial"/>
          <w:sz w:val="32"/>
          <w:szCs w:val="32"/>
        </w:rPr>
        <w:t xml:space="preserve"> del algoritmo de </w:t>
      </w:r>
      <w:r w:rsidRPr="005F508B">
        <w:rPr>
          <w:rStyle w:val="googielink"/>
          <w:rFonts w:ascii="Arial" w:hAnsi="Arial" w:cs="Arial"/>
          <w:sz w:val="32"/>
          <w:szCs w:val="32"/>
        </w:rPr>
        <w:t>Dijkstra</w:t>
      </w:r>
      <w:r w:rsidRPr="005F508B">
        <w:rPr>
          <w:rFonts w:ascii="Arial" w:hAnsi="Arial" w:cs="Arial"/>
          <w:sz w:val="32"/>
          <w:szCs w:val="32"/>
        </w:rPr>
        <w:t>.</w:t>
      </w:r>
      <w:r w:rsidRPr="005F508B">
        <w:rPr>
          <w:rFonts w:ascii="Arial" w:hAnsi="Arial" w:cs="Arial"/>
          <w:sz w:val="32"/>
          <w:szCs w:val="32"/>
        </w:rPr>
        <w:br/>
        <w:t>En nuestra </w:t>
      </w:r>
      <w:r w:rsidRPr="005F508B">
        <w:rPr>
          <w:rStyle w:val="googielink"/>
          <w:rFonts w:ascii="Arial" w:hAnsi="Arial" w:cs="Arial"/>
          <w:sz w:val="32"/>
          <w:szCs w:val="32"/>
        </w:rPr>
        <w:t>version</w:t>
      </w:r>
      <w:r w:rsidRPr="005F508B">
        <w:rPr>
          <w:rFonts w:ascii="Arial" w:hAnsi="Arial" w:cs="Arial"/>
          <w:sz w:val="32"/>
          <w:szCs w:val="32"/>
        </w:rPr>
        <w:t>, comienza buscando por la central origen el enlace mas </w:t>
      </w:r>
      <w:r w:rsidRPr="005F508B">
        <w:rPr>
          <w:rStyle w:val="googielink"/>
          <w:rFonts w:ascii="Arial" w:hAnsi="Arial" w:cs="Arial"/>
          <w:sz w:val="32"/>
          <w:szCs w:val="32"/>
        </w:rPr>
        <w:t>económico</w:t>
      </w:r>
      <w:r w:rsidRPr="005F508B">
        <w:rPr>
          <w:rFonts w:ascii="Arial" w:hAnsi="Arial" w:cs="Arial"/>
          <w:sz w:val="32"/>
          <w:szCs w:val="32"/>
        </w:rPr>
        <w:t> y lo acumula (</w:t>
      </w:r>
      <w:r>
        <w:rPr>
          <w:rFonts w:ascii="Arial" w:hAnsi="Arial" w:cs="Arial"/>
          <w:sz w:val="32"/>
          <w:szCs w:val="32"/>
        </w:rPr>
        <w:t xml:space="preserve">se encarga de </w:t>
      </w:r>
      <w:r w:rsidRPr="005F508B">
        <w:rPr>
          <w:rFonts w:ascii="Arial" w:hAnsi="Arial" w:cs="Arial"/>
          <w:sz w:val="32"/>
          <w:szCs w:val="32"/>
        </w:rPr>
        <w:t>recorre</w:t>
      </w:r>
      <w:r>
        <w:rPr>
          <w:rFonts w:ascii="Arial" w:hAnsi="Arial" w:cs="Arial"/>
          <w:sz w:val="32"/>
          <w:szCs w:val="32"/>
        </w:rPr>
        <w:t>r</w:t>
      </w:r>
      <w:r w:rsidRPr="005F508B">
        <w:rPr>
          <w:rFonts w:ascii="Arial" w:hAnsi="Arial" w:cs="Arial"/>
          <w:sz w:val="32"/>
          <w:szCs w:val="32"/>
        </w:rPr>
        <w:t xml:space="preserve"> todos los enlaces), marca esa central como </w:t>
      </w:r>
      <w:r w:rsidRPr="005F508B">
        <w:rPr>
          <w:rStyle w:val="googielink"/>
          <w:rFonts w:ascii="Arial" w:hAnsi="Arial" w:cs="Arial"/>
          <w:sz w:val="32"/>
          <w:szCs w:val="32"/>
        </w:rPr>
        <w:t>‘visitada’</w:t>
      </w:r>
      <w:r w:rsidRPr="005F508B">
        <w:rPr>
          <w:rFonts w:ascii="Arial" w:hAnsi="Arial" w:cs="Arial"/>
          <w:sz w:val="32"/>
          <w:szCs w:val="32"/>
        </w:rPr>
        <w:t> (o consultada) en un vector previamente cargado</w:t>
      </w:r>
      <w:r>
        <w:rPr>
          <w:rFonts w:ascii="Arial" w:hAnsi="Arial" w:cs="Arial"/>
          <w:sz w:val="32"/>
          <w:szCs w:val="32"/>
        </w:rPr>
        <w:t>, y vuelve a buscar el enlace má</w:t>
      </w:r>
      <w:r w:rsidRPr="005F508B">
        <w:rPr>
          <w:rFonts w:ascii="Arial" w:hAnsi="Arial" w:cs="Arial"/>
          <w:sz w:val="32"/>
          <w:szCs w:val="32"/>
        </w:rPr>
        <w:t>s </w:t>
      </w:r>
      <w:r w:rsidRPr="005F508B">
        <w:rPr>
          <w:rStyle w:val="googielink"/>
          <w:rFonts w:ascii="Arial" w:hAnsi="Arial" w:cs="Arial"/>
          <w:sz w:val="32"/>
          <w:szCs w:val="32"/>
        </w:rPr>
        <w:t>económico</w:t>
      </w:r>
      <w:r w:rsidRPr="005F508B">
        <w:rPr>
          <w:rFonts w:ascii="Arial" w:hAnsi="Arial" w:cs="Arial"/>
          <w:sz w:val="32"/>
          <w:szCs w:val="32"/>
        </w:rPr>
        <w:t> de esa central, repitiendo el procedimiento hasta que llegue a la central de destino.</w:t>
      </w:r>
      <w:r w:rsidRPr="005F508B">
        <w:rPr>
          <w:rFonts w:ascii="Arial" w:hAnsi="Arial" w:cs="Arial"/>
          <w:sz w:val="32"/>
          <w:szCs w:val="32"/>
        </w:rPr>
        <w:br/>
        <w:t xml:space="preserve">Realiza el mismo </w:t>
      </w:r>
      <w:r>
        <w:rPr>
          <w:rFonts w:ascii="Arial" w:hAnsi="Arial" w:cs="Arial"/>
          <w:sz w:val="32"/>
          <w:szCs w:val="32"/>
        </w:rPr>
        <w:t>procedimiento para la central má</w:t>
      </w:r>
      <w:r w:rsidRPr="005F508B">
        <w:rPr>
          <w:rFonts w:ascii="Arial" w:hAnsi="Arial" w:cs="Arial"/>
          <w:sz w:val="32"/>
          <w:szCs w:val="32"/>
        </w:rPr>
        <w:t>s cercana.</w:t>
      </w:r>
      <w:r w:rsidRPr="005F508B">
        <w:rPr>
          <w:rFonts w:ascii="Arial" w:hAnsi="Arial" w:cs="Arial"/>
          <w:sz w:val="32"/>
          <w:szCs w:val="32"/>
        </w:rPr>
        <w:br/>
        <w:t>La clase </w:t>
      </w:r>
      <w:r w:rsidRPr="005F508B">
        <w:rPr>
          <w:rStyle w:val="googielink"/>
          <w:rFonts w:ascii="Arial" w:hAnsi="Arial" w:cs="Arial"/>
          <w:sz w:val="32"/>
          <w:szCs w:val="32"/>
        </w:rPr>
        <w:t>‘Gastos’</w:t>
      </w:r>
      <w:r w:rsidRPr="005F508B">
        <w:rPr>
          <w:rFonts w:ascii="Arial" w:hAnsi="Arial" w:cs="Arial"/>
          <w:sz w:val="32"/>
          <w:szCs w:val="32"/>
        </w:rPr>
        <w:t> se encarga de utilizar a la clase </w:t>
      </w:r>
      <w:r w:rsidRPr="005F508B">
        <w:rPr>
          <w:rStyle w:val="googielink"/>
          <w:rFonts w:ascii="Arial" w:hAnsi="Arial" w:cs="Arial"/>
          <w:sz w:val="32"/>
          <w:szCs w:val="32"/>
        </w:rPr>
        <w:t>‘Camino’</w:t>
      </w:r>
      <w:r w:rsidRPr="005F508B">
        <w:rPr>
          <w:rFonts w:ascii="Arial" w:hAnsi="Arial" w:cs="Arial"/>
          <w:sz w:val="32"/>
          <w:szCs w:val="32"/>
        </w:rPr>
        <w:t> para establecer los gastos de cada interno.</w:t>
      </w:r>
    </w:p>
    <w:sectPr w:rsidR="00905280" w:rsidRPr="005F508B" w:rsidSect="00E45C4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376186"/>
    <w:multiLevelType w:val="hybridMultilevel"/>
    <w:tmpl w:val="F22AFDC8"/>
    <w:lvl w:ilvl="0" w:tplc="2C0A0011">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5547"/>
    <w:rsid w:val="002B2986"/>
    <w:rsid w:val="002D7EED"/>
    <w:rsid w:val="00384E99"/>
    <w:rsid w:val="004F07DE"/>
    <w:rsid w:val="005F508B"/>
    <w:rsid w:val="008D4D10"/>
    <w:rsid w:val="00905280"/>
    <w:rsid w:val="009B12CB"/>
    <w:rsid w:val="00B5132A"/>
    <w:rsid w:val="00B85547"/>
    <w:rsid w:val="00CF1353"/>
    <w:rsid w:val="00E10033"/>
    <w:rsid w:val="00E228C0"/>
    <w:rsid w:val="00E45C42"/>
    <w:rsid w:val="00F6047A"/>
    <w:rsid w:val="00F6383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547"/>
    <w:pPr>
      <w:spacing w:after="200" w:line="276" w:lineRule="auto"/>
    </w:pPr>
    <w:rPr>
      <w:lang w:val="es-A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B85547"/>
    <w:rPr>
      <w:lang w:val="es-AR"/>
    </w:rPr>
  </w:style>
  <w:style w:type="paragraph" w:styleId="ListParagraph">
    <w:name w:val="List Paragraph"/>
    <w:basedOn w:val="Normal"/>
    <w:uiPriority w:val="99"/>
    <w:qFormat/>
    <w:rsid w:val="00B85547"/>
    <w:pPr>
      <w:ind w:left="720"/>
      <w:contextualSpacing/>
    </w:pPr>
  </w:style>
  <w:style w:type="character" w:customStyle="1" w:styleId="googielink">
    <w:name w:val="googie_link"/>
    <w:basedOn w:val="DefaultParagraphFont"/>
    <w:uiPriority w:val="99"/>
    <w:rsid w:val="005F508B"/>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82</TotalTime>
  <Pages>5</Pages>
  <Words>853</Words>
  <Characters>4692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Windows</cp:lastModifiedBy>
  <cp:revision>7</cp:revision>
  <dcterms:created xsi:type="dcterms:W3CDTF">2015-06-03T23:29:00Z</dcterms:created>
  <dcterms:modified xsi:type="dcterms:W3CDTF">2015-06-23T03:59:00Z</dcterms:modified>
</cp:coreProperties>
</file>