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E1C9B" w14:textId="5012BC49" w:rsidR="003D02BD" w:rsidRDefault="00813E8B" w:rsidP="00817C2F">
      <w:pPr>
        <w:pStyle w:val="Titolo1"/>
      </w:pPr>
      <w:r>
        <w:t xml:space="preserve">1 </w:t>
      </w:r>
      <w:r w:rsidR="003D02BD">
        <w:t xml:space="preserve">VAS-AI </w:t>
      </w:r>
    </w:p>
    <w:p w14:paraId="51E451C4" w14:textId="77777777" w:rsidR="00817C2F" w:rsidRPr="00817C2F" w:rsidRDefault="00817C2F" w:rsidP="0065141C">
      <w:pPr>
        <w:jc w:val="both"/>
      </w:pPr>
    </w:p>
    <w:p w14:paraId="4D512316" w14:textId="77777777" w:rsidR="00BC5DC1" w:rsidRPr="0065141C" w:rsidRDefault="003D02BD" w:rsidP="0065141C">
      <w:pPr>
        <w:jc w:val="both"/>
        <w:rPr>
          <w:rFonts w:ascii="Times New Roman" w:hAnsi="Times New Roman" w:cs="Times New Roman"/>
          <w:sz w:val="24"/>
          <w:szCs w:val="24"/>
        </w:rPr>
      </w:pPr>
      <w:r w:rsidRPr="0065141C">
        <w:rPr>
          <w:rFonts w:ascii="Times New Roman" w:hAnsi="Times New Roman" w:cs="Times New Roman"/>
          <w:sz w:val="24"/>
          <w:szCs w:val="24"/>
        </w:rPr>
        <w:t xml:space="preserve">Il servizio si occupa della gestione dell’interazione utente-sistema combinando l’interazione statica, rappresentata dalla struttura intrinseca del template, con quella dinamica, rappresentata da un motore di ricerca basato su contesti. </w:t>
      </w:r>
    </w:p>
    <w:p w14:paraId="71337BE3" w14:textId="0B977ADD" w:rsidR="003D02BD" w:rsidRPr="0065141C" w:rsidRDefault="003D02BD" w:rsidP="0065141C">
      <w:pPr>
        <w:jc w:val="both"/>
        <w:rPr>
          <w:rFonts w:ascii="Times New Roman" w:hAnsi="Times New Roman" w:cs="Times New Roman"/>
          <w:sz w:val="24"/>
          <w:szCs w:val="24"/>
        </w:rPr>
      </w:pPr>
      <w:r w:rsidRPr="0065141C">
        <w:rPr>
          <w:rFonts w:ascii="Times New Roman" w:hAnsi="Times New Roman" w:cs="Times New Roman"/>
          <w:sz w:val="24"/>
          <w:szCs w:val="24"/>
        </w:rPr>
        <w:t>Al suo interno sono presenti metodi che consentono di popolare tutte le risorse necessarie a garantire un’interazione completa.</w:t>
      </w:r>
    </w:p>
    <w:p w14:paraId="423479FF" w14:textId="42748823" w:rsidR="00BC5DC1" w:rsidRPr="0065141C" w:rsidRDefault="00BC5DC1" w:rsidP="0065141C">
      <w:pPr>
        <w:jc w:val="both"/>
        <w:rPr>
          <w:rFonts w:ascii="Times New Roman" w:hAnsi="Times New Roman" w:cs="Times New Roman"/>
        </w:rPr>
      </w:pPr>
      <w:r w:rsidRPr="0065141C">
        <w:rPr>
          <w:rFonts w:ascii="Times New Roman" w:hAnsi="Times New Roman" w:cs="Times New Roman"/>
          <w:sz w:val="24"/>
          <w:szCs w:val="24"/>
        </w:rPr>
        <w:t xml:space="preserve">La modalità con cui si verifica l’interazione varia al variare del </w:t>
      </w:r>
      <w:proofErr w:type="spellStart"/>
      <w:r w:rsidRPr="0065141C">
        <w:rPr>
          <w:rFonts w:ascii="Times New Roman" w:hAnsi="Times New Roman" w:cs="Times New Roman"/>
          <w:sz w:val="24"/>
          <w:szCs w:val="24"/>
        </w:rPr>
        <w:t>templateType</w:t>
      </w:r>
      <w:proofErr w:type="spellEnd"/>
      <w:r w:rsidRPr="0065141C">
        <w:rPr>
          <w:rFonts w:ascii="Times New Roman" w:hAnsi="Times New Roman" w:cs="Times New Roman"/>
          <w:sz w:val="24"/>
          <w:szCs w:val="24"/>
        </w:rPr>
        <w:t>.</w:t>
      </w:r>
    </w:p>
    <w:p w14:paraId="1505677B" w14:textId="5652B9E3" w:rsidR="003D02BD" w:rsidRDefault="00813E8B" w:rsidP="00817C2F">
      <w:pPr>
        <w:pStyle w:val="Titolo2"/>
      </w:pPr>
      <w:r>
        <w:t xml:space="preserve">1.1 </w:t>
      </w:r>
      <w:proofErr w:type="spellStart"/>
      <w:r w:rsidR="003D02BD">
        <w:t>DatasetController</w:t>
      </w:r>
      <w:proofErr w:type="spellEnd"/>
    </w:p>
    <w:p w14:paraId="53760297" w14:textId="77777777" w:rsidR="00817C2F" w:rsidRPr="00817C2F" w:rsidRDefault="00817C2F" w:rsidP="0065141C">
      <w:pPr>
        <w:jc w:val="both"/>
      </w:pPr>
    </w:p>
    <w:p w14:paraId="606C5E02" w14:textId="33D39E13" w:rsidR="00276F34" w:rsidRPr="0065141C" w:rsidRDefault="003D02BD" w:rsidP="0065141C">
      <w:pPr>
        <w:jc w:val="both"/>
        <w:rPr>
          <w:rFonts w:ascii="Times New Roman" w:hAnsi="Times New Roman" w:cs="Times New Roman"/>
          <w:sz w:val="24"/>
          <w:szCs w:val="24"/>
        </w:rPr>
      </w:pPr>
      <w:r w:rsidRPr="0065141C">
        <w:rPr>
          <w:rFonts w:ascii="Times New Roman" w:hAnsi="Times New Roman" w:cs="Times New Roman"/>
          <w:sz w:val="24"/>
          <w:szCs w:val="24"/>
        </w:rPr>
        <w:t xml:space="preserve">Il </w:t>
      </w:r>
      <w:proofErr w:type="spellStart"/>
      <w:r w:rsidRPr="0065141C">
        <w:rPr>
          <w:rFonts w:ascii="Times New Roman" w:hAnsi="Times New Roman" w:cs="Times New Roman"/>
          <w:sz w:val="24"/>
          <w:szCs w:val="24"/>
        </w:rPr>
        <w:t>datasetController</w:t>
      </w:r>
      <w:proofErr w:type="spellEnd"/>
      <w:r w:rsidRPr="0065141C">
        <w:rPr>
          <w:rFonts w:ascii="Times New Roman" w:hAnsi="Times New Roman" w:cs="Times New Roman"/>
          <w:sz w:val="24"/>
          <w:szCs w:val="24"/>
        </w:rPr>
        <w:t xml:space="preserve"> contiene tutti i metodi necessario alla creazione-eliminazione dei documenti interni alla </w:t>
      </w:r>
      <w:proofErr w:type="spellStart"/>
      <w:r w:rsidRPr="0065141C">
        <w:rPr>
          <w:rFonts w:ascii="Times New Roman" w:hAnsi="Times New Roman" w:cs="Times New Roman"/>
          <w:sz w:val="24"/>
          <w:szCs w:val="24"/>
        </w:rPr>
        <w:t>collection</w:t>
      </w:r>
      <w:proofErr w:type="spellEnd"/>
      <w:r w:rsidRPr="0065141C">
        <w:rPr>
          <w:rFonts w:ascii="Times New Roman" w:hAnsi="Times New Roman" w:cs="Times New Roman"/>
          <w:sz w:val="24"/>
          <w:szCs w:val="24"/>
        </w:rPr>
        <w:t xml:space="preserve"> </w:t>
      </w:r>
      <w:proofErr w:type="spellStart"/>
      <w:r w:rsidRPr="0065141C">
        <w:rPr>
          <w:rFonts w:ascii="Times New Roman" w:hAnsi="Times New Roman" w:cs="Times New Roman"/>
          <w:sz w:val="24"/>
          <w:szCs w:val="24"/>
        </w:rPr>
        <w:t>mongo</w:t>
      </w:r>
      <w:proofErr w:type="spellEnd"/>
      <w:r w:rsidRPr="0065141C">
        <w:rPr>
          <w:rFonts w:ascii="Times New Roman" w:hAnsi="Times New Roman" w:cs="Times New Roman"/>
          <w:sz w:val="24"/>
          <w:szCs w:val="24"/>
        </w:rPr>
        <w:t xml:space="preserve"> “Dataset”. Ogni documento della </w:t>
      </w:r>
      <w:proofErr w:type="spellStart"/>
      <w:r w:rsidRPr="0065141C">
        <w:rPr>
          <w:rFonts w:ascii="Times New Roman" w:hAnsi="Times New Roman" w:cs="Times New Roman"/>
          <w:sz w:val="24"/>
          <w:szCs w:val="24"/>
        </w:rPr>
        <w:t>collection</w:t>
      </w:r>
      <w:proofErr w:type="spellEnd"/>
      <w:r w:rsidRPr="0065141C">
        <w:rPr>
          <w:rFonts w:ascii="Times New Roman" w:hAnsi="Times New Roman" w:cs="Times New Roman"/>
          <w:sz w:val="24"/>
          <w:szCs w:val="24"/>
        </w:rPr>
        <w:t xml:space="preserve"> contiene un elemento del dataset, inserito dal data scientist in fase di creazione del template. Tali documenti vengono utilizzati nello scenario di interazione “generale” per la corretta identificazione del template di interesse.</w:t>
      </w:r>
    </w:p>
    <w:p w14:paraId="5A92253B" w14:textId="6573823B" w:rsidR="003D02BD" w:rsidRDefault="00813E8B" w:rsidP="00817C2F">
      <w:pPr>
        <w:pStyle w:val="Titolo3"/>
      </w:pPr>
      <w:r>
        <w:t xml:space="preserve">1.1.1 </w:t>
      </w:r>
      <w:r w:rsidR="003D02BD">
        <w:t>POST/dataset</w:t>
      </w:r>
    </w:p>
    <w:p w14:paraId="54F6F800" w14:textId="4D9A4168" w:rsidR="00817C2F" w:rsidRDefault="00817C2F" w:rsidP="00817C2F"/>
    <w:p w14:paraId="31CC1A69" w14:textId="58640A94" w:rsidR="00276F34" w:rsidRDefault="00276F34" w:rsidP="00817C2F">
      <w:pPr>
        <w:rPr>
          <w:rFonts w:ascii="Times New Roman" w:hAnsi="Times New Roman" w:cs="Times New Roman"/>
          <w:sz w:val="24"/>
          <w:szCs w:val="24"/>
        </w:rPr>
      </w:pPr>
      <w:r>
        <w:rPr>
          <w:rFonts w:ascii="Times New Roman" w:hAnsi="Times New Roman" w:cs="Times New Roman"/>
          <w:sz w:val="24"/>
          <w:szCs w:val="24"/>
        </w:rPr>
        <w:t xml:space="preserve">Il metodo consente di popolare la </w:t>
      </w:r>
      <w:proofErr w:type="spellStart"/>
      <w:r>
        <w:rPr>
          <w:rFonts w:ascii="Times New Roman" w:hAnsi="Times New Roman" w:cs="Times New Roman"/>
          <w:sz w:val="24"/>
          <w:szCs w:val="24"/>
        </w:rPr>
        <w:t>collection</w:t>
      </w:r>
      <w:proofErr w:type="spellEnd"/>
      <w:r>
        <w:rPr>
          <w:rFonts w:ascii="Times New Roman" w:hAnsi="Times New Roman" w:cs="Times New Roman"/>
          <w:sz w:val="24"/>
          <w:szCs w:val="24"/>
        </w:rPr>
        <w:t xml:space="preserve"> “Dataset” sulla base del dataset allegato al template in fase di creazione. A partire dal base64 del file, ricostruisce il documento e lo scorpora secondo dinamiche definite internamente. Ogni elemento così identificato viene allocato all’interno di un documento della </w:t>
      </w:r>
      <w:proofErr w:type="spellStart"/>
      <w:r>
        <w:rPr>
          <w:rFonts w:ascii="Times New Roman" w:hAnsi="Times New Roman" w:cs="Times New Roman"/>
          <w:sz w:val="24"/>
          <w:szCs w:val="24"/>
        </w:rPr>
        <w:t>collection</w:t>
      </w:r>
      <w:proofErr w:type="spellEnd"/>
      <w:r>
        <w:rPr>
          <w:rFonts w:ascii="Times New Roman" w:hAnsi="Times New Roman" w:cs="Times New Roman"/>
          <w:sz w:val="24"/>
          <w:szCs w:val="24"/>
        </w:rPr>
        <w:t>.</w:t>
      </w:r>
    </w:p>
    <w:p w14:paraId="10F6BB24" w14:textId="2A15F77D" w:rsidR="00276F34" w:rsidRPr="00276F34" w:rsidRDefault="00276F34" w:rsidP="00817C2F">
      <w:pPr>
        <w:rPr>
          <w:rFonts w:ascii="Times New Roman" w:hAnsi="Times New Roman" w:cs="Times New Roman"/>
          <w:sz w:val="24"/>
          <w:szCs w:val="24"/>
        </w:rPr>
      </w:pPr>
      <w:r>
        <w:rPr>
          <w:rFonts w:ascii="Times New Roman" w:hAnsi="Times New Roman" w:cs="Times New Roman"/>
          <w:sz w:val="24"/>
          <w:szCs w:val="24"/>
        </w:rPr>
        <w:t xml:space="preserve">L’output indica il numero di documenti inseriti all’interno della </w:t>
      </w:r>
      <w:proofErr w:type="spellStart"/>
      <w:r>
        <w:rPr>
          <w:rFonts w:ascii="Times New Roman" w:hAnsi="Times New Roman" w:cs="Times New Roman"/>
          <w:sz w:val="24"/>
          <w:szCs w:val="24"/>
        </w:rPr>
        <w:t>collection</w:t>
      </w:r>
      <w:proofErr w:type="spellEnd"/>
      <w:r>
        <w:rPr>
          <w:rFonts w:ascii="Times New Roman" w:hAnsi="Times New Roman" w:cs="Times New Roman"/>
          <w:sz w:val="24"/>
          <w:szCs w:val="24"/>
        </w:rPr>
        <w:t>.</w:t>
      </w:r>
    </w:p>
    <w:tbl>
      <w:tblPr>
        <w:tblStyle w:val="Grigliatabella"/>
        <w:tblW w:w="9266" w:type="dxa"/>
        <w:tblLook w:val="04A0" w:firstRow="1" w:lastRow="0" w:firstColumn="1" w:lastColumn="0" w:noHBand="0" w:noVBand="1"/>
      </w:tblPr>
      <w:tblGrid>
        <w:gridCol w:w="769"/>
        <w:gridCol w:w="2179"/>
        <w:gridCol w:w="2728"/>
        <w:gridCol w:w="2366"/>
        <w:gridCol w:w="1224"/>
      </w:tblGrid>
      <w:tr w:rsidR="003D02BD" w14:paraId="31DBABDB" w14:textId="77777777" w:rsidTr="00717A0D">
        <w:tc>
          <w:tcPr>
            <w:tcW w:w="803" w:type="dxa"/>
            <w:vAlign w:val="center"/>
          </w:tcPr>
          <w:p w14:paraId="42C9F965" w14:textId="77777777" w:rsidR="003D02BD" w:rsidRPr="00365BBE" w:rsidRDefault="003D02BD" w:rsidP="00717A0D">
            <w:pPr>
              <w:jc w:val="center"/>
              <w:rPr>
                <w:b/>
                <w:bCs/>
              </w:rPr>
            </w:pPr>
            <w:proofErr w:type="spellStart"/>
            <w:r w:rsidRPr="00365BBE">
              <w:rPr>
                <w:b/>
                <w:bCs/>
              </w:rPr>
              <w:t>Type</w:t>
            </w:r>
            <w:proofErr w:type="spellEnd"/>
          </w:p>
        </w:tc>
        <w:tc>
          <w:tcPr>
            <w:tcW w:w="1683" w:type="dxa"/>
            <w:vAlign w:val="center"/>
          </w:tcPr>
          <w:p w14:paraId="59718203" w14:textId="77777777" w:rsidR="003D02BD" w:rsidRPr="00365BBE" w:rsidRDefault="003D02BD" w:rsidP="00717A0D">
            <w:pPr>
              <w:jc w:val="center"/>
              <w:rPr>
                <w:b/>
                <w:bCs/>
              </w:rPr>
            </w:pPr>
            <w:r w:rsidRPr="00365BBE">
              <w:rPr>
                <w:b/>
                <w:bCs/>
              </w:rPr>
              <w:t>Name</w:t>
            </w:r>
          </w:p>
        </w:tc>
        <w:tc>
          <w:tcPr>
            <w:tcW w:w="2896" w:type="dxa"/>
            <w:vAlign w:val="center"/>
          </w:tcPr>
          <w:p w14:paraId="7295A3A0" w14:textId="77777777" w:rsidR="003D02BD" w:rsidRPr="00365BBE" w:rsidRDefault="003D02BD" w:rsidP="00717A0D">
            <w:pPr>
              <w:jc w:val="center"/>
              <w:rPr>
                <w:b/>
                <w:bCs/>
              </w:rPr>
            </w:pPr>
            <w:r w:rsidRPr="00365BBE">
              <w:rPr>
                <w:b/>
                <w:bCs/>
              </w:rPr>
              <w:t>URI</w:t>
            </w:r>
          </w:p>
        </w:tc>
        <w:tc>
          <w:tcPr>
            <w:tcW w:w="2523" w:type="dxa"/>
            <w:vAlign w:val="center"/>
          </w:tcPr>
          <w:p w14:paraId="71B31899" w14:textId="77777777" w:rsidR="003D02BD" w:rsidRPr="00365BBE" w:rsidRDefault="003D02BD" w:rsidP="00717A0D">
            <w:pPr>
              <w:jc w:val="center"/>
              <w:rPr>
                <w:b/>
                <w:bCs/>
              </w:rPr>
            </w:pPr>
            <w:r w:rsidRPr="00365BBE">
              <w:rPr>
                <w:b/>
                <w:bCs/>
              </w:rPr>
              <w:t>Input</w:t>
            </w:r>
          </w:p>
        </w:tc>
        <w:tc>
          <w:tcPr>
            <w:tcW w:w="1361" w:type="dxa"/>
            <w:vAlign w:val="center"/>
          </w:tcPr>
          <w:p w14:paraId="7EC39FF0" w14:textId="77777777" w:rsidR="003D02BD" w:rsidRPr="00365BBE" w:rsidRDefault="003D02BD" w:rsidP="00717A0D">
            <w:pPr>
              <w:jc w:val="center"/>
              <w:rPr>
                <w:b/>
                <w:bCs/>
              </w:rPr>
            </w:pPr>
            <w:r w:rsidRPr="00365BBE">
              <w:rPr>
                <w:b/>
                <w:bCs/>
              </w:rPr>
              <w:t>Output</w:t>
            </w:r>
          </w:p>
        </w:tc>
      </w:tr>
      <w:tr w:rsidR="003D02BD" w14:paraId="6BECE575" w14:textId="77777777" w:rsidTr="00717A0D">
        <w:trPr>
          <w:trHeight w:val="624"/>
        </w:trPr>
        <w:tc>
          <w:tcPr>
            <w:tcW w:w="803" w:type="dxa"/>
            <w:vAlign w:val="center"/>
          </w:tcPr>
          <w:p w14:paraId="535CB92A" w14:textId="5E249421" w:rsidR="003D02BD" w:rsidRDefault="003D02BD" w:rsidP="00717A0D">
            <w:pPr>
              <w:jc w:val="center"/>
            </w:pPr>
            <w:r>
              <w:t>POST</w:t>
            </w:r>
          </w:p>
        </w:tc>
        <w:tc>
          <w:tcPr>
            <w:tcW w:w="1683" w:type="dxa"/>
            <w:vAlign w:val="center"/>
          </w:tcPr>
          <w:p w14:paraId="27385A79" w14:textId="33FE39C9" w:rsidR="003D02BD" w:rsidRDefault="003D02BD" w:rsidP="00717A0D">
            <w:pPr>
              <w:jc w:val="center"/>
            </w:pPr>
            <w:r>
              <w:t>/dataset/{</w:t>
            </w:r>
            <w:proofErr w:type="spellStart"/>
            <w:r>
              <w:t>templateId</w:t>
            </w:r>
            <w:proofErr w:type="spellEnd"/>
            <w:r>
              <w:t>}</w:t>
            </w:r>
          </w:p>
        </w:tc>
        <w:tc>
          <w:tcPr>
            <w:tcW w:w="2896" w:type="dxa"/>
            <w:vAlign w:val="center"/>
          </w:tcPr>
          <w:p w14:paraId="37F3A21C" w14:textId="4C65B28D" w:rsidR="003D02BD" w:rsidRPr="00FF00B9" w:rsidRDefault="003D02BD" w:rsidP="00717A0D">
            <w:pPr>
              <w:jc w:val="center"/>
            </w:pPr>
            <w:r>
              <w:rPr>
                <w:rFonts w:ascii="Helvetica" w:hAnsi="Helvetica" w:cs="Helvetica"/>
                <w:color w:val="505050"/>
                <w:sz w:val="18"/>
                <w:szCs w:val="18"/>
                <w:shd w:val="clear" w:color="auto" w:fill="FFFFFF"/>
              </w:rPr>
              <w:t>http://localhost:8043/vas-ai/nlp/dataset/{templateId}</w:t>
            </w:r>
          </w:p>
        </w:tc>
        <w:tc>
          <w:tcPr>
            <w:tcW w:w="2523" w:type="dxa"/>
            <w:vAlign w:val="center"/>
          </w:tcPr>
          <w:p w14:paraId="189ED0F5" w14:textId="77777777" w:rsidR="003D02BD" w:rsidRDefault="003D02BD" w:rsidP="00717A0D">
            <w:proofErr w:type="spellStart"/>
            <w:r>
              <w:t>Parameters</w:t>
            </w:r>
            <w:proofErr w:type="spellEnd"/>
            <w:r>
              <w:t>:</w:t>
            </w:r>
          </w:p>
          <w:p w14:paraId="1FC3171B" w14:textId="3BEA9CDA" w:rsidR="003D02BD" w:rsidRDefault="003D02BD" w:rsidP="00717A0D">
            <w:pPr>
              <w:pStyle w:val="Paragrafoelenco"/>
              <w:numPr>
                <w:ilvl w:val="0"/>
                <w:numId w:val="1"/>
              </w:numPr>
            </w:pPr>
            <w:proofErr w:type="spellStart"/>
            <w:r>
              <w:t>templateId</w:t>
            </w:r>
            <w:proofErr w:type="spellEnd"/>
            <w:r>
              <w:t xml:space="preserve"> (</w:t>
            </w:r>
            <w:proofErr w:type="spellStart"/>
            <w:r>
              <w:t>String</w:t>
            </w:r>
            <w:proofErr w:type="spellEnd"/>
            <w:r>
              <w:t>)</w:t>
            </w:r>
          </w:p>
          <w:p w14:paraId="1A5A20F5" w14:textId="0E728612" w:rsidR="003D02BD" w:rsidRDefault="003D02BD" w:rsidP="003D02BD">
            <w:pPr>
              <w:pStyle w:val="Paragrafoelenco"/>
            </w:pPr>
          </w:p>
        </w:tc>
        <w:tc>
          <w:tcPr>
            <w:tcW w:w="1361" w:type="dxa"/>
            <w:vAlign w:val="center"/>
          </w:tcPr>
          <w:p w14:paraId="0EAF08AF" w14:textId="75EF3AD8" w:rsidR="003D02BD" w:rsidRDefault="003D02BD" w:rsidP="00717A0D">
            <w:pPr>
              <w:jc w:val="center"/>
            </w:pPr>
            <w:proofErr w:type="spellStart"/>
            <w:r>
              <w:t>String</w:t>
            </w:r>
            <w:proofErr w:type="spellEnd"/>
          </w:p>
        </w:tc>
      </w:tr>
    </w:tbl>
    <w:p w14:paraId="42F16C06" w14:textId="77777777" w:rsidR="003D02BD" w:rsidRDefault="003D02BD"/>
    <w:p w14:paraId="6A5B2C26" w14:textId="70C3F4D4" w:rsidR="003D02BD" w:rsidRDefault="00813E8B" w:rsidP="00817C2F">
      <w:pPr>
        <w:pStyle w:val="Titolo3"/>
      </w:pPr>
      <w:r>
        <w:t xml:space="preserve">1.1.2 </w:t>
      </w:r>
      <w:r w:rsidR="003D02BD">
        <w:t>DELETE/dataset</w:t>
      </w:r>
    </w:p>
    <w:p w14:paraId="53F0863D" w14:textId="778D345B" w:rsidR="003D02BD" w:rsidRDefault="003D02BD">
      <w:r>
        <w:t xml:space="preserve"> </w:t>
      </w:r>
    </w:p>
    <w:p w14:paraId="7F1E725A" w14:textId="27C43354" w:rsidR="00276F34" w:rsidRDefault="00276F34">
      <w:pPr>
        <w:rPr>
          <w:rFonts w:ascii="Times New Roman" w:hAnsi="Times New Roman" w:cs="Times New Roman"/>
          <w:sz w:val="24"/>
          <w:szCs w:val="24"/>
        </w:rPr>
      </w:pPr>
      <w:r>
        <w:rPr>
          <w:rFonts w:ascii="Times New Roman" w:hAnsi="Times New Roman" w:cs="Times New Roman"/>
          <w:sz w:val="24"/>
          <w:szCs w:val="24"/>
        </w:rPr>
        <w:t xml:space="preserve">Il metodo, che riceve in ingresso l’id del template d’interesse, consente di eliminare i documenti della </w:t>
      </w:r>
      <w:proofErr w:type="spellStart"/>
      <w:r>
        <w:rPr>
          <w:rFonts w:ascii="Times New Roman" w:hAnsi="Times New Roman" w:cs="Times New Roman"/>
          <w:sz w:val="24"/>
          <w:szCs w:val="24"/>
        </w:rPr>
        <w:t>collection</w:t>
      </w:r>
      <w:proofErr w:type="spellEnd"/>
      <w:r>
        <w:rPr>
          <w:rFonts w:ascii="Times New Roman" w:hAnsi="Times New Roman" w:cs="Times New Roman"/>
          <w:sz w:val="24"/>
          <w:szCs w:val="24"/>
        </w:rPr>
        <w:t xml:space="preserve"> “Dataset” relativi ad un determinato template. </w:t>
      </w:r>
    </w:p>
    <w:p w14:paraId="2CF1EAD8" w14:textId="2D840734" w:rsidR="00276F34" w:rsidRPr="00276F34" w:rsidRDefault="00276F34">
      <w:pPr>
        <w:rPr>
          <w:rFonts w:ascii="Times New Roman" w:hAnsi="Times New Roman" w:cs="Times New Roman"/>
          <w:sz w:val="24"/>
          <w:szCs w:val="24"/>
        </w:rPr>
      </w:pPr>
      <w:r>
        <w:rPr>
          <w:rFonts w:ascii="Times New Roman" w:hAnsi="Times New Roman" w:cs="Times New Roman"/>
          <w:sz w:val="24"/>
          <w:szCs w:val="24"/>
        </w:rPr>
        <w:t xml:space="preserve">L’output indica il numero di documenti rimossi dalla </w:t>
      </w:r>
      <w:proofErr w:type="spellStart"/>
      <w:r>
        <w:rPr>
          <w:rFonts w:ascii="Times New Roman" w:hAnsi="Times New Roman" w:cs="Times New Roman"/>
          <w:sz w:val="24"/>
          <w:szCs w:val="24"/>
        </w:rPr>
        <w:t>collection</w:t>
      </w:r>
      <w:proofErr w:type="spellEnd"/>
      <w:r>
        <w:rPr>
          <w:rFonts w:ascii="Times New Roman" w:hAnsi="Times New Roman" w:cs="Times New Roman"/>
          <w:sz w:val="24"/>
          <w:szCs w:val="24"/>
        </w:rPr>
        <w:t>.</w:t>
      </w:r>
    </w:p>
    <w:tbl>
      <w:tblPr>
        <w:tblStyle w:val="Grigliatabella"/>
        <w:tblW w:w="9266" w:type="dxa"/>
        <w:tblLook w:val="04A0" w:firstRow="1" w:lastRow="0" w:firstColumn="1" w:lastColumn="0" w:noHBand="0" w:noVBand="1"/>
      </w:tblPr>
      <w:tblGrid>
        <w:gridCol w:w="874"/>
        <w:gridCol w:w="2179"/>
        <w:gridCol w:w="2690"/>
        <w:gridCol w:w="2330"/>
        <w:gridCol w:w="1193"/>
      </w:tblGrid>
      <w:tr w:rsidR="003D02BD" w14:paraId="2F7B0B84" w14:textId="77777777" w:rsidTr="00717A0D">
        <w:tc>
          <w:tcPr>
            <w:tcW w:w="803" w:type="dxa"/>
            <w:vAlign w:val="center"/>
          </w:tcPr>
          <w:p w14:paraId="4D5AA2C8" w14:textId="77777777" w:rsidR="003D02BD" w:rsidRPr="00365BBE" w:rsidRDefault="003D02BD" w:rsidP="00717A0D">
            <w:pPr>
              <w:jc w:val="center"/>
              <w:rPr>
                <w:b/>
                <w:bCs/>
              </w:rPr>
            </w:pPr>
            <w:proofErr w:type="spellStart"/>
            <w:r w:rsidRPr="00365BBE">
              <w:rPr>
                <w:b/>
                <w:bCs/>
              </w:rPr>
              <w:t>Type</w:t>
            </w:r>
            <w:proofErr w:type="spellEnd"/>
          </w:p>
        </w:tc>
        <w:tc>
          <w:tcPr>
            <w:tcW w:w="1683" w:type="dxa"/>
            <w:vAlign w:val="center"/>
          </w:tcPr>
          <w:p w14:paraId="2923BD95" w14:textId="77777777" w:rsidR="003D02BD" w:rsidRPr="00365BBE" w:rsidRDefault="003D02BD" w:rsidP="00717A0D">
            <w:pPr>
              <w:jc w:val="center"/>
              <w:rPr>
                <w:b/>
                <w:bCs/>
              </w:rPr>
            </w:pPr>
            <w:r w:rsidRPr="00365BBE">
              <w:rPr>
                <w:b/>
                <w:bCs/>
              </w:rPr>
              <w:t>Name</w:t>
            </w:r>
          </w:p>
        </w:tc>
        <w:tc>
          <w:tcPr>
            <w:tcW w:w="2896" w:type="dxa"/>
            <w:vAlign w:val="center"/>
          </w:tcPr>
          <w:p w14:paraId="5B2CB852" w14:textId="77777777" w:rsidR="003D02BD" w:rsidRPr="00365BBE" w:rsidRDefault="003D02BD" w:rsidP="00717A0D">
            <w:pPr>
              <w:jc w:val="center"/>
              <w:rPr>
                <w:b/>
                <w:bCs/>
              </w:rPr>
            </w:pPr>
            <w:r w:rsidRPr="00365BBE">
              <w:rPr>
                <w:b/>
                <w:bCs/>
              </w:rPr>
              <w:t>URI</w:t>
            </w:r>
          </w:p>
        </w:tc>
        <w:tc>
          <w:tcPr>
            <w:tcW w:w="2523" w:type="dxa"/>
            <w:vAlign w:val="center"/>
          </w:tcPr>
          <w:p w14:paraId="5DA80EA9" w14:textId="77777777" w:rsidR="003D02BD" w:rsidRPr="00365BBE" w:rsidRDefault="003D02BD" w:rsidP="00717A0D">
            <w:pPr>
              <w:jc w:val="center"/>
              <w:rPr>
                <w:b/>
                <w:bCs/>
              </w:rPr>
            </w:pPr>
            <w:r w:rsidRPr="00365BBE">
              <w:rPr>
                <w:b/>
                <w:bCs/>
              </w:rPr>
              <w:t>Input</w:t>
            </w:r>
          </w:p>
        </w:tc>
        <w:tc>
          <w:tcPr>
            <w:tcW w:w="1361" w:type="dxa"/>
            <w:vAlign w:val="center"/>
          </w:tcPr>
          <w:p w14:paraId="13474050" w14:textId="77777777" w:rsidR="003D02BD" w:rsidRPr="00365BBE" w:rsidRDefault="003D02BD" w:rsidP="00717A0D">
            <w:pPr>
              <w:jc w:val="center"/>
              <w:rPr>
                <w:b/>
                <w:bCs/>
              </w:rPr>
            </w:pPr>
            <w:r w:rsidRPr="00365BBE">
              <w:rPr>
                <w:b/>
                <w:bCs/>
              </w:rPr>
              <w:t>Output</w:t>
            </w:r>
          </w:p>
        </w:tc>
      </w:tr>
      <w:tr w:rsidR="003D02BD" w14:paraId="7A7D5615" w14:textId="77777777" w:rsidTr="00717A0D">
        <w:trPr>
          <w:trHeight w:val="624"/>
        </w:trPr>
        <w:tc>
          <w:tcPr>
            <w:tcW w:w="803" w:type="dxa"/>
            <w:vAlign w:val="center"/>
          </w:tcPr>
          <w:p w14:paraId="1E758140" w14:textId="168C70E8" w:rsidR="003D02BD" w:rsidRDefault="003D02BD" w:rsidP="003D02BD">
            <w:pPr>
              <w:jc w:val="center"/>
            </w:pPr>
            <w:r>
              <w:t>DELETE</w:t>
            </w:r>
          </w:p>
        </w:tc>
        <w:tc>
          <w:tcPr>
            <w:tcW w:w="1683" w:type="dxa"/>
            <w:vAlign w:val="center"/>
          </w:tcPr>
          <w:p w14:paraId="1CEC33DE" w14:textId="77777777" w:rsidR="003D02BD" w:rsidRDefault="003D02BD" w:rsidP="00717A0D">
            <w:pPr>
              <w:jc w:val="center"/>
            </w:pPr>
            <w:r>
              <w:t>/dataset/{</w:t>
            </w:r>
            <w:proofErr w:type="spellStart"/>
            <w:r>
              <w:t>templateId</w:t>
            </w:r>
            <w:proofErr w:type="spellEnd"/>
            <w:r>
              <w:t>}</w:t>
            </w:r>
          </w:p>
        </w:tc>
        <w:tc>
          <w:tcPr>
            <w:tcW w:w="2896" w:type="dxa"/>
            <w:vAlign w:val="center"/>
          </w:tcPr>
          <w:p w14:paraId="2C8E874B" w14:textId="77777777" w:rsidR="003D02BD" w:rsidRPr="00FF00B9" w:rsidRDefault="003D02BD" w:rsidP="00717A0D">
            <w:pPr>
              <w:jc w:val="center"/>
            </w:pPr>
            <w:r>
              <w:rPr>
                <w:rFonts w:ascii="Helvetica" w:hAnsi="Helvetica" w:cs="Helvetica"/>
                <w:color w:val="505050"/>
                <w:sz w:val="18"/>
                <w:szCs w:val="18"/>
                <w:shd w:val="clear" w:color="auto" w:fill="FFFFFF"/>
              </w:rPr>
              <w:t>http://localhost:8043/vas-ai/nlp/dataset/{templateId}</w:t>
            </w:r>
          </w:p>
        </w:tc>
        <w:tc>
          <w:tcPr>
            <w:tcW w:w="2523" w:type="dxa"/>
            <w:vAlign w:val="center"/>
          </w:tcPr>
          <w:p w14:paraId="72E91233" w14:textId="77777777" w:rsidR="003D02BD" w:rsidRDefault="003D02BD" w:rsidP="00717A0D">
            <w:proofErr w:type="spellStart"/>
            <w:r>
              <w:t>Parameters</w:t>
            </w:r>
            <w:proofErr w:type="spellEnd"/>
            <w:r>
              <w:t>:</w:t>
            </w:r>
          </w:p>
          <w:p w14:paraId="726C1314" w14:textId="77777777" w:rsidR="003D02BD" w:rsidRDefault="003D02BD" w:rsidP="00717A0D">
            <w:pPr>
              <w:pStyle w:val="Paragrafoelenco"/>
              <w:numPr>
                <w:ilvl w:val="0"/>
                <w:numId w:val="1"/>
              </w:numPr>
            </w:pPr>
            <w:proofErr w:type="spellStart"/>
            <w:r>
              <w:t>templateId</w:t>
            </w:r>
            <w:proofErr w:type="spellEnd"/>
            <w:r>
              <w:t xml:space="preserve"> (</w:t>
            </w:r>
            <w:proofErr w:type="spellStart"/>
            <w:r>
              <w:t>String</w:t>
            </w:r>
            <w:proofErr w:type="spellEnd"/>
            <w:r>
              <w:t>)</w:t>
            </w:r>
          </w:p>
          <w:p w14:paraId="3724DD7A" w14:textId="77777777" w:rsidR="003D02BD" w:rsidRDefault="003D02BD" w:rsidP="00717A0D">
            <w:pPr>
              <w:pStyle w:val="Paragrafoelenco"/>
            </w:pPr>
          </w:p>
        </w:tc>
        <w:tc>
          <w:tcPr>
            <w:tcW w:w="1361" w:type="dxa"/>
            <w:vAlign w:val="center"/>
          </w:tcPr>
          <w:p w14:paraId="1C516ADD" w14:textId="77777777" w:rsidR="003D02BD" w:rsidRDefault="003D02BD" w:rsidP="00717A0D">
            <w:pPr>
              <w:jc w:val="center"/>
            </w:pPr>
            <w:proofErr w:type="spellStart"/>
            <w:r>
              <w:t>String</w:t>
            </w:r>
            <w:proofErr w:type="spellEnd"/>
          </w:p>
        </w:tc>
      </w:tr>
    </w:tbl>
    <w:p w14:paraId="01BD26E0" w14:textId="487E08CA" w:rsidR="003D02BD" w:rsidRDefault="00813E8B" w:rsidP="00817C2F">
      <w:pPr>
        <w:pStyle w:val="Titolo2"/>
      </w:pPr>
      <w:r>
        <w:lastRenderedPageBreak/>
        <w:t xml:space="preserve">1.2 </w:t>
      </w:r>
      <w:r w:rsidR="003D02BD">
        <w:t>NLP controller</w:t>
      </w:r>
    </w:p>
    <w:p w14:paraId="358AF621" w14:textId="77777777" w:rsidR="0065141C" w:rsidRPr="0065141C" w:rsidRDefault="0065141C" w:rsidP="0065141C"/>
    <w:p w14:paraId="2E4F67C0" w14:textId="23EB0F3F" w:rsidR="003D02BD" w:rsidRDefault="00813E8B" w:rsidP="00817C2F">
      <w:pPr>
        <w:pStyle w:val="Titolo3"/>
      </w:pPr>
      <w:r>
        <w:t xml:space="preserve">1.2.1 </w:t>
      </w:r>
      <w:r w:rsidR="003D02BD">
        <w:t xml:space="preserve">POST </w:t>
      </w:r>
      <w:proofErr w:type="spellStart"/>
      <w:r w:rsidR="009B3346">
        <w:t>findNextQuestionExp</w:t>
      </w:r>
      <w:proofErr w:type="spellEnd"/>
    </w:p>
    <w:p w14:paraId="0BB4A959" w14:textId="78FA2742" w:rsidR="00276F34" w:rsidRDefault="00276F34" w:rsidP="00276F34"/>
    <w:p w14:paraId="2FC0F854" w14:textId="04F64F9F" w:rsidR="00276F34" w:rsidRDefault="00276F34" w:rsidP="00276F34">
      <w:pPr>
        <w:rPr>
          <w:rFonts w:ascii="Times New Roman" w:hAnsi="Times New Roman" w:cs="Times New Roman"/>
          <w:sz w:val="24"/>
          <w:szCs w:val="24"/>
        </w:rPr>
      </w:pPr>
      <w:r>
        <w:rPr>
          <w:rFonts w:ascii="Times New Roman" w:hAnsi="Times New Roman" w:cs="Times New Roman"/>
          <w:sz w:val="24"/>
          <w:szCs w:val="24"/>
        </w:rPr>
        <w:t>Il metodo consente di identificare la domanda successiva da porre all’utente durante l’interazione con uno specifico template. Il metodo riceve in ingresso l’id del template di riferimento, la frase digitata o pronunciata dall’utente e (opzionale) l’id della domanda che il sistema presenta all’utente.</w:t>
      </w:r>
    </w:p>
    <w:p w14:paraId="7859312B" w14:textId="0DC647ED" w:rsidR="00276F34" w:rsidRDefault="00276F34" w:rsidP="00276F34">
      <w:pPr>
        <w:rPr>
          <w:rFonts w:ascii="Times New Roman" w:hAnsi="Times New Roman" w:cs="Times New Roman"/>
          <w:sz w:val="24"/>
          <w:szCs w:val="24"/>
        </w:rPr>
      </w:pPr>
      <w:r>
        <w:rPr>
          <w:rFonts w:ascii="Times New Roman" w:hAnsi="Times New Roman" w:cs="Times New Roman"/>
          <w:sz w:val="24"/>
          <w:szCs w:val="24"/>
        </w:rPr>
        <w:t xml:space="preserve">Qualora il parametro </w:t>
      </w:r>
      <w:proofErr w:type="spellStart"/>
      <w:r>
        <w:rPr>
          <w:rFonts w:ascii="Times New Roman" w:hAnsi="Times New Roman" w:cs="Times New Roman"/>
          <w:sz w:val="24"/>
          <w:szCs w:val="24"/>
        </w:rPr>
        <w:t>questionId</w:t>
      </w:r>
      <w:proofErr w:type="spellEnd"/>
      <w:r>
        <w:rPr>
          <w:rFonts w:ascii="Times New Roman" w:hAnsi="Times New Roman" w:cs="Times New Roman"/>
          <w:sz w:val="24"/>
          <w:szCs w:val="24"/>
        </w:rPr>
        <w:t xml:space="preserve"> non venga specificato, il metodo identifica la domanda-nodo iniziale del template, essendo essa l’unica a non avere link entranti ma solamente uscenti.</w:t>
      </w:r>
    </w:p>
    <w:p w14:paraId="0AC20B1E" w14:textId="4A7D2A56" w:rsidR="00276F34" w:rsidRDefault="00276F34" w:rsidP="00276F34">
      <w:pPr>
        <w:rPr>
          <w:rFonts w:ascii="Times New Roman" w:hAnsi="Times New Roman" w:cs="Times New Roman"/>
          <w:sz w:val="24"/>
          <w:szCs w:val="24"/>
        </w:rPr>
      </w:pPr>
      <w:r>
        <w:rPr>
          <w:rFonts w:ascii="Times New Roman" w:hAnsi="Times New Roman" w:cs="Times New Roman"/>
          <w:sz w:val="24"/>
          <w:szCs w:val="24"/>
        </w:rPr>
        <w:t xml:space="preserve">L’output presenta una struttura </w:t>
      </w:r>
      <w:r w:rsidR="00112E8A">
        <w:rPr>
          <w:rFonts w:ascii="Times New Roman" w:hAnsi="Times New Roman" w:cs="Times New Roman"/>
          <w:sz w:val="24"/>
          <w:szCs w:val="24"/>
        </w:rPr>
        <w:t>unica , indipendentemente dal tipo di template a cui fa riferimento, che varia nella valorizzazione dei suoi campi.</w:t>
      </w:r>
    </w:p>
    <w:p w14:paraId="3ECDEF59" w14:textId="4A205999" w:rsidR="00112E8A" w:rsidRDefault="00112E8A" w:rsidP="00276F34">
      <w:pPr>
        <w:rPr>
          <w:rFonts w:ascii="Times New Roman" w:hAnsi="Times New Roman" w:cs="Times New Roman"/>
          <w:sz w:val="24"/>
          <w:szCs w:val="24"/>
        </w:rPr>
      </w:pPr>
      <w:r>
        <w:rPr>
          <w:rFonts w:ascii="Times New Roman" w:hAnsi="Times New Roman" w:cs="Times New Roman"/>
          <w:sz w:val="24"/>
          <w:szCs w:val="24"/>
        </w:rPr>
        <w:t>Nello specifico, la risposta presenta i seguenti campi:</w:t>
      </w:r>
    </w:p>
    <w:p w14:paraId="561A2E07" w14:textId="0EFD1453" w:rsidR="00112E8A" w:rsidRDefault="00112E8A" w:rsidP="00112E8A">
      <w:pPr>
        <w:pStyle w:val="Paragrafoelenco"/>
        <w:numPr>
          <w:ilvl w:val="0"/>
          <w:numId w:val="2"/>
        </w:numPr>
        <w:rPr>
          <w:rFonts w:cs="Times New Roman"/>
          <w:szCs w:val="24"/>
        </w:rPr>
      </w:pPr>
      <w:proofErr w:type="spellStart"/>
      <w:r>
        <w:rPr>
          <w:rFonts w:cs="Times New Roman"/>
          <w:szCs w:val="24"/>
        </w:rPr>
        <w:t>nextQuestionId</w:t>
      </w:r>
      <w:proofErr w:type="spellEnd"/>
      <w:r>
        <w:rPr>
          <w:rFonts w:cs="Times New Roman"/>
          <w:szCs w:val="24"/>
        </w:rPr>
        <w:t xml:space="preserve"> : l’id della domanda successiva da presentare all’utente</w:t>
      </w:r>
    </w:p>
    <w:p w14:paraId="1E015B58" w14:textId="20639D67" w:rsidR="00112E8A" w:rsidRDefault="00112E8A" w:rsidP="00112E8A">
      <w:pPr>
        <w:pStyle w:val="Paragrafoelenco"/>
        <w:numPr>
          <w:ilvl w:val="0"/>
          <w:numId w:val="2"/>
        </w:numPr>
        <w:rPr>
          <w:rFonts w:cs="Times New Roman"/>
          <w:szCs w:val="24"/>
        </w:rPr>
      </w:pPr>
      <w:r>
        <w:rPr>
          <w:rFonts w:cs="Times New Roman"/>
          <w:szCs w:val="24"/>
        </w:rPr>
        <w:t>foglia : indica se il nodo successivo da analizzare è un nodo foglia o meno</w:t>
      </w:r>
    </w:p>
    <w:p w14:paraId="289A430C" w14:textId="5B5C38A1" w:rsidR="00112E8A" w:rsidRDefault="00112E8A" w:rsidP="00112E8A">
      <w:pPr>
        <w:pStyle w:val="Paragrafoelenco"/>
        <w:numPr>
          <w:ilvl w:val="0"/>
          <w:numId w:val="2"/>
        </w:numPr>
        <w:rPr>
          <w:rFonts w:cs="Times New Roman"/>
          <w:szCs w:val="24"/>
        </w:rPr>
      </w:pPr>
      <w:proofErr w:type="spellStart"/>
      <w:r>
        <w:rPr>
          <w:rFonts w:cs="Times New Roman"/>
          <w:szCs w:val="24"/>
        </w:rPr>
        <w:t>ambiguity</w:t>
      </w:r>
      <w:proofErr w:type="spellEnd"/>
      <w:r>
        <w:rPr>
          <w:rFonts w:cs="Times New Roman"/>
          <w:szCs w:val="24"/>
        </w:rPr>
        <w:t xml:space="preserve"> : consente di identificare i casi di ambiguità, adattando di conseguenza la risposta del sistema</w:t>
      </w:r>
    </w:p>
    <w:p w14:paraId="7BF54E0E" w14:textId="6C9F7AF2" w:rsidR="00112E8A" w:rsidRDefault="00112E8A" w:rsidP="00112E8A">
      <w:pPr>
        <w:pStyle w:val="Paragrafoelenco"/>
        <w:numPr>
          <w:ilvl w:val="0"/>
          <w:numId w:val="2"/>
        </w:numPr>
        <w:rPr>
          <w:rFonts w:cs="Times New Roman"/>
          <w:szCs w:val="24"/>
        </w:rPr>
      </w:pPr>
      <w:proofErr w:type="spellStart"/>
      <w:r>
        <w:rPr>
          <w:rFonts w:cs="Times New Roman"/>
          <w:szCs w:val="24"/>
        </w:rPr>
        <w:t>fieldFlag</w:t>
      </w:r>
      <w:proofErr w:type="spellEnd"/>
      <w:r>
        <w:rPr>
          <w:rFonts w:cs="Times New Roman"/>
          <w:szCs w:val="24"/>
        </w:rPr>
        <w:t xml:space="preserve"> : nel caso di template di tipo anagrafica, consente di identificare il campo a cui fa riferimento l’informazione inserita dall’utente</w:t>
      </w:r>
    </w:p>
    <w:p w14:paraId="3D3C8BA0" w14:textId="066E0B1D" w:rsidR="00112E8A" w:rsidRDefault="00112E8A" w:rsidP="00112E8A">
      <w:pPr>
        <w:rPr>
          <w:rFonts w:cs="Times New Roman"/>
          <w:szCs w:val="24"/>
        </w:rPr>
      </w:pPr>
      <w:r>
        <w:rPr>
          <w:rFonts w:cs="Times New Roman"/>
          <w:szCs w:val="24"/>
        </w:rPr>
        <w:t xml:space="preserve">l’identificazione della domanda successiva viene effettuata tramite tre </w:t>
      </w:r>
      <w:proofErr w:type="spellStart"/>
      <w:r>
        <w:rPr>
          <w:rFonts w:cs="Times New Roman"/>
          <w:szCs w:val="24"/>
        </w:rPr>
        <w:t>layers</w:t>
      </w:r>
      <w:proofErr w:type="spellEnd"/>
      <w:r>
        <w:rPr>
          <w:rFonts w:cs="Times New Roman"/>
          <w:szCs w:val="24"/>
        </w:rPr>
        <w:t xml:space="preserve"> di confronto frase-keyword del template, rispettivamente identità, inclusione, identità di token.</w:t>
      </w:r>
    </w:p>
    <w:p w14:paraId="46AD1CD8" w14:textId="48F0D1AD" w:rsidR="00112E8A" w:rsidRDefault="00112E8A" w:rsidP="00112E8A">
      <w:pPr>
        <w:rPr>
          <w:rFonts w:cs="Times New Roman"/>
          <w:szCs w:val="24"/>
        </w:rPr>
      </w:pPr>
      <w:r>
        <w:rPr>
          <w:rFonts w:cs="Times New Roman"/>
          <w:szCs w:val="24"/>
        </w:rPr>
        <w:t>Il metodo implementa un sistema di disambiguazione che consente di gestire casi di ambiguità in cui più keyword, relative a differenti link, vengano identificate come corrispondenti alla frase inserita dall’utente.</w:t>
      </w:r>
    </w:p>
    <w:p w14:paraId="59A8AA78" w14:textId="5E488B83" w:rsidR="00112E8A" w:rsidRPr="00112E8A" w:rsidRDefault="00112E8A" w:rsidP="00112E8A">
      <w:pPr>
        <w:rPr>
          <w:rFonts w:cs="Times New Roman"/>
          <w:szCs w:val="24"/>
        </w:rPr>
      </w:pPr>
      <w:r>
        <w:rPr>
          <w:rFonts w:cs="Times New Roman"/>
          <w:szCs w:val="24"/>
        </w:rPr>
        <w:t>Qualora la ricerca statica, basata sul flusso descritto dalla struttura del template, non dovesse condurre ad un esito positivo. Il metodo sfrutta un motore di ricerca sviluppato nel modulo IR e basato sul contesto.</w:t>
      </w:r>
    </w:p>
    <w:p w14:paraId="1092F773" w14:textId="77777777" w:rsidR="0065141C" w:rsidRPr="0065141C" w:rsidRDefault="0065141C" w:rsidP="0065141C"/>
    <w:tbl>
      <w:tblPr>
        <w:tblStyle w:val="Grigliatabella"/>
        <w:tblW w:w="9628" w:type="dxa"/>
        <w:tblLook w:val="04A0" w:firstRow="1" w:lastRow="0" w:firstColumn="1" w:lastColumn="0" w:noHBand="0" w:noVBand="1"/>
      </w:tblPr>
      <w:tblGrid>
        <w:gridCol w:w="816"/>
        <w:gridCol w:w="2660"/>
        <w:gridCol w:w="3053"/>
        <w:gridCol w:w="1811"/>
        <w:gridCol w:w="1288"/>
      </w:tblGrid>
      <w:tr w:rsidR="00BC5DC1" w14:paraId="1D6B179C" w14:textId="77777777" w:rsidTr="00112E8A">
        <w:tc>
          <w:tcPr>
            <w:tcW w:w="816" w:type="dxa"/>
            <w:vAlign w:val="center"/>
          </w:tcPr>
          <w:p w14:paraId="40CCC254" w14:textId="77777777" w:rsidR="003D02BD" w:rsidRPr="00365BBE" w:rsidRDefault="003D02BD" w:rsidP="00717A0D">
            <w:pPr>
              <w:jc w:val="center"/>
              <w:rPr>
                <w:b/>
                <w:bCs/>
              </w:rPr>
            </w:pPr>
            <w:proofErr w:type="spellStart"/>
            <w:r w:rsidRPr="00365BBE">
              <w:rPr>
                <w:b/>
                <w:bCs/>
              </w:rPr>
              <w:t>Type</w:t>
            </w:r>
            <w:proofErr w:type="spellEnd"/>
          </w:p>
        </w:tc>
        <w:tc>
          <w:tcPr>
            <w:tcW w:w="2660" w:type="dxa"/>
            <w:vAlign w:val="center"/>
          </w:tcPr>
          <w:p w14:paraId="0A47EF27" w14:textId="77777777" w:rsidR="003D02BD" w:rsidRPr="00365BBE" w:rsidRDefault="003D02BD" w:rsidP="00717A0D">
            <w:pPr>
              <w:jc w:val="center"/>
              <w:rPr>
                <w:b/>
                <w:bCs/>
              </w:rPr>
            </w:pPr>
            <w:r w:rsidRPr="00365BBE">
              <w:rPr>
                <w:b/>
                <w:bCs/>
              </w:rPr>
              <w:t>Name</w:t>
            </w:r>
          </w:p>
        </w:tc>
        <w:tc>
          <w:tcPr>
            <w:tcW w:w="3053" w:type="dxa"/>
            <w:vAlign w:val="center"/>
          </w:tcPr>
          <w:p w14:paraId="04AE6E75" w14:textId="77777777" w:rsidR="003D02BD" w:rsidRPr="00365BBE" w:rsidRDefault="003D02BD" w:rsidP="00717A0D">
            <w:pPr>
              <w:jc w:val="center"/>
              <w:rPr>
                <w:b/>
                <w:bCs/>
              </w:rPr>
            </w:pPr>
            <w:r w:rsidRPr="00365BBE">
              <w:rPr>
                <w:b/>
                <w:bCs/>
              </w:rPr>
              <w:t>URI</w:t>
            </w:r>
          </w:p>
        </w:tc>
        <w:tc>
          <w:tcPr>
            <w:tcW w:w="1811" w:type="dxa"/>
            <w:vAlign w:val="center"/>
          </w:tcPr>
          <w:p w14:paraId="32D03654" w14:textId="77777777" w:rsidR="003D02BD" w:rsidRPr="00365BBE" w:rsidRDefault="003D02BD" w:rsidP="00717A0D">
            <w:pPr>
              <w:jc w:val="center"/>
              <w:rPr>
                <w:b/>
                <w:bCs/>
              </w:rPr>
            </w:pPr>
            <w:r w:rsidRPr="00365BBE">
              <w:rPr>
                <w:b/>
                <w:bCs/>
              </w:rPr>
              <w:t>Input</w:t>
            </w:r>
          </w:p>
        </w:tc>
        <w:tc>
          <w:tcPr>
            <w:tcW w:w="1288" w:type="dxa"/>
            <w:vAlign w:val="center"/>
          </w:tcPr>
          <w:p w14:paraId="78C0F45A" w14:textId="77777777" w:rsidR="003D02BD" w:rsidRPr="00365BBE" w:rsidRDefault="003D02BD" w:rsidP="00717A0D">
            <w:pPr>
              <w:jc w:val="center"/>
              <w:rPr>
                <w:b/>
                <w:bCs/>
              </w:rPr>
            </w:pPr>
            <w:r w:rsidRPr="00365BBE">
              <w:rPr>
                <w:b/>
                <w:bCs/>
              </w:rPr>
              <w:t>Output</w:t>
            </w:r>
          </w:p>
        </w:tc>
      </w:tr>
      <w:tr w:rsidR="00BC5DC1" w14:paraId="1A38A2CF" w14:textId="77777777" w:rsidTr="00112E8A">
        <w:trPr>
          <w:trHeight w:val="624"/>
        </w:trPr>
        <w:tc>
          <w:tcPr>
            <w:tcW w:w="816" w:type="dxa"/>
            <w:vAlign w:val="center"/>
          </w:tcPr>
          <w:p w14:paraId="30757957" w14:textId="77777777" w:rsidR="009B3346" w:rsidRDefault="009B3346" w:rsidP="009B3346">
            <w:pPr>
              <w:jc w:val="center"/>
            </w:pPr>
            <w:r>
              <w:t>DELETE</w:t>
            </w:r>
          </w:p>
        </w:tc>
        <w:tc>
          <w:tcPr>
            <w:tcW w:w="2660" w:type="dxa"/>
            <w:vAlign w:val="center"/>
          </w:tcPr>
          <w:p w14:paraId="25BCC4E4" w14:textId="5F3613D4" w:rsidR="009B3346" w:rsidRDefault="009B3346" w:rsidP="009B3346">
            <w:pPr>
              <w:jc w:val="center"/>
            </w:pPr>
            <w:r>
              <w:rPr>
                <w:rFonts w:ascii="Helvetica" w:hAnsi="Helvetica" w:cs="Helvetica"/>
                <w:color w:val="505050"/>
                <w:sz w:val="18"/>
                <w:szCs w:val="18"/>
                <w:shd w:val="clear" w:color="auto" w:fill="FFFFFF"/>
              </w:rPr>
              <w:t>/</w:t>
            </w:r>
            <w:proofErr w:type="spellStart"/>
            <w:r>
              <w:rPr>
                <w:rFonts w:ascii="Helvetica" w:hAnsi="Helvetica" w:cs="Helvetica"/>
                <w:color w:val="505050"/>
                <w:sz w:val="18"/>
                <w:szCs w:val="18"/>
                <w:shd w:val="clear" w:color="auto" w:fill="FFFFFF"/>
              </w:rPr>
              <w:t>findNextQuestionExp?sentence</w:t>
            </w:r>
            <w:proofErr w:type="spellEnd"/>
            <w:r>
              <w:rPr>
                <w:rFonts w:ascii="Helvetica" w:hAnsi="Helvetica" w:cs="Helvetica"/>
                <w:color w:val="505050"/>
                <w:sz w:val="18"/>
                <w:szCs w:val="18"/>
                <w:shd w:val="clear" w:color="auto" w:fill="FFFFFF"/>
              </w:rPr>
              <w:t>= &amp;</w:t>
            </w:r>
            <w:proofErr w:type="spellStart"/>
            <w:r>
              <w:rPr>
                <w:rFonts w:ascii="Helvetica" w:hAnsi="Helvetica" w:cs="Helvetica"/>
                <w:color w:val="505050"/>
                <w:sz w:val="18"/>
                <w:szCs w:val="18"/>
                <w:shd w:val="clear" w:color="auto" w:fill="FFFFFF"/>
              </w:rPr>
              <w:t>templateId</w:t>
            </w:r>
            <w:proofErr w:type="spellEnd"/>
            <w:r>
              <w:rPr>
                <w:rFonts w:ascii="Helvetica" w:hAnsi="Helvetica" w:cs="Helvetica"/>
                <w:color w:val="505050"/>
                <w:sz w:val="18"/>
                <w:szCs w:val="18"/>
                <w:shd w:val="clear" w:color="auto" w:fill="FFFFFF"/>
              </w:rPr>
              <w:t>=&amp;</w:t>
            </w:r>
            <w:proofErr w:type="spellStart"/>
            <w:r>
              <w:rPr>
                <w:rFonts w:ascii="Helvetica" w:hAnsi="Helvetica" w:cs="Helvetica"/>
                <w:color w:val="505050"/>
                <w:sz w:val="18"/>
                <w:szCs w:val="18"/>
                <w:shd w:val="clear" w:color="auto" w:fill="FFFFFF"/>
              </w:rPr>
              <w:t>questionId</w:t>
            </w:r>
            <w:proofErr w:type="spellEnd"/>
            <w:r>
              <w:rPr>
                <w:rFonts w:ascii="Helvetica" w:hAnsi="Helvetica" w:cs="Helvetica"/>
                <w:color w:val="505050"/>
                <w:sz w:val="18"/>
                <w:szCs w:val="18"/>
                <w:shd w:val="clear" w:color="auto" w:fill="FFFFFF"/>
              </w:rPr>
              <w:t>=</w:t>
            </w:r>
          </w:p>
        </w:tc>
        <w:tc>
          <w:tcPr>
            <w:tcW w:w="3053" w:type="dxa"/>
            <w:vAlign w:val="center"/>
          </w:tcPr>
          <w:p w14:paraId="55DA20D7" w14:textId="1BA53FCF" w:rsidR="009B3346" w:rsidRPr="00BC5DC1" w:rsidRDefault="009B3346" w:rsidP="009B3346">
            <w:pPr>
              <w:jc w:val="center"/>
            </w:pPr>
            <w:r w:rsidRPr="00BC5DC1">
              <w:rPr>
                <w:rFonts w:ascii="Helvetica" w:hAnsi="Helvetica" w:cs="Helvetica"/>
                <w:color w:val="505050"/>
                <w:sz w:val="18"/>
                <w:szCs w:val="18"/>
                <w:shd w:val="clear" w:color="auto" w:fill="FFFFFF"/>
              </w:rPr>
              <w:t>http://localhost:8043/vas-ai/nlp/findNextQuestionExp?sentence= &amp;</w:t>
            </w:r>
            <w:proofErr w:type="spellStart"/>
            <w:r w:rsidRPr="00BC5DC1">
              <w:rPr>
                <w:rFonts w:ascii="Helvetica" w:hAnsi="Helvetica" w:cs="Helvetica"/>
                <w:color w:val="505050"/>
                <w:sz w:val="18"/>
                <w:szCs w:val="18"/>
                <w:shd w:val="clear" w:color="auto" w:fill="FFFFFF"/>
              </w:rPr>
              <w:t>templateId</w:t>
            </w:r>
            <w:proofErr w:type="spellEnd"/>
            <w:r w:rsidRPr="00BC5DC1">
              <w:rPr>
                <w:rFonts w:ascii="Helvetica" w:hAnsi="Helvetica" w:cs="Helvetica"/>
                <w:color w:val="505050"/>
                <w:sz w:val="18"/>
                <w:szCs w:val="18"/>
                <w:shd w:val="clear" w:color="auto" w:fill="FFFFFF"/>
              </w:rPr>
              <w:t>=</w:t>
            </w:r>
            <w:r w:rsidR="00BC5DC1" w:rsidRPr="00BC5DC1">
              <w:rPr>
                <w:rFonts w:ascii="Helvetica" w:hAnsi="Helvetica" w:cs="Helvetica"/>
                <w:color w:val="505050"/>
                <w:sz w:val="18"/>
                <w:szCs w:val="18"/>
                <w:shd w:val="clear" w:color="auto" w:fill="FFFFFF"/>
              </w:rPr>
              <w:t>&amp;</w:t>
            </w:r>
            <w:proofErr w:type="spellStart"/>
            <w:r w:rsidR="00BC5DC1" w:rsidRPr="00BC5DC1">
              <w:rPr>
                <w:rFonts w:ascii="Helvetica" w:hAnsi="Helvetica" w:cs="Helvetica"/>
                <w:color w:val="505050"/>
                <w:sz w:val="18"/>
                <w:szCs w:val="18"/>
                <w:shd w:val="clear" w:color="auto" w:fill="FFFFFF"/>
              </w:rPr>
              <w:t>questio</w:t>
            </w:r>
            <w:r w:rsidR="00BC5DC1">
              <w:rPr>
                <w:rFonts w:ascii="Helvetica" w:hAnsi="Helvetica" w:cs="Helvetica"/>
                <w:color w:val="505050"/>
                <w:sz w:val="18"/>
                <w:szCs w:val="18"/>
                <w:shd w:val="clear" w:color="auto" w:fill="FFFFFF"/>
              </w:rPr>
              <w:t>nId</w:t>
            </w:r>
            <w:proofErr w:type="spellEnd"/>
          </w:p>
        </w:tc>
        <w:tc>
          <w:tcPr>
            <w:tcW w:w="1811" w:type="dxa"/>
            <w:vAlign w:val="center"/>
          </w:tcPr>
          <w:p w14:paraId="2C2AB2EC" w14:textId="77777777" w:rsidR="009B3346" w:rsidRDefault="009B3346" w:rsidP="009B3346">
            <w:proofErr w:type="spellStart"/>
            <w:r>
              <w:t>Parameters</w:t>
            </w:r>
            <w:proofErr w:type="spellEnd"/>
            <w:r>
              <w:t>:</w:t>
            </w:r>
          </w:p>
          <w:p w14:paraId="7D1EC0E7" w14:textId="3AFA58DD" w:rsidR="009B3346" w:rsidRDefault="009B3346" w:rsidP="009B3346">
            <w:pPr>
              <w:pStyle w:val="Paragrafoelenco"/>
              <w:numPr>
                <w:ilvl w:val="0"/>
                <w:numId w:val="1"/>
              </w:numPr>
            </w:pPr>
            <w:proofErr w:type="spellStart"/>
            <w:r>
              <w:t>sentence</w:t>
            </w:r>
            <w:proofErr w:type="spellEnd"/>
            <w:r>
              <w:t xml:space="preserve"> (</w:t>
            </w:r>
            <w:proofErr w:type="spellStart"/>
            <w:r>
              <w:t>String</w:t>
            </w:r>
            <w:proofErr w:type="spellEnd"/>
            <w:r>
              <w:t>)</w:t>
            </w:r>
          </w:p>
          <w:p w14:paraId="10764F84" w14:textId="46055AA2" w:rsidR="009B3346" w:rsidRDefault="00BC5DC1" w:rsidP="009B3346">
            <w:pPr>
              <w:pStyle w:val="Paragrafoelenco"/>
              <w:numPr>
                <w:ilvl w:val="0"/>
                <w:numId w:val="1"/>
              </w:numPr>
            </w:pPr>
            <w:proofErr w:type="spellStart"/>
            <w:r>
              <w:t>templateId</w:t>
            </w:r>
            <w:proofErr w:type="spellEnd"/>
            <w:r>
              <w:t xml:space="preserve">  (</w:t>
            </w:r>
            <w:proofErr w:type="spellStart"/>
            <w:r>
              <w:t>String</w:t>
            </w:r>
            <w:proofErr w:type="spellEnd"/>
            <w:r>
              <w:t>)</w:t>
            </w:r>
          </w:p>
          <w:p w14:paraId="7269C348" w14:textId="6362ED5F" w:rsidR="00BC5DC1" w:rsidRDefault="00BC5DC1" w:rsidP="009B3346">
            <w:pPr>
              <w:pStyle w:val="Paragrafoelenco"/>
              <w:numPr>
                <w:ilvl w:val="0"/>
                <w:numId w:val="1"/>
              </w:numPr>
            </w:pPr>
            <w:proofErr w:type="spellStart"/>
            <w:r>
              <w:t>questionId</w:t>
            </w:r>
            <w:proofErr w:type="spellEnd"/>
            <w:r>
              <w:t xml:space="preserve"> (</w:t>
            </w:r>
            <w:proofErr w:type="spellStart"/>
            <w:r>
              <w:t>String</w:t>
            </w:r>
            <w:proofErr w:type="spellEnd"/>
            <w:r>
              <w:t>, optional)</w:t>
            </w:r>
          </w:p>
          <w:p w14:paraId="1FDB4E76" w14:textId="77777777" w:rsidR="009B3346" w:rsidRDefault="009B3346" w:rsidP="009B3346">
            <w:pPr>
              <w:pStyle w:val="Paragrafoelenco"/>
            </w:pPr>
          </w:p>
        </w:tc>
        <w:tc>
          <w:tcPr>
            <w:tcW w:w="1288" w:type="dxa"/>
            <w:vAlign w:val="center"/>
          </w:tcPr>
          <w:p w14:paraId="3B5DD81D" w14:textId="565415D8" w:rsidR="009B3346" w:rsidRDefault="00BC5DC1" w:rsidP="009B3346">
            <w:pPr>
              <w:jc w:val="center"/>
            </w:pPr>
            <w:proofErr w:type="spellStart"/>
            <w:r>
              <w:lastRenderedPageBreak/>
              <w:t>VasResponse</w:t>
            </w:r>
            <w:proofErr w:type="spellEnd"/>
          </w:p>
        </w:tc>
      </w:tr>
    </w:tbl>
    <w:p w14:paraId="6E7C5FC7" w14:textId="77777777" w:rsidR="00112E8A" w:rsidRDefault="00112E8A" w:rsidP="0065141C">
      <w:pPr>
        <w:pStyle w:val="Titolo3"/>
      </w:pPr>
    </w:p>
    <w:p w14:paraId="435C8C3B" w14:textId="77777777" w:rsidR="00112E8A" w:rsidRDefault="00112E8A">
      <w:pPr>
        <w:rPr>
          <w:rFonts w:asciiTheme="majorHAnsi" w:eastAsiaTheme="majorEastAsia" w:hAnsiTheme="majorHAnsi" w:cstheme="majorBidi"/>
          <w:color w:val="1F3763" w:themeColor="accent1" w:themeShade="7F"/>
          <w:sz w:val="24"/>
          <w:szCs w:val="24"/>
        </w:rPr>
      </w:pPr>
      <w:r>
        <w:br w:type="page"/>
      </w:r>
    </w:p>
    <w:p w14:paraId="2B81992C" w14:textId="2EFC73E6" w:rsidR="003D02BD" w:rsidRDefault="00813E8B" w:rsidP="0065141C">
      <w:pPr>
        <w:pStyle w:val="Titolo3"/>
      </w:pPr>
      <w:r>
        <w:lastRenderedPageBreak/>
        <w:t xml:space="preserve">1.2.2 </w:t>
      </w:r>
      <w:r w:rsidR="003D02BD">
        <w:t xml:space="preserve">POST </w:t>
      </w:r>
      <w:proofErr w:type="spellStart"/>
      <w:r w:rsidR="009B3346">
        <w:t>findTemplate</w:t>
      </w:r>
      <w:proofErr w:type="spellEnd"/>
    </w:p>
    <w:p w14:paraId="25F716E6" w14:textId="13362EF4" w:rsidR="00112E8A" w:rsidRDefault="00112E8A" w:rsidP="00112E8A"/>
    <w:p w14:paraId="20B3FF5D" w14:textId="58C2D67F" w:rsidR="00112E8A" w:rsidRDefault="00112E8A" w:rsidP="00112E8A">
      <w:pPr>
        <w:rPr>
          <w:rFonts w:ascii="Times New Roman" w:hAnsi="Times New Roman" w:cs="Times New Roman"/>
          <w:sz w:val="24"/>
          <w:szCs w:val="24"/>
        </w:rPr>
      </w:pPr>
      <w:r>
        <w:rPr>
          <w:rFonts w:ascii="Times New Roman" w:hAnsi="Times New Roman" w:cs="Times New Roman"/>
          <w:sz w:val="24"/>
          <w:szCs w:val="24"/>
        </w:rPr>
        <w:t xml:space="preserve">il metodo consente di identificare il template in grado di soddisfare le richieste dell’utente sulla base della frase digitata-pronunciata e dei documenti della </w:t>
      </w:r>
      <w:proofErr w:type="spellStart"/>
      <w:r>
        <w:rPr>
          <w:rFonts w:ascii="Times New Roman" w:hAnsi="Times New Roman" w:cs="Times New Roman"/>
          <w:sz w:val="24"/>
          <w:szCs w:val="24"/>
        </w:rPr>
        <w:t>collection</w:t>
      </w:r>
      <w:proofErr w:type="spellEnd"/>
      <w:r>
        <w:rPr>
          <w:rFonts w:ascii="Times New Roman" w:hAnsi="Times New Roman" w:cs="Times New Roman"/>
          <w:sz w:val="24"/>
          <w:szCs w:val="24"/>
        </w:rPr>
        <w:t xml:space="preserve"> relativi ai template associati al gruppo di cui l’utente che effettua l’interazione è associato.</w:t>
      </w:r>
    </w:p>
    <w:p w14:paraId="45ABA466" w14:textId="072E9967" w:rsidR="00112E8A" w:rsidRDefault="00112E8A" w:rsidP="00112E8A">
      <w:pPr>
        <w:rPr>
          <w:rFonts w:ascii="Times New Roman" w:hAnsi="Times New Roman" w:cs="Times New Roman"/>
          <w:sz w:val="24"/>
          <w:szCs w:val="24"/>
        </w:rPr>
      </w:pPr>
      <w:r>
        <w:rPr>
          <w:rFonts w:ascii="Times New Roman" w:hAnsi="Times New Roman" w:cs="Times New Roman"/>
          <w:sz w:val="24"/>
          <w:szCs w:val="24"/>
        </w:rPr>
        <w:t>Il metodo riceve in ingresso la frase digitata dall’utente, un token che consente di autenticare l’utente</w:t>
      </w:r>
      <w:r w:rsidR="0016110C">
        <w:rPr>
          <w:rFonts w:ascii="Times New Roman" w:hAnsi="Times New Roman" w:cs="Times New Roman"/>
          <w:sz w:val="24"/>
          <w:szCs w:val="24"/>
        </w:rPr>
        <w:t>, il nome del gruppo a cui appartiene l’utente.</w:t>
      </w:r>
    </w:p>
    <w:p w14:paraId="21BFB366" w14:textId="780AF7D9" w:rsidR="0016110C" w:rsidRDefault="0016110C" w:rsidP="00112E8A">
      <w:pPr>
        <w:rPr>
          <w:rFonts w:ascii="Times New Roman" w:hAnsi="Times New Roman" w:cs="Times New Roman"/>
          <w:sz w:val="24"/>
          <w:szCs w:val="24"/>
        </w:rPr>
      </w:pPr>
      <w:r>
        <w:rPr>
          <w:rFonts w:ascii="Times New Roman" w:hAnsi="Times New Roman" w:cs="Times New Roman"/>
          <w:sz w:val="24"/>
          <w:szCs w:val="24"/>
        </w:rPr>
        <w:t xml:space="preserve">Il metodo identifica il template di pertinenza effettuando tre </w:t>
      </w:r>
      <w:proofErr w:type="spellStart"/>
      <w:r>
        <w:rPr>
          <w:rFonts w:ascii="Times New Roman" w:hAnsi="Times New Roman" w:cs="Times New Roman"/>
          <w:sz w:val="24"/>
          <w:szCs w:val="24"/>
        </w:rPr>
        <w:t>layers</w:t>
      </w:r>
      <w:proofErr w:type="spellEnd"/>
      <w:r>
        <w:rPr>
          <w:rFonts w:ascii="Times New Roman" w:hAnsi="Times New Roman" w:cs="Times New Roman"/>
          <w:sz w:val="24"/>
          <w:szCs w:val="24"/>
        </w:rPr>
        <w:t xml:space="preserve"> di verifica (identità, inclusione, identità di token) tra la frase digitata e i documenti della </w:t>
      </w:r>
      <w:proofErr w:type="spellStart"/>
      <w:r>
        <w:rPr>
          <w:rFonts w:ascii="Times New Roman" w:hAnsi="Times New Roman" w:cs="Times New Roman"/>
          <w:sz w:val="24"/>
          <w:szCs w:val="24"/>
        </w:rPr>
        <w:t>collection</w:t>
      </w:r>
      <w:proofErr w:type="spellEnd"/>
      <w:r>
        <w:rPr>
          <w:rFonts w:ascii="Times New Roman" w:hAnsi="Times New Roman" w:cs="Times New Roman"/>
          <w:sz w:val="24"/>
          <w:szCs w:val="24"/>
        </w:rPr>
        <w:t xml:space="preserve"> dataset relativi a tutti i template che sono associati al gruppo di appartenenza dell’utente.</w:t>
      </w:r>
    </w:p>
    <w:p w14:paraId="57D34009" w14:textId="1BE617DC" w:rsidR="0016110C" w:rsidRPr="00112E8A" w:rsidRDefault="0016110C" w:rsidP="00112E8A">
      <w:pPr>
        <w:rPr>
          <w:rFonts w:ascii="Times New Roman" w:hAnsi="Times New Roman" w:cs="Times New Roman"/>
          <w:sz w:val="24"/>
          <w:szCs w:val="24"/>
        </w:rPr>
      </w:pPr>
      <w:r>
        <w:rPr>
          <w:rFonts w:ascii="Times New Roman" w:hAnsi="Times New Roman" w:cs="Times New Roman"/>
          <w:sz w:val="24"/>
          <w:szCs w:val="24"/>
        </w:rPr>
        <w:t>Il metodo implementa un sistema di gestione dell’ambiguità.</w:t>
      </w:r>
    </w:p>
    <w:p w14:paraId="425FCA40" w14:textId="77777777" w:rsidR="0065141C" w:rsidRPr="0065141C" w:rsidRDefault="0065141C" w:rsidP="0065141C"/>
    <w:tbl>
      <w:tblPr>
        <w:tblStyle w:val="Grigliatabella"/>
        <w:tblW w:w="9266" w:type="dxa"/>
        <w:tblLook w:val="04A0" w:firstRow="1" w:lastRow="0" w:firstColumn="1" w:lastColumn="0" w:noHBand="0" w:noVBand="1"/>
      </w:tblPr>
      <w:tblGrid>
        <w:gridCol w:w="684"/>
        <w:gridCol w:w="3359"/>
        <w:gridCol w:w="2028"/>
        <w:gridCol w:w="2163"/>
        <w:gridCol w:w="1390"/>
      </w:tblGrid>
      <w:tr w:rsidR="009B3346" w14:paraId="395DEE69" w14:textId="77777777" w:rsidTr="00717A0D">
        <w:tc>
          <w:tcPr>
            <w:tcW w:w="803" w:type="dxa"/>
            <w:vAlign w:val="center"/>
          </w:tcPr>
          <w:p w14:paraId="5DD7CA54" w14:textId="77777777" w:rsidR="003D02BD" w:rsidRPr="00365BBE" w:rsidRDefault="003D02BD" w:rsidP="00717A0D">
            <w:pPr>
              <w:jc w:val="center"/>
              <w:rPr>
                <w:b/>
                <w:bCs/>
              </w:rPr>
            </w:pPr>
            <w:proofErr w:type="spellStart"/>
            <w:r w:rsidRPr="00365BBE">
              <w:rPr>
                <w:b/>
                <w:bCs/>
              </w:rPr>
              <w:t>Type</w:t>
            </w:r>
            <w:proofErr w:type="spellEnd"/>
          </w:p>
        </w:tc>
        <w:tc>
          <w:tcPr>
            <w:tcW w:w="1683" w:type="dxa"/>
            <w:vAlign w:val="center"/>
          </w:tcPr>
          <w:p w14:paraId="3A79DC05" w14:textId="77777777" w:rsidR="003D02BD" w:rsidRPr="00365BBE" w:rsidRDefault="003D02BD" w:rsidP="00717A0D">
            <w:pPr>
              <w:jc w:val="center"/>
              <w:rPr>
                <w:b/>
                <w:bCs/>
              </w:rPr>
            </w:pPr>
            <w:r w:rsidRPr="00365BBE">
              <w:rPr>
                <w:b/>
                <w:bCs/>
              </w:rPr>
              <w:t>Name</w:t>
            </w:r>
          </w:p>
        </w:tc>
        <w:tc>
          <w:tcPr>
            <w:tcW w:w="2896" w:type="dxa"/>
            <w:vAlign w:val="center"/>
          </w:tcPr>
          <w:p w14:paraId="6FFA8E0B" w14:textId="77777777" w:rsidR="003D02BD" w:rsidRPr="00365BBE" w:rsidRDefault="003D02BD" w:rsidP="00717A0D">
            <w:pPr>
              <w:jc w:val="center"/>
              <w:rPr>
                <w:b/>
                <w:bCs/>
              </w:rPr>
            </w:pPr>
            <w:r w:rsidRPr="00365BBE">
              <w:rPr>
                <w:b/>
                <w:bCs/>
              </w:rPr>
              <w:t>URI</w:t>
            </w:r>
          </w:p>
        </w:tc>
        <w:tc>
          <w:tcPr>
            <w:tcW w:w="2523" w:type="dxa"/>
            <w:vAlign w:val="center"/>
          </w:tcPr>
          <w:p w14:paraId="7A284137" w14:textId="77777777" w:rsidR="003D02BD" w:rsidRPr="00365BBE" w:rsidRDefault="003D02BD" w:rsidP="00717A0D">
            <w:pPr>
              <w:jc w:val="center"/>
              <w:rPr>
                <w:b/>
                <w:bCs/>
              </w:rPr>
            </w:pPr>
            <w:r w:rsidRPr="00365BBE">
              <w:rPr>
                <w:b/>
                <w:bCs/>
              </w:rPr>
              <w:t>Input</w:t>
            </w:r>
          </w:p>
        </w:tc>
        <w:tc>
          <w:tcPr>
            <w:tcW w:w="1361" w:type="dxa"/>
            <w:vAlign w:val="center"/>
          </w:tcPr>
          <w:p w14:paraId="755AD9AE" w14:textId="77777777" w:rsidR="003D02BD" w:rsidRPr="00365BBE" w:rsidRDefault="003D02BD" w:rsidP="00717A0D">
            <w:pPr>
              <w:jc w:val="center"/>
              <w:rPr>
                <w:b/>
                <w:bCs/>
              </w:rPr>
            </w:pPr>
            <w:r w:rsidRPr="00365BBE">
              <w:rPr>
                <w:b/>
                <w:bCs/>
              </w:rPr>
              <w:t>Output</w:t>
            </w:r>
          </w:p>
        </w:tc>
      </w:tr>
      <w:tr w:rsidR="009B3346" w14:paraId="492A9B94" w14:textId="77777777" w:rsidTr="00717A0D">
        <w:trPr>
          <w:trHeight w:val="624"/>
        </w:trPr>
        <w:tc>
          <w:tcPr>
            <w:tcW w:w="803" w:type="dxa"/>
            <w:vAlign w:val="center"/>
          </w:tcPr>
          <w:p w14:paraId="638FF1E8" w14:textId="087244A6" w:rsidR="003D02BD" w:rsidRDefault="009B3346" w:rsidP="00717A0D">
            <w:pPr>
              <w:jc w:val="center"/>
            </w:pPr>
            <w:r>
              <w:t>POST</w:t>
            </w:r>
          </w:p>
        </w:tc>
        <w:tc>
          <w:tcPr>
            <w:tcW w:w="1683" w:type="dxa"/>
            <w:vAlign w:val="center"/>
          </w:tcPr>
          <w:p w14:paraId="2440413A" w14:textId="338F9635" w:rsidR="003D02BD" w:rsidRDefault="009B3346" w:rsidP="00717A0D">
            <w:pPr>
              <w:jc w:val="center"/>
            </w:pPr>
            <w:proofErr w:type="spellStart"/>
            <w:r>
              <w:rPr>
                <w:rFonts w:ascii="Helvetica" w:hAnsi="Helvetica" w:cs="Helvetica"/>
                <w:color w:val="505050"/>
                <w:sz w:val="18"/>
                <w:szCs w:val="18"/>
                <w:shd w:val="clear" w:color="auto" w:fill="FFFFFF"/>
              </w:rPr>
              <w:t>findTemplate?groupName</w:t>
            </w:r>
            <w:proofErr w:type="spellEnd"/>
            <w:r>
              <w:rPr>
                <w:rFonts w:ascii="Helvetica" w:hAnsi="Helvetica" w:cs="Helvetica"/>
                <w:color w:val="505050"/>
                <w:sz w:val="18"/>
                <w:szCs w:val="18"/>
                <w:shd w:val="clear" w:color="auto" w:fill="FFFFFF"/>
              </w:rPr>
              <w:t>=&amp;</w:t>
            </w:r>
            <w:proofErr w:type="spellStart"/>
            <w:r>
              <w:rPr>
                <w:rFonts w:ascii="Helvetica" w:hAnsi="Helvetica" w:cs="Helvetica"/>
                <w:color w:val="505050"/>
                <w:sz w:val="18"/>
                <w:szCs w:val="18"/>
                <w:shd w:val="clear" w:color="auto" w:fill="FFFFFF"/>
              </w:rPr>
              <w:t>sentence</w:t>
            </w:r>
            <w:proofErr w:type="spellEnd"/>
            <w:r>
              <w:rPr>
                <w:rFonts w:ascii="Helvetica" w:hAnsi="Helvetica" w:cs="Helvetica"/>
                <w:color w:val="505050"/>
                <w:sz w:val="18"/>
                <w:szCs w:val="18"/>
                <w:shd w:val="clear" w:color="auto" w:fill="FFFFFF"/>
              </w:rPr>
              <w:t>=</w:t>
            </w:r>
          </w:p>
        </w:tc>
        <w:tc>
          <w:tcPr>
            <w:tcW w:w="2896" w:type="dxa"/>
            <w:vAlign w:val="center"/>
          </w:tcPr>
          <w:p w14:paraId="172DBD43" w14:textId="5287A877" w:rsidR="00276F34" w:rsidRDefault="00276F34" w:rsidP="00717A0D">
            <w:pPr>
              <w:jc w:val="center"/>
              <w:rPr>
                <w:rFonts w:ascii="Helvetica" w:hAnsi="Helvetica" w:cs="Helvetica"/>
                <w:color w:val="505050"/>
                <w:sz w:val="18"/>
                <w:szCs w:val="18"/>
                <w:shd w:val="clear" w:color="auto" w:fill="FFFFFF"/>
              </w:rPr>
            </w:pPr>
            <w:hyperlink r:id="rId7" w:history="1">
              <w:r w:rsidRPr="00C67B3B">
                <w:rPr>
                  <w:rStyle w:val="Collegamentoipertestuale"/>
                  <w:rFonts w:ascii="Helvetica" w:hAnsi="Helvetica" w:cs="Helvetica"/>
                  <w:sz w:val="18"/>
                  <w:szCs w:val="18"/>
                  <w:shd w:val="clear" w:color="auto" w:fill="FFFFFF"/>
                </w:rPr>
                <w:t>http://localhost:8043/v-</w:t>
              </w:r>
            </w:hyperlink>
          </w:p>
          <w:p w14:paraId="26188E0F" w14:textId="77777777" w:rsidR="00276F34" w:rsidRDefault="009B3346" w:rsidP="00717A0D">
            <w:pPr>
              <w:jc w:val="cente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ai/</w:t>
            </w:r>
            <w:proofErr w:type="spellStart"/>
            <w:r>
              <w:rPr>
                <w:rFonts w:ascii="Helvetica" w:hAnsi="Helvetica" w:cs="Helvetica"/>
                <w:color w:val="505050"/>
                <w:sz w:val="18"/>
                <w:szCs w:val="18"/>
                <w:shd w:val="clear" w:color="auto" w:fill="FFFFFF"/>
              </w:rPr>
              <w:t>nlp</w:t>
            </w:r>
            <w:proofErr w:type="spellEnd"/>
            <w:r>
              <w:rPr>
                <w:rFonts w:ascii="Helvetica" w:hAnsi="Helvetica" w:cs="Helvetica"/>
                <w:color w:val="505050"/>
                <w:sz w:val="18"/>
                <w:szCs w:val="18"/>
                <w:shd w:val="clear" w:color="auto" w:fill="FFFFFF"/>
              </w:rPr>
              <w:t>/</w:t>
            </w:r>
            <w:proofErr w:type="spellStart"/>
            <w:r>
              <w:rPr>
                <w:rFonts w:ascii="Helvetica" w:hAnsi="Helvetica" w:cs="Helvetica"/>
                <w:color w:val="505050"/>
                <w:sz w:val="18"/>
                <w:szCs w:val="18"/>
                <w:shd w:val="clear" w:color="auto" w:fill="FFFFFF"/>
              </w:rPr>
              <w:t>findTemplate</w:t>
            </w:r>
            <w:proofErr w:type="spellEnd"/>
          </w:p>
          <w:p w14:paraId="255CAA1D" w14:textId="77777777" w:rsidR="00276F34" w:rsidRDefault="009B3346" w:rsidP="00717A0D">
            <w:pPr>
              <w:jc w:val="cente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w:t>
            </w:r>
            <w:proofErr w:type="spellStart"/>
            <w:r>
              <w:rPr>
                <w:rFonts w:ascii="Helvetica" w:hAnsi="Helvetica" w:cs="Helvetica"/>
                <w:color w:val="505050"/>
                <w:sz w:val="18"/>
                <w:szCs w:val="18"/>
                <w:shd w:val="clear" w:color="auto" w:fill="FFFFFF"/>
              </w:rPr>
              <w:t>groupName</w:t>
            </w:r>
            <w:proofErr w:type="spellEnd"/>
            <w:r>
              <w:rPr>
                <w:rFonts w:ascii="Helvetica" w:hAnsi="Helvetica" w:cs="Helvetica"/>
                <w:color w:val="505050"/>
                <w:sz w:val="18"/>
                <w:szCs w:val="18"/>
                <w:shd w:val="clear" w:color="auto" w:fill="FFFFFF"/>
              </w:rPr>
              <w:t>=</w:t>
            </w:r>
          </w:p>
          <w:p w14:paraId="50130FC8" w14:textId="170E9451" w:rsidR="003D02BD" w:rsidRPr="009B3346" w:rsidRDefault="009B3346" w:rsidP="00717A0D">
            <w:pPr>
              <w:jc w:val="center"/>
              <w:rPr>
                <w:u w:val="single"/>
              </w:rPr>
            </w:pPr>
            <w:proofErr w:type="spellStart"/>
            <w:r>
              <w:rPr>
                <w:rFonts w:ascii="Helvetica" w:hAnsi="Helvetica" w:cs="Helvetica"/>
                <w:color w:val="505050"/>
                <w:sz w:val="18"/>
                <w:szCs w:val="18"/>
                <w:shd w:val="clear" w:color="auto" w:fill="FFFFFF"/>
              </w:rPr>
              <w:t>sentence</w:t>
            </w:r>
            <w:proofErr w:type="spellEnd"/>
            <w:r>
              <w:rPr>
                <w:rFonts w:ascii="Helvetica" w:hAnsi="Helvetica" w:cs="Helvetica"/>
                <w:color w:val="505050"/>
                <w:sz w:val="18"/>
                <w:szCs w:val="18"/>
                <w:shd w:val="clear" w:color="auto" w:fill="FFFFFF"/>
              </w:rPr>
              <w:t>=</w:t>
            </w:r>
          </w:p>
        </w:tc>
        <w:tc>
          <w:tcPr>
            <w:tcW w:w="2523" w:type="dxa"/>
            <w:vAlign w:val="center"/>
          </w:tcPr>
          <w:p w14:paraId="065150F7" w14:textId="77777777" w:rsidR="003D02BD" w:rsidRDefault="003D02BD" w:rsidP="00717A0D">
            <w:proofErr w:type="spellStart"/>
            <w:r>
              <w:t>Parameters</w:t>
            </w:r>
            <w:proofErr w:type="spellEnd"/>
            <w:r>
              <w:t>:</w:t>
            </w:r>
          </w:p>
          <w:p w14:paraId="789BB705" w14:textId="51F2073D" w:rsidR="003D02BD" w:rsidRDefault="00112E8A" w:rsidP="00717A0D">
            <w:pPr>
              <w:pStyle w:val="Paragrafoelenco"/>
              <w:numPr>
                <w:ilvl w:val="0"/>
                <w:numId w:val="1"/>
              </w:numPr>
            </w:pPr>
            <w:proofErr w:type="spellStart"/>
            <w:r>
              <w:t>sentence</w:t>
            </w:r>
            <w:proofErr w:type="spellEnd"/>
            <w:r w:rsidR="003D02BD">
              <w:t xml:space="preserve"> (</w:t>
            </w:r>
            <w:proofErr w:type="spellStart"/>
            <w:r w:rsidR="003D02BD">
              <w:t>String</w:t>
            </w:r>
            <w:proofErr w:type="spellEnd"/>
            <w:r w:rsidR="003D02BD">
              <w:t>)</w:t>
            </w:r>
          </w:p>
          <w:p w14:paraId="05B9862F" w14:textId="43CB71E0" w:rsidR="009B3346" w:rsidRDefault="009B3346" w:rsidP="00717A0D">
            <w:pPr>
              <w:pStyle w:val="Paragrafoelenco"/>
              <w:numPr>
                <w:ilvl w:val="0"/>
                <w:numId w:val="1"/>
              </w:numPr>
            </w:pPr>
            <w:proofErr w:type="spellStart"/>
            <w:r>
              <w:t>accessToken</w:t>
            </w:r>
            <w:proofErr w:type="spellEnd"/>
            <w:r>
              <w:t xml:space="preserve"> (</w:t>
            </w:r>
            <w:proofErr w:type="spellStart"/>
            <w:r>
              <w:t>String</w:t>
            </w:r>
            <w:proofErr w:type="spellEnd"/>
            <w:r>
              <w:t>)</w:t>
            </w:r>
          </w:p>
          <w:p w14:paraId="6EDC7AFC" w14:textId="79AA41CB" w:rsidR="009B3346" w:rsidRDefault="009B3346" w:rsidP="00717A0D">
            <w:pPr>
              <w:pStyle w:val="Paragrafoelenco"/>
              <w:numPr>
                <w:ilvl w:val="0"/>
                <w:numId w:val="1"/>
              </w:numPr>
            </w:pPr>
            <w:proofErr w:type="spellStart"/>
            <w:r>
              <w:t>groupName</w:t>
            </w:r>
            <w:proofErr w:type="spellEnd"/>
            <w:r>
              <w:t xml:space="preserve"> (</w:t>
            </w:r>
            <w:proofErr w:type="spellStart"/>
            <w:r>
              <w:t>String</w:t>
            </w:r>
            <w:proofErr w:type="spellEnd"/>
            <w:r>
              <w:t>)</w:t>
            </w:r>
          </w:p>
          <w:p w14:paraId="08C929DD" w14:textId="77777777" w:rsidR="003D02BD" w:rsidRDefault="003D02BD" w:rsidP="00717A0D">
            <w:pPr>
              <w:pStyle w:val="Paragrafoelenco"/>
            </w:pPr>
          </w:p>
        </w:tc>
        <w:tc>
          <w:tcPr>
            <w:tcW w:w="1361" w:type="dxa"/>
            <w:vAlign w:val="center"/>
          </w:tcPr>
          <w:p w14:paraId="2857BE41" w14:textId="2A08A86E" w:rsidR="003D02BD" w:rsidRDefault="009B3346" w:rsidP="009B3346">
            <w:proofErr w:type="spellStart"/>
            <w:r>
              <w:t>VasResponse</w:t>
            </w:r>
            <w:proofErr w:type="spellEnd"/>
          </w:p>
        </w:tc>
      </w:tr>
    </w:tbl>
    <w:p w14:paraId="33AF0ECE" w14:textId="324CE9CC" w:rsidR="00FA3901" w:rsidRDefault="00FA3901"/>
    <w:p w14:paraId="4BB1FE71" w14:textId="77777777" w:rsidR="00FA3901" w:rsidRDefault="00FA3901">
      <w:r>
        <w:br w:type="page"/>
      </w:r>
    </w:p>
    <w:p w14:paraId="0ECEE5A7" w14:textId="77777777" w:rsidR="003D02BD" w:rsidRDefault="003D02BD"/>
    <w:p w14:paraId="629EF25E" w14:textId="067B0BE6" w:rsidR="00BC4B2D" w:rsidRDefault="00813E8B" w:rsidP="00817C2F">
      <w:pPr>
        <w:pStyle w:val="Titolo2"/>
      </w:pPr>
      <w:r>
        <w:t xml:space="preserve">1.3 </w:t>
      </w:r>
      <w:r w:rsidR="00BC4B2D">
        <w:t xml:space="preserve">Strutture dati </w:t>
      </w:r>
      <w:proofErr w:type="spellStart"/>
      <w:r w:rsidR="00BC4B2D">
        <w:t>vas</w:t>
      </w:r>
      <w:proofErr w:type="spellEnd"/>
      <w:r w:rsidR="00BC4B2D">
        <w:t>-AI</w:t>
      </w:r>
    </w:p>
    <w:p w14:paraId="398417AC" w14:textId="77777777" w:rsidR="00FA3901" w:rsidRPr="00FA3901" w:rsidRDefault="00FA3901" w:rsidP="00FA3901"/>
    <w:p w14:paraId="776D567F" w14:textId="338D31DC" w:rsidR="00FA3901" w:rsidRPr="00FA3901" w:rsidRDefault="00FA3901" w:rsidP="00FA3901">
      <w:pPr>
        <w:rPr>
          <w:rFonts w:ascii="Times New Roman" w:hAnsi="Times New Roman" w:cs="Times New Roman"/>
          <w:sz w:val="24"/>
          <w:szCs w:val="24"/>
        </w:rPr>
      </w:pPr>
      <w:r>
        <w:rPr>
          <w:rFonts w:ascii="Times New Roman" w:hAnsi="Times New Roman" w:cs="Times New Roman"/>
          <w:sz w:val="24"/>
          <w:szCs w:val="24"/>
        </w:rPr>
        <w:t>Di seguito vengono riportate le strutture dati utilizzate durante la gestione dell’interazione con il VVAS.</w:t>
      </w:r>
    </w:p>
    <w:p w14:paraId="0992B85D" w14:textId="77777777" w:rsidR="00817C2F" w:rsidRPr="00817C2F" w:rsidRDefault="00817C2F" w:rsidP="00817C2F"/>
    <w:p w14:paraId="75C713C6" w14:textId="28D229C3" w:rsidR="00BC4B2D" w:rsidRDefault="00813E8B" w:rsidP="00817C2F">
      <w:pPr>
        <w:pStyle w:val="Titolo3"/>
      </w:pPr>
      <w:r>
        <w:t xml:space="preserve">1.3.1 </w:t>
      </w:r>
      <w:proofErr w:type="spellStart"/>
      <w:r w:rsidR="00BC4B2D">
        <w:t>NLPController</w:t>
      </w:r>
      <w:proofErr w:type="spellEnd"/>
    </w:p>
    <w:p w14:paraId="06933B6A" w14:textId="77777777" w:rsidR="00817C2F" w:rsidRPr="00817C2F" w:rsidRDefault="00817C2F" w:rsidP="00817C2F"/>
    <w:p w14:paraId="21275A18" w14:textId="54E3BB74" w:rsidR="0065141C" w:rsidRPr="00FA3901" w:rsidRDefault="00BC4B2D">
      <w:proofErr w:type="spellStart"/>
      <w:r w:rsidRPr="00FA3901">
        <w:t>VasResponse</w:t>
      </w:r>
      <w:proofErr w:type="spellEnd"/>
      <w:r w:rsidRPr="00FA3901">
        <w:t xml:space="preserve"> </w:t>
      </w:r>
    </w:p>
    <w:p w14:paraId="0700B7A0" w14:textId="20B02926" w:rsidR="00BC4B2D" w:rsidRDefault="00BC4B2D" w:rsidP="0065141C">
      <w:pPr>
        <w:ind w:firstLine="708"/>
        <w:rPr>
          <w:lang w:val="en-US"/>
        </w:rPr>
      </w:pPr>
      <w:r>
        <w:rPr>
          <w:lang w:val="en-US"/>
        </w:rPr>
        <w:t>{</w:t>
      </w:r>
    </w:p>
    <w:p w14:paraId="3FBBDF44" w14:textId="17BF4B2D" w:rsidR="00BC4B2D" w:rsidRPr="001E655B" w:rsidRDefault="00BC4B2D">
      <w:pPr>
        <w:rPr>
          <w:lang w:val="en-US"/>
        </w:rPr>
      </w:pPr>
      <w:r>
        <w:rPr>
          <w:lang w:val="en-US"/>
        </w:rPr>
        <w:tab/>
      </w:r>
      <w:proofErr w:type="spellStart"/>
      <w:r w:rsidR="001E655B" w:rsidRPr="0065141C">
        <w:rPr>
          <w:rFonts w:ascii="Consolas" w:hAnsi="Consolas" w:cs="Consolas"/>
          <w:color w:val="C45911" w:themeColor="accent2" w:themeShade="BF"/>
          <w:sz w:val="20"/>
          <w:szCs w:val="20"/>
          <w:lang w:val="en-US"/>
        </w:rPr>
        <w:t>Foglia</w:t>
      </w:r>
      <w:proofErr w:type="spellEnd"/>
      <w:r w:rsidR="001E655B" w:rsidRPr="001E655B">
        <w:rPr>
          <w:lang w:val="en-US"/>
        </w:rPr>
        <w:t xml:space="preserve"> : </w:t>
      </w:r>
      <w:proofErr w:type="spellStart"/>
      <w:r w:rsidR="001E655B" w:rsidRPr="001E655B">
        <w:rPr>
          <w:lang w:val="en-US"/>
        </w:rPr>
        <w:t>boolean</w:t>
      </w:r>
      <w:proofErr w:type="spellEnd"/>
    </w:p>
    <w:p w14:paraId="39606F06" w14:textId="7D8374A7" w:rsidR="001E655B" w:rsidRPr="001E655B" w:rsidRDefault="001E655B">
      <w:pPr>
        <w:rPr>
          <w:lang w:val="en-US"/>
        </w:rPr>
      </w:pPr>
      <w:r w:rsidRPr="001E655B">
        <w:rPr>
          <w:lang w:val="en-US"/>
        </w:rPr>
        <w:tab/>
      </w:r>
      <w:proofErr w:type="spellStart"/>
      <w:r w:rsidRPr="0065141C">
        <w:rPr>
          <w:rFonts w:ascii="Consolas" w:hAnsi="Consolas" w:cs="Consolas"/>
          <w:color w:val="C45911" w:themeColor="accent2" w:themeShade="BF"/>
          <w:sz w:val="20"/>
          <w:szCs w:val="20"/>
          <w:lang w:val="en-US"/>
        </w:rPr>
        <w:t>nextQuestionId</w:t>
      </w:r>
      <w:proofErr w:type="spellEnd"/>
      <w:r w:rsidRPr="001E655B">
        <w:rPr>
          <w:lang w:val="en-US"/>
        </w:rPr>
        <w:t xml:space="preserve"> : Strin</w:t>
      </w:r>
      <w:r>
        <w:rPr>
          <w:lang w:val="en-US"/>
        </w:rPr>
        <w:t>g</w:t>
      </w:r>
      <w:r w:rsidRPr="001E655B">
        <w:rPr>
          <w:lang w:val="en-US"/>
        </w:rPr>
        <w:t xml:space="preserve"> </w:t>
      </w:r>
    </w:p>
    <w:p w14:paraId="7A284F04" w14:textId="42C43DCB" w:rsidR="001E655B" w:rsidRPr="001E655B" w:rsidRDefault="001E655B">
      <w:pPr>
        <w:rPr>
          <w:lang w:val="en-US"/>
        </w:rPr>
      </w:pPr>
      <w:r w:rsidRPr="001E655B">
        <w:rPr>
          <w:lang w:val="en-US"/>
        </w:rPr>
        <w:tab/>
      </w:r>
      <w:proofErr w:type="spellStart"/>
      <w:r w:rsidRPr="0065141C">
        <w:rPr>
          <w:rFonts w:ascii="Consolas" w:hAnsi="Consolas" w:cs="Consolas"/>
          <w:color w:val="C45911" w:themeColor="accent2" w:themeShade="BF"/>
          <w:sz w:val="20"/>
          <w:szCs w:val="20"/>
          <w:lang w:val="en-US"/>
        </w:rPr>
        <w:t>fieldFlag</w:t>
      </w:r>
      <w:proofErr w:type="spellEnd"/>
      <w:r w:rsidRPr="001E655B">
        <w:rPr>
          <w:lang w:val="en-US"/>
        </w:rPr>
        <w:t xml:space="preserve"> : S</w:t>
      </w:r>
      <w:r>
        <w:rPr>
          <w:lang w:val="en-US"/>
        </w:rPr>
        <w:t>tring</w:t>
      </w:r>
    </w:p>
    <w:p w14:paraId="43CE9737" w14:textId="2BA258C7" w:rsidR="001E655B" w:rsidRPr="001E655B" w:rsidRDefault="001E655B">
      <w:pPr>
        <w:rPr>
          <w:lang w:val="en-US"/>
        </w:rPr>
      </w:pPr>
      <w:r w:rsidRPr="001E655B">
        <w:rPr>
          <w:lang w:val="en-US"/>
        </w:rPr>
        <w:tab/>
      </w:r>
      <w:r w:rsidRPr="0065141C">
        <w:rPr>
          <w:rFonts w:ascii="Consolas" w:hAnsi="Consolas" w:cs="Consolas"/>
          <w:color w:val="C45911" w:themeColor="accent2" w:themeShade="BF"/>
          <w:sz w:val="20"/>
          <w:szCs w:val="20"/>
          <w:lang w:val="en-US"/>
        </w:rPr>
        <w:t>ambiguity</w:t>
      </w:r>
      <w:r w:rsidRPr="001E655B">
        <w:rPr>
          <w:lang w:val="en-US"/>
        </w:rPr>
        <w:t xml:space="preserve"> : S</w:t>
      </w:r>
      <w:r>
        <w:rPr>
          <w:lang w:val="en-US"/>
        </w:rPr>
        <w:t>tring</w:t>
      </w:r>
    </w:p>
    <w:p w14:paraId="0D178C2C" w14:textId="5B6932A0" w:rsidR="00BC4B2D" w:rsidRPr="0065141C" w:rsidRDefault="00BC4B2D" w:rsidP="0065141C">
      <w:pPr>
        <w:ind w:firstLine="708"/>
        <w:rPr>
          <w:lang w:val="en-US"/>
        </w:rPr>
      </w:pPr>
      <w:r w:rsidRPr="0065141C">
        <w:rPr>
          <w:lang w:val="en-US"/>
        </w:rPr>
        <w:t>}</w:t>
      </w:r>
    </w:p>
    <w:p w14:paraId="00A36D0B" w14:textId="4F823235" w:rsidR="00BC4B2D" w:rsidRPr="0065141C" w:rsidRDefault="00813E8B" w:rsidP="00817C2F">
      <w:pPr>
        <w:pStyle w:val="Titolo3"/>
        <w:rPr>
          <w:lang w:val="en-US"/>
        </w:rPr>
      </w:pPr>
      <w:r>
        <w:rPr>
          <w:lang w:val="en-US"/>
        </w:rPr>
        <w:t xml:space="preserve">1.3.2 </w:t>
      </w:r>
      <w:proofErr w:type="spellStart"/>
      <w:r w:rsidR="00BC4B2D" w:rsidRPr="0065141C">
        <w:rPr>
          <w:lang w:val="en-US"/>
        </w:rPr>
        <w:t>DatasetController</w:t>
      </w:r>
      <w:proofErr w:type="spellEnd"/>
    </w:p>
    <w:p w14:paraId="13231180" w14:textId="77777777" w:rsidR="00817C2F" w:rsidRPr="0065141C" w:rsidRDefault="00817C2F" w:rsidP="00817C2F">
      <w:pPr>
        <w:rPr>
          <w:lang w:val="en-US"/>
        </w:rPr>
      </w:pPr>
    </w:p>
    <w:p w14:paraId="17464E56" w14:textId="77777777" w:rsidR="0065141C" w:rsidRDefault="00BC4B2D">
      <w:pPr>
        <w:rPr>
          <w:lang w:val="en-US"/>
        </w:rPr>
      </w:pPr>
      <w:r w:rsidRPr="00BC4B2D">
        <w:rPr>
          <w:lang w:val="en-US"/>
        </w:rPr>
        <w:t>Dataset</w:t>
      </w:r>
    </w:p>
    <w:p w14:paraId="65546700" w14:textId="188DD7DF" w:rsidR="00BC4B2D" w:rsidRPr="00BC4B2D" w:rsidRDefault="00813E8B" w:rsidP="00813E8B">
      <w:pPr>
        <w:rPr>
          <w:lang w:val="en-US"/>
        </w:rPr>
      </w:pPr>
      <w:r>
        <w:rPr>
          <w:lang w:val="en-US"/>
        </w:rPr>
        <w:tab/>
      </w:r>
      <w:r w:rsidR="00BC4B2D" w:rsidRPr="00BC4B2D">
        <w:rPr>
          <w:lang w:val="en-US"/>
        </w:rPr>
        <w:t xml:space="preserve"> {</w:t>
      </w:r>
    </w:p>
    <w:p w14:paraId="1CC7FB4D" w14:textId="71036BB6" w:rsidR="00BC4B2D" w:rsidRPr="00BC4B2D" w:rsidRDefault="00BC4B2D">
      <w:pPr>
        <w:rPr>
          <w:lang w:val="en-US"/>
        </w:rPr>
      </w:pPr>
      <w:r w:rsidRPr="00BC4B2D">
        <w:rPr>
          <w:lang w:val="en-US"/>
        </w:rPr>
        <w:tab/>
      </w:r>
      <w:r w:rsidRPr="0065141C">
        <w:rPr>
          <w:rFonts w:ascii="Consolas" w:hAnsi="Consolas" w:cs="Consolas"/>
          <w:color w:val="C45911" w:themeColor="accent2" w:themeShade="BF"/>
          <w:sz w:val="20"/>
          <w:szCs w:val="20"/>
          <w:lang w:val="en-US"/>
        </w:rPr>
        <w:t>_id</w:t>
      </w:r>
      <w:r w:rsidRPr="00BC4B2D">
        <w:rPr>
          <w:lang w:val="en-US"/>
        </w:rPr>
        <w:t xml:space="preserve"> : String</w:t>
      </w:r>
    </w:p>
    <w:p w14:paraId="2B481FC7" w14:textId="1D1A03AB" w:rsidR="00BC4B2D" w:rsidRPr="00BC4B2D" w:rsidRDefault="00BC4B2D">
      <w:pPr>
        <w:rPr>
          <w:lang w:val="en-US"/>
        </w:rPr>
      </w:pPr>
      <w:r w:rsidRPr="00BC4B2D">
        <w:rPr>
          <w:lang w:val="en-US"/>
        </w:rPr>
        <w:tab/>
      </w:r>
      <w:proofErr w:type="spellStart"/>
      <w:r w:rsidRPr="0065141C">
        <w:rPr>
          <w:rFonts w:ascii="Consolas" w:hAnsi="Consolas" w:cs="Consolas"/>
          <w:color w:val="C45911" w:themeColor="accent2" w:themeShade="BF"/>
          <w:sz w:val="20"/>
          <w:szCs w:val="20"/>
          <w:lang w:val="en-US"/>
        </w:rPr>
        <w:t>templateId</w:t>
      </w:r>
      <w:proofErr w:type="spellEnd"/>
      <w:r w:rsidRPr="00BC4B2D">
        <w:rPr>
          <w:lang w:val="en-US"/>
        </w:rPr>
        <w:t xml:space="preserve"> : String</w:t>
      </w:r>
    </w:p>
    <w:p w14:paraId="676CE266" w14:textId="77777777" w:rsidR="0016110C" w:rsidRDefault="00BC4B2D" w:rsidP="0016110C">
      <w:pPr>
        <w:rPr>
          <w:lang w:val="en-US"/>
        </w:rPr>
      </w:pPr>
      <w:r w:rsidRPr="00BC4B2D">
        <w:rPr>
          <w:lang w:val="en-US"/>
        </w:rPr>
        <w:tab/>
      </w:r>
      <w:r w:rsidRPr="0065141C">
        <w:rPr>
          <w:rFonts w:ascii="Consolas" w:hAnsi="Consolas" w:cs="Consolas"/>
          <w:color w:val="C45911" w:themeColor="accent2" w:themeShade="BF"/>
          <w:sz w:val="20"/>
          <w:szCs w:val="20"/>
          <w:lang w:val="en-US"/>
        </w:rPr>
        <w:t>sentence</w:t>
      </w:r>
      <w:r w:rsidRPr="00BC4B2D">
        <w:rPr>
          <w:lang w:val="en-US"/>
        </w:rPr>
        <w:t xml:space="preserve"> : String</w:t>
      </w:r>
    </w:p>
    <w:p w14:paraId="46F03A9C" w14:textId="57046C47" w:rsidR="0016110C" w:rsidRDefault="0016110C" w:rsidP="0016110C">
      <w:pPr>
        <w:rPr>
          <w:lang w:val="en-US"/>
        </w:rPr>
      </w:pPr>
      <w:r>
        <w:rPr>
          <w:lang w:val="en-US"/>
        </w:rPr>
        <w:tab/>
      </w:r>
      <w:r w:rsidR="00BC4B2D" w:rsidRPr="0065141C">
        <w:rPr>
          <w:lang w:val="en-US"/>
        </w:rPr>
        <w:t>}</w:t>
      </w:r>
    </w:p>
    <w:p w14:paraId="31CCFC09" w14:textId="1FEDBB24" w:rsidR="0016110C" w:rsidRDefault="0016110C" w:rsidP="0016110C">
      <w:pPr>
        <w:rPr>
          <w:lang w:val="en-US"/>
        </w:rPr>
      </w:pPr>
    </w:p>
    <w:p w14:paraId="7E310DB2" w14:textId="77777777" w:rsidR="0016110C" w:rsidRPr="0065141C" w:rsidRDefault="0016110C" w:rsidP="0016110C">
      <w:pPr>
        <w:rPr>
          <w:lang w:val="en-US"/>
        </w:rPr>
      </w:pPr>
    </w:p>
    <w:sectPr w:rsidR="0016110C" w:rsidRPr="0065141C">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5C20E4" w14:textId="77777777" w:rsidR="0091562B" w:rsidRDefault="0091562B" w:rsidP="00112E8A">
      <w:pPr>
        <w:spacing w:after="0" w:line="240" w:lineRule="auto"/>
      </w:pPr>
      <w:r>
        <w:separator/>
      </w:r>
    </w:p>
  </w:endnote>
  <w:endnote w:type="continuationSeparator" w:id="0">
    <w:p w14:paraId="5DC21A8A" w14:textId="77777777" w:rsidR="0091562B" w:rsidRDefault="0091562B" w:rsidP="00112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5001BF" w14:textId="77777777" w:rsidR="0091562B" w:rsidRDefault="0091562B" w:rsidP="00112E8A">
      <w:pPr>
        <w:spacing w:after="0" w:line="240" w:lineRule="auto"/>
      </w:pPr>
      <w:r>
        <w:separator/>
      </w:r>
    </w:p>
  </w:footnote>
  <w:footnote w:type="continuationSeparator" w:id="0">
    <w:p w14:paraId="008CD400" w14:textId="77777777" w:rsidR="0091562B" w:rsidRDefault="0091562B" w:rsidP="00112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301DE"/>
    <w:multiLevelType w:val="hybridMultilevel"/>
    <w:tmpl w:val="84C612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6F268A7"/>
    <w:multiLevelType w:val="hybridMultilevel"/>
    <w:tmpl w:val="90EAC7FE"/>
    <w:lvl w:ilvl="0" w:tplc="831E8DE8">
      <w:start w:val="1"/>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2BD"/>
    <w:rsid w:val="00112E8A"/>
    <w:rsid w:val="0016110C"/>
    <w:rsid w:val="001E655B"/>
    <w:rsid w:val="00276F34"/>
    <w:rsid w:val="003D02BD"/>
    <w:rsid w:val="0065141C"/>
    <w:rsid w:val="00813E8B"/>
    <w:rsid w:val="00817C2F"/>
    <w:rsid w:val="0091562B"/>
    <w:rsid w:val="009B3346"/>
    <w:rsid w:val="00BC4B2D"/>
    <w:rsid w:val="00BC5DC1"/>
    <w:rsid w:val="00FA39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B8337"/>
  <w15:chartTrackingRefBased/>
  <w15:docId w15:val="{9D05800C-C8F5-4B78-9687-2E0F307B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D02BD"/>
  </w:style>
  <w:style w:type="paragraph" w:styleId="Titolo1">
    <w:name w:val="heading 1"/>
    <w:basedOn w:val="Normale"/>
    <w:next w:val="Normale"/>
    <w:link w:val="Titolo1Carattere"/>
    <w:uiPriority w:val="9"/>
    <w:qFormat/>
    <w:rsid w:val="00817C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17C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17C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D02BD"/>
    <w:pPr>
      <w:spacing w:line="360" w:lineRule="auto"/>
      <w:ind w:left="720"/>
      <w:contextualSpacing/>
    </w:pPr>
    <w:rPr>
      <w:rFonts w:ascii="Times New Roman" w:hAnsi="Times New Roman"/>
      <w:sz w:val="24"/>
    </w:rPr>
  </w:style>
  <w:style w:type="table" w:styleId="Grigliatabella">
    <w:name w:val="Table Grid"/>
    <w:basedOn w:val="Tabellanormale"/>
    <w:uiPriority w:val="39"/>
    <w:rsid w:val="003D02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817C2F"/>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817C2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817C2F"/>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276F34"/>
    <w:rPr>
      <w:color w:val="0563C1" w:themeColor="hyperlink"/>
      <w:u w:val="single"/>
    </w:rPr>
  </w:style>
  <w:style w:type="character" w:styleId="Menzionenonrisolta">
    <w:name w:val="Unresolved Mention"/>
    <w:basedOn w:val="Carpredefinitoparagrafo"/>
    <w:uiPriority w:val="99"/>
    <w:semiHidden/>
    <w:unhideWhenUsed/>
    <w:rsid w:val="00276F34"/>
    <w:rPr>
      <w:color w:val="605E5C"/>
      <w:shd w:val="clear" w:color="auto" w:fill="E1DFDD"/>
    </w:rPr>
  </w:style>
  <w:style w:type="paragraph" w:styleId="Intestazione">
    <w:name w:val="header"/>
    <w:basedOn w:val="Normale"/>
    <w:link w:val="IntestazioneCarattere"/>
    <w:uiPriority w:val="99"/>
    <w:unhideWhenUsed/>
    <w:rsid w:val="00112E8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12E8A"/>
  </w:style>
  <w:style w:type="paragraph" w:styleId="Pidipagina">
    <w:name w:val="footer"/>
    <w:basedOn w:val="Normale"/>
    <w:link w:val="PidipaginaCarattere"/>
    <w:uiPriority w:val="99"/>
    <w:unhideWhenUsed/>
    <w:rsid w:val="00112E8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12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43/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788</Words>
  <Characters>4497</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Marco Lucchino</dc:creator>
  <cp:keywords/>
  <dc:description/>
  <cp:lastModifiedBy>Gian Marco Lucchino</cp:lastModifiedBy>
  <cp:revision>6</cp:revision>
  <dcterms:created xsi:type="dcterms:W3CDTF">2020-06-29T09:43:00Z</dcterms:created>
  <dcterms:modified xsi:type="dcterms:W3CDTF">2020-06-29T12:46:00Z</dcterms:modified>
</cp:coreProperties>
</file>