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F719B" w14:textId="77777777" w:rsidR="00CE6A76" w:rsidRDefault="00000000" w:rsidP="00C72354">
      <w:pPr>
        <w:pStyle w:val="Heading1"/>
      </w:pPr>
      <w:r>
        <w:t>Week</w:t>
      </w:r>
      <w:r w:rsidRPr="00C72354">
        <w:t xml:space="preserve"> </w:t>
      </w:r>
      <w:r>
        <w:t>2</w:t>
      </w:r>
      <w:r w:rsidRPr="00C72354">
        <w:t xml:space="preserve"> </w:t>
      </w:r>
      <w:r>
        <w:t>Lab:</w:t>
      </w:r>
      <w:r w:rsidRPr="00C72354">
        <w:t xml:space="preserve"> </w:t>
      </w:r>
      <w:r>
        <w:t>SQL</w:t>
      </w:r>
      <w:r w:rsidRPr="00C72354">
        <w:t xml:space="preserve"> </w:t>
      </w:r>
      <w:r>
        <w:t>Server</w:t>
      </w:r>
      <w:r w:rsidRPr="00C72354">
        <w:t xml:space="preserve"> Authentication</w:t>
      </w:r>
    </w:p>
    <w:p w14:paraId="5C1602CD" w14:textId="77777777" w:rsidR="00CE6A76" w:rsidRPr="00C72354" w:rsidRDefault="00000000" w:rsidP="00C72354">
      <w:pPr>
        <w:widowControl/>
        <w:autoSpaceDE/>
        <w:autoSpaceDN/>
        <w:spacing w:line="480" w:lineRule="auto"/>
        <w:ind w:firstLine="720"/>
        <w:rPr>
          <w:rFonts w:ascii="Calibri" w:eastAsiaTheme="minorEastAsia" w:hAnsi="Calibri" w:cstheme="minorBidi"/>
          <w:sz w:val="24"/>
          <w:lang w:val="en-GB"/>
        </w:rPr>
      </w:pPr>
      <w:r w:rsidRPr="00C72354">
        <w:rPr>
          <w:rFonts w:ascii="Calibri" w:eastAsiaTheme="minorEastAsia" w:hAnsi="Calibri" w:cstheme="minorBidi"/>
          <w:sz w:val="24"/>
          <w:lang w:val="en-GB"/>
        </w:rPr>
        <w:t xml:space="preserve">Before starting this lab, the most important thing I wish I had known is that SQL Server defaults to Windows Authentication only during installation, so creating a SQL Server login will fail silently unless mixed mode authentication is enabled first through Server Properties. That configuration step also requires a </w:t>
      </w:r>
      <w:proofErr w:type="gramStart"/>
      <w:r w:rsidRPr="00C72354">
        <w:rPr>
          <w:rFonts w:ascii="Calibri" w:eastAsiaTheme="minorEastAsia" w:hAnsi="Calibri" w:cstheme="minorBidi"/>
          <w:sz w:val="24"/>
          <w:lang w:val="en-GB"/>
        </w:rPr>
        <w:t>full service</w:t>
      </w:r>
      <w:proofErr w:type="gramEnd"/>
      <w:r w:rsidRPr="00C72354">
        <w:rPr>
          <w:rFonts w:ascii="Calibri" w:eastAsiaTheme="minorEastAsia" w:hAnsi="Calibri" w:cstheme="minorBidi"/>
          <w:sz w:val="24"/>
          <w:lang w:val="en-GB"/>
        </w:rPr>
        <w:t xml:space="preserve"> restart before SQL Server Authentication </w:t>
      </w:r>
      <w:proofErr w:type="gramStart"/>
      <w:r w:rsidRPr="00C72354">
        <w:rPr>
          <w:rFonts w:ascii="Calibri" w:eastAsiaTheme="minorEastAsia" w:hAnsi="Calibri" w:cstheme="minorBidi"/>
          <w:sz w:val="24"/>
          <w:lang w:val="en-GB"/>
        </w:rPr>
        <w:t>actually becomes</w:t>
      </w:r>
      <w:proofErr w:type="gramEnd"/>
      <w:r w:rsidRPr="00C72354">
        <w:rPr>
          <w:rFonts w:ascii="Calibri" w:eastAsiaTheme="minorEastAsia" w:hAnsi="Calibri" w:cstheme="minorBidi"/>
          <w:sz w:val="24"/>
          <w:lang w:val="en-GB"/>
        </w:rPr>
        <w:t xml:space="preserve"> available, which the lab instructions do not make explicit. I ran into this after creating the </w:t>
      </w:r>
      <w:proofErr w:type="spellStart"/>
      <w:r w:rsidRPr="00C72354">
        <w:rPr>
          <w:rFonts w:ascii="Calibri" w:eastAsiaTheme="minorEastAsia" w:hAnsi="Calibri" w:cstheme="minorBidi"/>
          <w:sz w:val="24"/>
          <w:lang w:val="en-GB"/>
        </w:rPr>
        <w:t>testuser</w:t>
      </w:r>
      <w:proofErr w:type="spellEnd"/>
      <w:r w:rsidRPr="00C72354">
        <w:rPr>
          <w:rFonts w:ascii="Calibri" w:eastAsiaTheme="minorEastAsia" w:hAnsi="Calibri" w:cstheme="minorBidi"/>
          <w:sz w:val="24"/>
          <w:lang w:val="en-GB"/>
        </w:rPr>
        <w:t xml:space="preserve"> login and attempting to connect with it, only to find the connection refused until I restarted the SQL Server service and reconnected.</w:t>
      </w:r>
    </w:p>
    <w:p w14:paraId="537654DA" w14:textId="77777777" w:rsidR="00CE6A76" w:rsidRPr="00C72354" w:rsidRDefault="00000000" w:rsidP="00C72354">
      <w:pPr>
        <w:widowControl/>
        <w:autoSpaceDE/>
        <w:autoSpaceDN/>
        <w:spacing w:line="480" w:lineRule="auto"/>
        <w:ind w:firstLine="720"/>
        <w:rPr>
          <w:rFonts w:ascii="Calibri" w:eastAsiaTheme="minorEastAsia" w:hAnsi="Calibri" w:cstheme="minorBidi"/>
          <w:sz w:val="24"/>
          <w:lang w:val="en-GB"/>
        </w:rPr>
      </w:pPr>
      <w:r w:rsidRPr="00C72354">
        <w:rPr>
          <w:rFonts w:ascii="Calibri" w:eastAsiaTheme="minorEastAsia" w:hAnsi="Calibri" w:cstheme="minorBidi"/>
          <w:sz w:val="24"/>
          <w:lang w:val="en-GB"/>
        </w:rPr>
        <w:t>The second thing worth knowing upfront is that the two login types in this lab operate at completely different layers. The Windows Authentication login (DU\</w:t>
      </w:r>
      <w:proofErr w:type="spellStart"/>
      <w:r w:rsidRPr="00C72354">
        <w:rPr>
          <w:rFonts w:ascii="Calibri" w:eastAsiaTheme="minorEastAsia" w:hAnsi="Calibri" w:cstheme="minorBidi"/>
          <w:sz w:val="24"/>
          <w:lang w:val="en-GB"/>
        </w:rPr>
        <w:t>Grace.Luhanga</w:t>
      </w:r>
      <w:proofErr w:type="spellEnd"/>
      <w:r w:rsidRPr="00C72354">
        <w:rPr>
          <w:rFonts w:ascii="Calibri" w:eastAsiaTheme="minorEastAsia" w:hAnsi="Calibri" w:cstheme="minorBidi"/>
          <w:sz w:val="24"/>
          <w:lang w:val="en-GB"/>
        </w:rPr>
        <w:t xml:space="preserve">) inherits its identity from the operating system, confirmed first by running net user and </w:t>
      </w:r>
      <w:proofErr w:type="spellStart"/>
      <w:r w:rsidRPr="00C72354">
        <w:rPr>
          <w:rFonts w:ascii="Calibri" w:eastAsiaTheme="minorEastAsia" w:hAnsi="Calibri" w:cstheme="minorBidi"/>
          <w:sz w:val="24"/>
          <w:lang w:val="en-GB"/>
        </w:rPr>
        <w:t>whoami</w:t>
      </w:r>
      <w:proofErr w:type="spellEnd"/>
      <w:r w:rsidRPr="00C72354">
        <w:rPr>
          <w:rFonts w:ascii="Calibri" w:eastAsiaTheme="minorEastAsia" w:hAnsi="Calibri" w:cstheme="minorBidi"/>
          <w:sz w:val="24"/>
          <w:lang w:val="en-GB"/>
        </w:rPr>
        <w:t xml:space="preserve"> in PowerShell (Figures 1 and 2). The SQL Server login (</w:t>
      </w:r>
      <w:proofErr w:type="spellStart"/>
      <w:r w:rsidRPr="00C72354">
        <w:rPr>
          <w:rFonts w:ascii="Calibri" w:eastAsiaTheme="minorEastAsia" w:hAnsi="Calibri" w:cstheme="minorBidi"/>
          <w:sz w:val="24"/>
          <w:lang w:val="en-GB"/>
        </w:rPr>
        <w:t>testuser</w:t>
      </w:r>
      <w:proofErr w:type="spellEnd"/>
      <w:r w:rsidRPr="00C72354">
        <w:rPr>
          <w:rFonts w:ascii="Calibri" w:eastAsiaTheme="minorEastAsia" w:hAnsi="Calibri" w:cstheme="minorBidi"/>
          <w:sz w:val="24"/>
          <w:lang w:val="en-GB"/>
        </w:rPr>
        <w:t xml:space="preserve">) is managed entirely within SQL Server itself and has no tie to the OS. Reviewing the Server Roles page for each login made this concrete: my Windows account carried sysadmin privileges by default because it installed the instance, while </w:t>
      </w:r>
      <w:proofErr w:type="spellStart"/>
      <w:r w:rsidRPr="00C72354">
        <w:rPr>
          <w:rFonts w:ascii="Calibri" w:eastAsiaTheme="minorEastAsia" w:hAnsi="Calibri" w:cstheme="minorBidi"/>
          <w:sz w:val="24"/>
          <w:lang w:val="en-GB"/>
        </w:rPr>
        <w:t>testuser</w:t>
      </w:r>
      <w:proofErr w:type="spellEnd"/>
      <w:r w:rsidRPr="00C72354">
        <w:rPr>
          <w:rFonts w:ascii="Calibri" w:eastAsiaTheme="minorEastAsia" w:hAnsi="Calibri" w:cstheme="minorBidi"/>
          <w:sz w:val="24"/>
          <w:lang w:val="en-GB"/>
        </w:rPr>
        <w:t xml:space="preserve"> was assigned the public role only. That difference illustrates the least-privilege principle directly, since a new SQL login starts with minimal access unless explicitly granted more. This lab connected the AAA framework to hands-on configuration in a way that made the concepts easier to retain.</w:t>
      </w:r>
    </w:p>
    <w:p w14:paraId="7DA21BFD" w14:textId="1A0F46D9" w:rsidR="00CE6A76" w:rsidRDefault="00000000">
      <w:pPr>
        <w:spacing w:before="241"/>
        <w:ind w:left="1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Screenshots</w:t>
      </w:r>
    </w:p>
    <w:p w14:paraId="4F18AF39" w14:textId="77777777" w:rsidR="00CE6A76" w:rsidRDefault="00CE6A76">
      <w:pPr>
        <w:pStyle w:val="BodyText"/>
        <w:rPr>
          <w:rFonts w:ascii="Arial"/>
          <w:b/>
          <w:sz w:val="28"/>
        </w:rPr>
      </w:pPr>
    </w:p>
    <w:p w14:paraId="0106F05B" w14:textId="77777777" w:rsidR="00CE6A76" w:rsidRDefault="00CE6A76">
      <w:pPr>
        <w:pStyle w:val="BodyText"/>
        <w:rPr>
          <w:rFonts w:ascii="Arial"/>
          <w:b/>
          <w:sz w:val="28"/>
        </w:rPr>
      </w:pPr>
    </w:p>
    <w:p w14:paraId="023F93F3" w14:textId="77777777" w:rsidR="00CE6A76" w:rsidRDefault="00CE6A76">
      <w:pPr>
        <w:pStyle w:val="BodyText"/>
        <w:rPr>
          <w:rFonts w:ascii="Arial"/>
          <w:b/>
          <w:sz w:val="28"/>
        </w:rPr>
      </w:pPr>
    </w:p>
    <w:p w14:paraId="5C1B904B" w14:textId="77777777" w:rsidR="00CE6A76" w:rsidRDefault="00CE6A76">
      <w:pPr>
        <w:pStyle w:val="BodyText"/>
        <w:rPr>
          <w:rFonts w:ascii="Arial"/>
          <w:b/>
          <w:sz w:val="28"/>
        </w:rPr>
      </w:pPr>
    </w:p>
    <w:p w14:paraId="287B695F" w14:textId="77777777" w:rsidR="00CE6A76" w:rsidRDefault="00CE6A76">
      <w:pPr>
        <w:pStyle w:val="BodyText"/>
        <w:rPr>
          <w:rFonts w:ascii="Arial"/>
          <w:b/>
          <w:sz w:val="28"/>
        </w:rPr>
      </w:pPr>
    </w:p>
    <w:p w14:paraId="21861DC2" w14:textId="77777777" w:rsidR="00CE6A76" w:rsidRDefault="00CE6A76">
      <w:pPr>
        <w:pStyle w:val="BodyText"/>
        <w:rPr>
          <w:rFonts w:ascii="Arial"/>
          <w:b/>
          <w:sz w:val="28"/>
        </w:rPr>
      </w:pPr>
    </w:p>
    <w:p w14:paraId="31305074" w14:textId="77777777" w:rsidR="00CE6A76" w:rsidRDefault="00CE6A76">
      <w:pPr>
        <w:pStyle w:val="BodyText"/>
        <w:rPr>
          <w:rFonts w:ascii="Arial"/>
          <w:b/>
          <w:sz w:val="28"/>
        </w:rPr>
      </w:pPr>
    </w:p>
    <w:p w14:paraId="4EDFAA6C" w14:textId="77777777" w:rsidR="00CE6A76" w:rsidRDefault="00CE6A76">
      <w:pPr>
        <w:pStyle w:val="BodyText"/>
        <w:rPr>
          <w:rFonts w:ascii="Arial"/>
          <w:b/>
          <w:sz w:val="28"/>
        </w:rPr>
      </w:pPr>
    </w:p>
    <w:p w14:paraId="7599C347" w14:textId="77777777" w:rsidR="00CE6A76" w:rsidRDefault="00CE6A76">
      <w:pPr>
        <w:pStyle w:val="BodyText"/>
        <w:rPr>
          <w:rFonts w:ascii="Arial"/>
          <w:b/>
          <w:sz w:val="28"/>
        </w:rPr>
      </w:pPr>
    </w:p>
    <w:p w14:paraId="26E57707" w14:textId="19F6A2B2" w:rsidR="00CE6A76" w:rsidRDefault="00C72354">
      <w:pPr>
        <w:pStyle w:val="BodyText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drawing>
          <wp:inline distT="0" distB="0" distL="0" distR="0" wp14:anchorId="25CC3ABE" wp14:editId="4F8D5864">
            <wp:extent cx="5943600" cy="3336290"/>
            <wp:effectExtent l="0" t="0" r="0" b="3810"/>
            <wp:docPr id="158872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28532" name="Picture 15887285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5BBB" w14:textId="4E6110C9" w:rsidR="00CE6A76" w:rsidRDefault="00CE6A76" w:rsidP="00C72354">
      <w:pPr>
        <w:pStyle w:val="BodyText"/>
        <w:rPr>
          <w:rFonts w:ascii="Arial"/>
          <w:b/>
          <w:sz w:val="28"/>
        </w:rPr>
      </w:pPr>
    </w:p>
    <w:p w14:paraId="1C26F8C7" w14:textId="38FCA687" w:rsidR="00CE6A76" w:rsidRDefault="00C72354" w:rsidP="00C72354">
      <w:pPr>
        <w:spacing w:before="1"/>
        <w:rPr>
          <w:rFonts w:ascii="Arial"/>
          <w:i/>
          <w:sz w:val="20"/>
        </w:rPr>
        <w:sectPr w:rsidR="00CE6A76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4AAE7E" wp14:editId="37CD96CE">
                <wp:simplePos x="0" y="0"/>
                <wp:positionH relativeFrom="column">
                  <wp:posOffset>125446</wp:posOffset>
                </wp:positionH>
                <wp:positionV relativeFrom="paragraph">
                  <wp:posOffset>4123690</wp:posOffset>
                </wp:positionV>
                <wp:extent cx="5943600" cy="635"/>
                <wp:effectExtent l="0" t="0" r="0" b="12065"/>
                <wp:wrapNone/>
                <wp:docPr id="14592283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F59E95" w14:textId="497FBA77" w:rsidR="00C72354" w:rsidRPr="00C72354" w:rsidRDefault="00C72354" w:rsidP="00C72354">
                            <w:pPr>
                              <w:pStyle w:val="Caption"/>
                              <w:rPr>
                                <w:rFonts w:ascii="Arial"/>
                                <w:noProof/>
                                <w:color w:val="auto"/>
                                <w:sz w:val="20"/>
                                <w:szCs w:val="22"/>
                              </w:rPr>
                            </w:pPr>
                            <w:r w:rsidRPr="00C72354">
                              <w:rPr>
                                <w:color w:val="auto"/>
                              </w:rPr>
                              <w:t>Figure 2:</w:t>
                            </w:r>
                            <w:r w:rsidRPr="00C72354">
                              <w:rPr>
                                <w:rFonts w:ascii="Arial" w:hAnsi="Arial"/>
                                <w:color w:val="auto"/>
                                <w:sz w:val="20"/>
                              </w:rPr>
                              <w:t xml:space="preserve"> </w:t>
                            </w:r>
                            <w:r w:rsidRPr="00C72354">
                              <w:rPr>
                                <w:rFonts w:ascii="Arial" w:hAnsi="Arial"/>
                                <w:color w:val="auto"/>
                                <w:sz w:val="20"/>
                              </w:rPr>
                              <w:t>Confirming</w:t>
                            </w:r>
                            <w:r w:rsidRPr="00C72354">
                              <w:rPr>
                                <w:rFonts w:ascii="Arial" w:hAnsi="Arial"/>
                                <w:color w:val="auto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 w:rsidRPr="00C72354">
                              <w:rPr>
                                <w:rFonts w:ascii="Arial" w:hAnsi="Arial"/>
                                <w:color w:val="auto"/>
                                <w:sz w:val="20"/>
                              </w:rPr>
                              <w:t>active</w:t>
                            </w:r>
                            <w:r w:rsidRPr="00C72354">
                              <w:rPr>
                                <w:rFonts w:ascii="Arial" w:hAnsi="Arial"/>
                                <w:color w:val="auto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 w:rsidRPr="00C72354">
                              <w:rPr>
                                <w:rFonts w:ascii="Arial" w:hAnsi="Arial"/>
                                <w:color w:val="auto"/>
                                <w:sz w:val="20"/>
                              </w:rPr>
                              <w:t>session</w:t>
                            </w:r>
                            <w:r w:rsidRPr="00C72354">
                              <w:rPr>
                                <w:rFonts w:ascii="Arial" w:hAnsi="Arial"/>
                                <w:color w:val="auto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 w:rsidRPr="00C72354">
                              <w:rPr>
                                <w:rFonts w:ascii="Arial" w:hAnsi="Arial"/>
                                <w:color w:val="auto"/>
                                <w:sz w:val="20"/>
                              </w:rPr>
                              <w:t>identity</w:t>
                            </w:r>
                            <w:r w:rsidRPr="00C72354">
                              <w:rPr>
                                <w:rFonts w:ascii="Arial" w:hAnsi="Arial"/>
                                <w:color w:val="auto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 w:rsidRPr="00C72354">
                              <w:rPr>
                                <w:rFonts w:ascii="Arial" w:hAnsi="Arial"/>
                                <w:color w:val="auto"/>
                                <w:sz w:val="20"/>
                              </w:rPr>
                              <w:t>with</w:t>
                            </w:r>
                            <w:r w:rsidRPr="00C72354">
                              <w:rPr>
                                <w:rFonts w:ascii="Arial" w:hAnsi="Arial"/>
                                <w:color w:val="auto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C72354">
                              <w:rPr>
                                <w:rFonts w:ascii="Arial" w:hAnsi="Arial"/>
                                <w:color w:val="auto"/>
                                <w:sz w:val="20"/>
                              </w:rPr>
                              <w:t>whoami</w:t>
                            </w:r>
                            <w:proofErr w:type="spellEnd"/>
                            <w:r w:rsidRPr="00C72354">
                              <w:rPr>
                                <w:rFonts w:ascii="Arial" w:hAnsi="Arial"/>
                                <w:color w:val="auto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 w:rsidRPr="00C72354">
                              <w:rPr>
                                <w:rFonts w:ascii="Arial" w:hAnsi="Arial"/>
                                <w:color w:val="auto"/>
                                <w:sz w:val="20"/>
                              </w:rPr>
                              <w:t>–</w:t>
                            </w:r>
                            <w:r w:rsidRPr="00C72354">
                              <w:rPr>
                                <w:rFonts w:ascii="Arial" w:hAnsi="Arial"/>
                                <w:color w:val="auto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 w:rsidRPr="00C72354">
                              <w:rPr>
                                <w:rFonts w:ascii="Arial" w:hAnsi="Arial"/>
                                <w:color w:val="auto"/>
                                <w:sz w:val="20"/>
                              </w:rPr>
                              <w:t>logged</w:t>
                            </w:r>
                            <w:r w:rsidRPr="00C72354">
                              <w:rPr>
                                <w:rFonts w:ascii="Arial" w:hAnsi="Arial"/>
                                <w:color w:val="auto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 w:rsidRPr="00C72354">
                              <w:rPr>
                                <w:rFonts w:ascii="Arial" w:hAnsi="Arial"/>
                                <w:color w:val="auto"/>
                                <w:sz w:val="20"/>
                              </w:rPr>
                              <w:t>in</w:t>
                            </w:r>
                            <w:r w:rsidRPr="00C72354">
                              <w:rPr>
                                <w:rFonts w:ascii="Arial" w:hAnsi="Arial"/>
                                <w:color w:val="auto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 w:rsidRPr="00C72354">
                              <w:rPr>
                                <w:rFonts w:ascii="Arial" w:hAnsi="Arial"/>
                                <w:color w:val="auto"/>
                                <w:sz w:val="20"/>
                              </w:rPr>
                              <w:t>as</w:t>
                            </w:r>
                            <w:r w:rsidRPr="00C72354">
                              <w:rPr>
                                <w:rFonts w:ascii="Arial" w:hAnsi="Arial"/>
                                <w:color w:val="auto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 w:rsidRPr="00C72354">
                              <w:rPr>
                                <w:rFonts w:ascii="Arial" w:hAnsi="Arial"/>
                                <w:color w:val="auto"/>
                                <w:spacing w:val="-2"/>
                                <w:sz w:val="20"/>
                              </w:rPr>
                              <w:t>DU\</w:t>
                            </w:r>
                            <w:proofErr w:type="spellStart"/>
                            <w:r w:rsidRPr="00C72354">
                              <w:rPr>
                                <w:rFonts w:ascii="Arial" w:hAnsi="Arial"/>
                                <w:color w:val="auto"/>
                                <w:spacing w:val="-2"/>
                                <w:sz w:val="20"/>
                              </w:rPr>
                              <w:t>Grace.Luhanga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4AAE7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.9pt;margin-top:324.7pt;width:468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" stroked="f">
                <v:textbox style="mso-fit-shape-to-text:t" inset="0,0,0,0">
                  <w:txbxContent>
                    <w:p w14:paraId="6CF59E95" w14:textId="497FBA77" w:rsidR="00C72354" w:rsidRPr="00C72354" w:rsidRDefault="00C72354" w:rsidP="00C72354">
                      <w:pPr>
                        <w:pStyle w:val="Caption"/>
                        <w:rPr>
                          <w:rFonts w:ascii="Arial"/>
                          <w:noProof/>
                          <w:color w:val="auto"/>
                          <w:sz w:val="20"/>
                          <w:szCs w:val="22"/>
                        </w:rPr>
                      </w:pPr>
                      <w:r w:rsidRPr="00C72354">
                        <w:rPr>
                          <w:color w:val="auto"/>
                        </w:rPr>
                        <w:t>Figure 2:</w:t>
                      </w:r>
                      <w:r w:rsidRPr="00C72354">
                        <w:rPr>
                          <w:rFonts w:ascii="Arial" w:hAnsi="Arial"/>
                          <w:color w:val="auto"/>
                          <w:sz w:val="20"/>
                        </w:rPr>
                        <w:t xml:space="preserve"> </w:t>
                      </w:r>
                      <w:r w:rsidRPr="00C72354">
                        <w:rPr>
                          <w:rFonts w:ascii="Arial" w:hAnsi="Arial"/>
                          <w:color w:val="auto"/>
                          <w:sz w:val="20"/>
                        </w:rPr>
                        <w:t>Confirming</w:t>
                      </w:r>
                      <w:r w:rsidRPr="00C72354">
                        <w:rPr>
                          <w:rFonts w:ascii="Arial" w:hAnsi="Arial"/>
                          <w:color w:val="auto"/>
                          <w:spacing w:val="-4"/>
                          <w:sz w:val="20"/>
                        </w:rPr>
                        <w:t xml:space="preserve"> </w:t>
                      </w:r>
                      <w:r w:rsidRPr="00C72354">
                        <w:rPr>
                          <w:rFonts w:ascii="Arial" w:hAnsi="Arial"/>
                          <w:color w:val="auto"/>
                          <w:sz w:val="20"/>
                        </w:rPr>
                        <w:t>active</w:t>
                      </w:r>
                      <w:r w:rsidRPr="00C72354">
                        <w:rPr>
                          <w:rFonts w:ascii="Arial" w:hAnsi="Arial"/>
                          <w:color w:val="auto"/>
                          <w:spacing w:val="-5"/>
                          <w:sz w:val="20"/>
                        </w:rPr>
                        <w:t xml:space="preserve"> </w:t>
                      </w:r>
                      <w:r w:rsidRPr="00C72354">
                        <w:rPr>
                          <w:rFonts w:ascii="Arial" w:hAnsi="Arial"/>
                          <w:color w:val="auto"/>
                          <w:sz w:val="20"/>
                        </w:rPr>
                        <w:t>session</w:t>
                      </w:r>
                      <w:r w:rsidRPr="00C72354">
                        <w:rPr>
                          <w:rFonts w:ascii="Arial" w:hAnsi="Arial"/>
                          <w:color w:val="auto"/>
                          <w:spacing w:val="-4"/>
                          <w:sz w:val="20"/>
                        </w:rPr>
                        <w:t xml:space="preserve"> </w:t>
                      </w:r>
                      <w:r w:rsidRPr="00C72354">
                        <w:rPr>
                          <w:rFonts w:ascii="Arial" w:hAnsi="Arial"/>
                          <w:color w:val="auto"/>
                          <w:sz w:val="20"/>
                        </w:rPr>
                        <w:t>identity</w:t>
                      </w:r>
                      <w:r w:rsidRPr="00C72354">
                        <w:rPr>
                          <w:rFonts w:ascii="Arial" w:hAnsi="Arial"/>
                          <w:color w:val="auto"/>
                          <w:spacing w:val="-4"/>
                          <w:sz w:val="20"/>
                        </w:rPr>
                        <w:t xml:space="preserve"> </w:t>
                      </w:r>
                      <w:r w:rsidRPr="00C72354">
                        <w:rPr>
                          <w:rFonts w:ascii="Arial" w:hAnsi="Arial"/>
                          <w:color w:val="auto"/>
                          <w:sz w:val="20"/>
                        </w:rPr>
                        <w:t>with</w:t>
                      </w:r>
                      <w:r w:rsidRPr="00C72354">
                        <w:rPr>
                          <w:rFonts w:ascii="Arial" w:hAnsi="Arial"/>
                          <w:color w:val="auto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 w:rsidRPr="00C72354">
                        <w:rPr>
                          <w:rFonts w:ascii="Arial" w:hAnsi="Arial"/>
                          <w:color w:val="auto"/>
                          <w:sz w:val="20"/>
                        </w:rPr>
                        <w:t>whoami</w:t>
                      </w:r>
                      <w:proofErr w:type="spellEnd"/>
                      <w:r w:rsidRPr="00C72354">
                        <w:rPr>
                          <w:rFonts w:ascii="Arial" w:hAnsi="Arial"/>
                          <w:color w:val="auto"/>
                          <w:spacing w:val="-4"/>
                          <w:sz w:val="20"/>
                        </w:rPr>
                        <w:t xml:space="preserve"> </w:t>
                      </w:r>
                      <w:r w:rsidRPr="00C72354">
                        <w:rPr>
                          <w:rFonts w:ascii="Arial" w:hAnsi="Arial"/>
                          <w:color w:val="auto"/>
                          <w:sz w:val="20"/>
                        </w:rPr>
                        <w:t>–</w:t>
                      </w:r>
                      <w:r w:rsidRPr="00C72354">
                        <w:rPr>
                          <w:rFonts w:ascii="Arial" w:hAnsi="Arial"/>
                          <w:color w:val="auto"/>
                          <w:spacing w:val="-4"/>
                          <w:sz w:val="20"/>
                        </w:rPr>
                        <w:t xml:space="preserve"> </w:t>
                      </w:r>
                      <w:r w:rsidRPr="00C72354">
                        <w:rPr>
                          <w:rFonts w:ascii="Arial" w:hAnsi="Arial"/>
                          <w:color w:val="auto"/>
                          <w:sz w:val="20"/>
                        </w:rPr>
                        <w:t>logged</w:t>
                      </w:r>
                      <w:r w:rsidRPr="00C72354">
                        <w:rPr>
                          <w:rFonts w:ascii="Arial" w:hAnsi="Arial"/>
                          <w:color w:val="auto"/>
                          <w:spacing w:val="-5"/>
                          <w:sz w:val="20"/>
                        </w:rPr>
                        <w:t xml:space="preserve"> </w:t>
                      </w:r>
                      <w:r w:rsidRPr="00C72354">
                        <w:rPr>
                          <w:rFonts w:ascii="Arial" w:hAnsi="Arial"/>
                          <w:color w:val="auto"/>
                          <w:sz w:val="20"/>
                        </w:rPr>
                        <w:t>in</w:t>
                      </w:r>
                      <w:r w:rsidRPr="00C72354">
                        <w:rPr>
                          <w:rFonts w:ascii="Arial" w:hAnsi="Arial"/>
                          <w:color w:val="auto"/>
                          <w:spacing w:val="-4"/>
                          <w:sz w:val="20"/>
                        </w:rPr>
                        <w:t xml:space="preserve"> </w:t>
                      </w:r>
                      <w:r w:rsidRPr="00C72354">
                        <w:rPr>
                          <w:rFonts w:ascii="Arial" w:hAnsi="Arial"/>
                          <w:color w:val="auto"/>
                          <w:sz w:val="20"/>
                        </w:rPr>
                        <w:t>as</w:t>
                      </w:r>
                      <w:r w:rsidRPr="00C72354">
                        <w:rPr>
                          <w:rFonts w:ascii="Arial" w:hAnsi="Arial"/>
                          <w:color w:val="auto"/>
                          <w:spacing w:val="-4"/>
                          <w:sz w:val="20"/>
                        </w:rPr>
                        <w:t xml:space="preserve"> </w:t>
                      </w:r>
                      <w:r w:rsidRPr="00C72354">
                        <w:rPr>
                          <w:rFonts w:ascii="Arial" w:hAnsi="Arial"/>
                          <w:color w:val="auto"/>
                          <w:spacing w:val="-2"/>
                          <w:sz w:val="20"/>
                        </w:rPr>
                        <w:t>DU\</w:t>
                      </w:r>
                      <w:proofErr w:type="spellStart"/>
                      <w:r w:rsidRPr="00C72354">
                        <w:rPr>
                          <w:rFonts w:ascii="Arial" w:hAnsi="Arial"/>
                          <w:color w:val="auto"/>
                          <w:spacing w:val="-2"/>
                          <w:sz w:val="20"/>
                        </w:rPr>
                        <w:t>Grace.Luhanga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i/>
          <w:noProof/>
          <w:sz w:val="20"/>
        </w:rPr>
        <w:drawing>
          <wp:anchor distT="0" distB="0" distL="0" distR="0" simplePos="0" relativeHeight="251658240" behindDoc="0" locked="0" layoutInCell="1" allowOverlap="1" wp14:anchorId="0825EA70" wp14:editId="03891F67">
            <wp:simplePos x="0" y="0"/>
            <wp:positionH relativeFrom="page">
              <wp:posOffset>962404</wp:posOffset>
            </wp:positionH>
            <wp:positionV relativeFrom="page">
              <wp:posOffset>5359346</wp:posOffset>
            </wp:positionV>
            <wp:extent cx="5943600" cy="333311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Arial"/>
          <w:i/>
          <w:sz w:val="20"/>
        </w:rPr>
        <w:t>Figure</w:t>
      </w:r>
      <w:r w:rsidR="00000000">
        <w:rPr>
          <w:rFonts w:ascii="Arial"/>
          <w:i/>
          <w:spacing w:val="-6"/>
          <w:sz w:val="20"/>
        </w:rPr>
        <w:t xml:space="preserve"> </w:t>
      </w:r>
      <w:r w:rsidR="00000000">
        <w:rPr>
          <w:rFonts w:ascii="Arial"/>
          <w:i/>
          <w:sz w:val="20"/>
        </w:rPr>
        <w:t>1:</w:t>
      </w:r>
      <w:r w:rsidR="00000000">
        <w:rPr>
          <w:rFonts w:ascii="Arial"/>
          <w:i/>
          <w:spacing w:val="-3"/>
          <w:sz w:val="20"/>
        </w:rPr>
        <w:t xml:space="preserve"> </w:t>
      </w:r>
      <w:r w:rsidR="00000000">
        <w:rPr>
          <w:rFonts w:ascii="Arial"/>
          <w:i/>
          <w:sz w:val="20"/>
        </w:rPr>
        <w:t>Listing</w:t>
      </w:r>
      <w:r w:rsidR="00000000">
        <w:rPr>
          <w:rFonts w:ascii="Arial"/>
          <w:i/>
          <w:spacing w:val="-3"/>
          <w:sz w:val="20"/>
        </w:rPr>
        <w:t xml:space="preserve"> </w:t>
      </w:r>
      <w:r w:rsidR="00000000">
        <w:rPr>
          <w:rFonts w:ascii="Arial"/>
          <w:i/>
          <w:sz w:val="20"/>
        </w:rPr>
        <w:t>OS</w:t>
      </w:r>
      <w:r w:rsidR="00000000">
        <w:rPr>
          <w:rFonts w:ascii="Arial"/>
          <w:i/>
          <w:spacing w:val="-3"/>
          <w:sz w:val="20"/>
        </w:rPr>
        <w:t xml:space="preserve"> </w:t>
      </w:r>
      <w:r w:rsidR="00000000">
        <w:rPr>
          <w:rFonts w:ascii="Arial"/>
          <w:i/>
          <w:sz w:val="20"/>
        </w:rPr>
        <w:t>user</w:t>
      </w:r>
      <w:r w:rsidR="00000000">
        <w:rPr>
          <w:rFonts w:ascii="Arial"/>
          <w:i/>
          <w:spacing w:val="-3"/>
          <w:sz w:val="20"/>
        </w:rPr>
        <w:t xml:space="preserve"> </w:t>
      </w:r>
      <w:r w:rsidR="00000000">
        <w:rPr>
          <w:rFonts w:ascii="Arial"/>
          <w:i/>
          <w:sz w:val="20"/>
        </w:rPr>
        <w:t>accounts</w:t>
      </w:r>
      <w:r w:rsidR="00000000">
        <w:rPr>
          <w:rFonts w:ascii="Arial"/>
          <w:i/>
          <w:spacing w:val="-3"/>
          <w:sz w:val="20"/>
        </w:rPr>
        <w:t xml:space="preserve"> </w:t>
      </w:r>
      <w:r w:rsidR="00000000">
        <w:rPr>
          <w:rFonts w:ascii="Arial"/>
          <w:i/>
          <w:sz w:val="20"/>
        </w:rPr>
        <w:t>on</w:t>
      </w:r>
      <w:r w:rsidR="00000000">
        <w:rPr>
          <w:rFonts w:ascii="Arial"/>
          <w:i/>
          <w:spacing w:val="-3"/>
          <w:sz w:val="20"/>
        </w:rPr>
        <w:t xml:space="preserve"> </w:t>
      </w:r>
      <w:r w:rsidR="00000000">
        <w:rPr>
          <w:rFonts w:ascii="Arial"/>
          <w:i/>
          <w:sz w:val="20"/>
        </w:rPr>
        <w:t>the</w:t>
      </w:r>
      <w:r w:rsidR="00000000">
        <w:rPr>
          <w:rFonts w:ascii="Arial"/>
          <w:i/>
          <w:spacing w:val="-3"/>
          <w:sz w:val="20"/>
        </w:rPr>
        <w:t xml:space="preserve"> </w:t>
      </w:r>
      <w:r w:rsidR="00000000">
        <w:rPr>
          <w:rFonts w:ascii="Arial"/>
          <w:i/>
          <w:sz w:val="20"/>
        </w:rPr>
        <w:t>Horizon</w:t>
      </w:r>
      <w:r w:rsidR="00000000">
        <w:rPr>
          <w:rFonts w:ascii="Arial"/>
          <w:i/>
          <w:spacing w:val="-3"/>
          <w:sz w:val="20"/>
        </w:rPr>
        <w:t xml:space="preserve"> </w:t>
      </w:r>
      <w:r w:rsidR="00000000">
        <w:rPr>
          <w:rFonts w:ascii="Arial"/>
          <w:i/>
          <w:sz w:val="20"/>
        </w:rPr>
        <w:t>VM</w:t>
      </w:r>
      <w:r w:rsidR="00000000">
        <w:rPr>
          <w:rFonts w:ascii="Arial"/>
          <w:i/>
          <w:spacing w:val="-3"/>
          <w:sz w:val="20"/>
        </w:rPr>
        <w:t xml:space="preserve"> </w:t>
      </w:r>
      <w:r w:rsidR="00000000">
        <w:rPr>
          <w:rFonts w:ascii="Arial"/>
          <w:i/>
          <w:sz w:val="20"/>
        </w:rPr>
        <w:t>using</w:t>
      </w:r>
      <w:r w:rsidR="00000000">
        <w:rPr>
          <w:rFonts w:ascii="Arial"/>
          <w:i/>
          <w:spacing w:val="-3"/>
          <w:sz w:val="20"/>
        </w:rPr>
        <w:t xml:space="preserve"> </w:t>
      </w:r>
      <w:r w:rsidR="00000000">
        <w:rPr>
          <w:rFonts w:ascii="Arial"/>
          <w:i/>
          <w:sz w:val="20"/>
        </w:rPr>
        <w:t>net</w:t>
      </w:r>
      <w:r w:rsidR="00000000">
        <w:rPr>
          <w:rFonts w:ascii="Arial"/>
          <w:i/>
          <w:spacing w:val="-3"/>
          <w:sz w:val="20"/>
        </w:rPr>
        <w:t xml:space="preserve"> </w:t>
      </w:r>
      <w:r w:rsidR="00000000">
        <w:rPr>
          <w:rFonts w:ascii="Arial"/>
          <w:i/>
          <w:sz w:val="20"/>
        </w:rPr>
        <w:t>user</w:t>
      </w:r>
      <w:r w:rsidR="00000000">
        <w:rPr>
          <w:rFonts w:ascii="Arial"/>
          <w:i/>
          <w:spacing w:val="-3"/>
          <w:sz w:val="20"/>
        </w:rPr>
        <w:t xml:space="preserve"> </w:t>
      </w:r>
      <w:r w:rsidR="00000000">
        <w:rPr>
          <w:rFonts w:ascii="Arial"/>
          <w:i/>
          <w:sz w:val="20"/>
        </w:rPr>
        <w:t>in</w:t>
      </w:r>
      <w:r w:rsidR="00000000">
        <w:rPr>
          <w:rFonts w:ascii="Arial"/>
          <w:i/>
          <w:spacing w:val="-3"/>
          <w:sz w:val="20"/>
        </w:rPr>
        <w:t xml:space="preserve"> </w:t>
      </w:r>
      <w:r w:rsidR="00000000">
        <w:rPr>
          <w:rFonts w:ascii="Arial"/>
          <w:i/>
          <w:spacing w:val="-2"/>
          <w:sz w:val="20"/>
        </w:rPr>
        <w:t>PowerShel</w:t>
      </w:r>
      <w:r>
        <w:rPr>
          <w:rFonts w:ascii="Arial"/>
          <w:i/>
          <w:spacing w:val="-2"/>
          <w:sz w:val="20"/>
        </w:rPr>
        <w:t>l</w:t>
      </w:r>
    </w:p>
    <w:p w14:paraId="4012247D" w14:textId="77777777" w:rsidR="00CE6A76" w:rsidRDefault="00000000">
      <w:pPr>
        <w:pStyle w:val="BodyText"/>
        <w:spacing w:before="8"/>
        <w:rPr>
          <w:rFonts w:ascii="Arial"/>
          <w:i/>
          <w:sz w:val="18"/>
        </w:rPr>
      </w:pPr>
      <w:r>
        <w:rPr>
          <w:rFonts w:ascii="Arial"/>
          <w:i/>
          <w:noProof/>
          <w:sz w:val="18"/>
        </w:rPr>
        <w:lastRenderedPageBreak/>
        <w:drawing>
          <wp:anchor distT="0" distB="0" distL="0" distR="0" simplePos="0" relativeHeight="487588352" behindDoc="1" locked="0" layoutInCell="1" allowOverlap="1" wp14:anchorId="4EA6A3B4" wp14:editId="69E32281">
            <wp:simplePos x="0" y="0"/>
            <wp:positionH relativeFrom="page">
              <wp:posOffset>2286000</wp:posOffset>
            </wp:positionH>
            <wp:positionV relativeFrom="paragraph">
              <wp:posOffset>152088</wp:posOffset>
            </wp:positionV>
            <wp:extent cx="3205612" cy="392049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5612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0EAB0D" w14:textId="77777777" w:rsidR="00CE6A76" w:rsidRDefault="00000000">
      <w:pPr>
        <w:spacing w:before="71"/>
        <w:ind w:left="548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Figure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3: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SSMS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connection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dialog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–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Windows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Authentication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selected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for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DU\</w:t>
      </w:r>
      <w:proofErr w:type="spellStart"/>
      <w:r>
        <w:rPr>
          <w:rFonts w:ascii="Arial" w:hAnsi="Arial"/>
          <w:i/>
          <w:spacing w:val="-2"/>
          <w:sz w:val="20"/>
        </w:rPr>
        <w:t>Grace.Luhanga</w:t>
      </w:r>
      <w:proofErr w:type="spellEnd"/>
    </w:p>
    <w:p w14:paraId="34C4CAD2" w14:textId="77777777" w:rsidR="00CE6A76" w:rsidRDefault="00CE6A76">
      <w:pPr>
        <w:rPr>
          <w:rFonts w:ascii="Arial" w:hAnsi="Arial"/>
          <w:i/>
          <w:sz w:val="20"/>
        </w:rPr>
        <w:sectPr w:rsidR="00CE6A76">
          <w:pgSz w:w="12240" w:h="15840"/>
          <w:pgMar w:top="1440" w:right="1440" w:bottom="280" w:left="1440" w:header="720" w:footer="720" w:gutter="0"/>
          <w:cols w:space="720"/>
        </w:sectPr>
      </w:pPr>
    </w:p>
    <w:p w14:paraId="7CA59D7F" w14:textId="77777777" w:rsidR="00CE6A76" w:rsidRDefault="00000000">
      <w:pPr>
        <w:pStyle w:val="BodyText"/>
        <w:ind w:left="144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9AFA134" wp14:editId="71C828C5">
            <wp:extent cx="4109799" cy="386181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9799" cy="386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0EB7" w14:textId="77777777" w:rsidR="00CE6A76" w:rsidRDefault="00000000">
      <w:pPr>
        <w:spacing w:before="88"/>
        <w:ind w:left="493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Figure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4: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Login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Properties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for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DU\</w:t>
      </w:r>
      <w:proofErr w:type="spellStart"/>
      <w:r>
        <w:rPr>
          <w:rFonts w:ascii="Arial" w:hAnsi="Arial"/>
          <w:i/>
          <w:sz w:val="20"/>
        </w:rPr>
        <w:t>Grace.Luhanga</w:t>
      </w:r>
      <w:proofErr w:type="spellEnd"/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–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public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sysadmin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server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roles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assigned</w:t>
      </w:r>
    </w:p>
    <w:p w14:paraId="7C796CCD" w14:textId="77777777" w:rsidR="00CE6A76" w:rsidRDefault="00000000">
      <w:pPr>
        <w:pStyle w:val="BodyText"/>
        <w:spacing w:before="9"/>
        <w:rPr>
          <w:rFonts w:ascii="Arial"/>
          <w:i/>
          <w:sz w:val="18"/>
        </w:rPr>
      </w:pPr>
      <w:r>
        <w:rPr>
          <w:rFonts w:ascii="Arial"/>
          <w:i/>
          <w:noProof/>
          <w:sz w:val="18"/>
        </w:rPr>
        <w:drawing>
          <wp:anchor distT="0" distB="0" distL="0" distR="0" simplePos="0" relativeHeight="487589376" behindDoc="1" locked="0" layoutInCell="1" allowOverlap="1" wp14:anchorId="26D10873" wp14:editId="3C3DF96C">
            <wp:simplePos x="0" y="0"/>
            <wp:positionH relativeFrom="page">
              <wp:posOffset>1828800</wp:posOffset>
            </wp:positionH>
            <wp:positionV relativeFrom="paragraph">
              <wp:posOffset>152412</wp:posOffset>
            </wp:positionV>
            <wp:extent cx="4114663" cy="382828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663" cy="3828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4FEB15" w14:textId="77777777" w:rsidR="00CE6A76" w:rsidRDefault="00CE6A76">
      <w:pPr>
        <w:pStyle w:val="BodyText"/>
        <w:rPr>
          <w:rFonts w:ascii="Arial"/>
          <w:i/>
          <w:sz w:val="18"/>
        </w:rPr>
        <w:sectPr w:rsidR="00CE6A76">
          <w:pgSz w:w="12240" w:h="15840"/>
          <w:pgMar w:top="1440" w:right="1440" w:bottom="280" w:left="1440" w:header="720" w:footer="720" w:gutter="0"/>
          <w:cols w:space="720"/>
        </w:sectPr>
      </w:pPr>
    </w:p>
    <w:p w14:paraId="69FA7325" w14:textId="77777777" w:rsidR="00CE6A76" w:rsidRDefault="00000000">
      <w:pPr>
        <w:spacing w:before="80"/>
        <w:ind w:right="17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lastRenderedPageBreak/>
        <w:t>Figure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5: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Server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Properties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Security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page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–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SQL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Server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Windows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Authentication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mode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enabled</w:t>
      </w:r>
    </w:p>
    <w:p w14:paraId="48204F92" w14:textId="77777777" w:rsidR="00CE6A76" w:rsidRDefault="00000000">
      <w:pPr>
        <w:pStyle w:val="BodyText"/>
        <w:spacing w:before="9"/>
        <w:rPr>
          <w:rFonts w:ascii="Arial"/>
          <w:i/>
          <w:sz w:val="18"/>
        </w:rPr>
      </w:pPr>
      <w:r>
        <w:rPr>
          <w:rFonts w:ascii="Arial"/>
          <w:i/>
          <w:noProof/>
          <w:sz w:val="18"/>
        </w:rPr>
        <w:drawing>
          <wp:anchor distT="0" distB="0" distL="0" distR="0" simplePos="0" relativeHeight="487589888" behindDoc="1" locked="0" layoutInCell="1" allowOverlap="1" wp14:anchorId="30966F50" wp14:editId="16392A0E">
            <wp:simplePos x="0" y="0"/>
            <wp:positionH relativeFrom="page">
              <wp:posOffset>2514600</wp:posOffset>
            </wp:positionH>
            <wp:positionV relativeFrom="paragraph">
              <wp:posOffset>152412</wp:posOffset>
            </wp:positionV>
            <wp:extent cx="2762165" cy="28670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16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997AEB" w14:textId="77777777" w:rsidR="00CE6A76" w:rsidRDefault="00000000">
      <w:pPr>
        <w:spacing w:before="50"/>
        <w:ind w:right="17"/>
        <w:jc w:val="center"/>
        <w:rPr>
          <w:rFonts w:ascii="Arial"/>
          <w:i/>
          <w:sz w:val="20"/>
        </w:rPr>
      </w:pPr>
      <w:r>
        <w:rPr>
          <w:rFonts w:ascii="Arial"/>
          <w:i/>
          <w:sz w:val="20"/>
        </w:rPr>
        <w:t>Figure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6: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SSMS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Object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Explorer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after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SQL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Server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service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restart</w:t>
      </w:r>
    </w:p>
    <w:p w14:paraId="0D0D4BE9" w14:textId="77777777" w:rsidR="00CE6A76" w:rsidRDefault="00000000">
      <w:pPr>
        <w:pStyle w:val="BodyText"/>
        <w:spacing w:before="10"/>
        <w:rPr>
          <w:rFonts w:ascii="Arial"/>
          <w:i/>
          <w:sz w:val="18"/>
        </w:rPr>
      </w:pPr>
      <w:r>
        <w:rPr>
          <w:rFonts w:ascii="Arial"/>
          <w:i/>
          <w:noProof/>
          <w:sz w:val="18"/>
        </w:rPr>
        <w:drawing>
          <wp:anchor distT="0" distB="0" distL="0" distR="0" simplePos="0" relativeHeight="487590400" behindDoc="1" locked="0" layoutInCell="1" allowOverlap="1" wp14:anchorId="2A0F1455" wp14:editId="1F8BD207">
            <wp:simplePos x="0" y="0"/>
            <wp:positionH relativeFrom="page">
              <wp:posOffset>1828800</wp:posOffset>
            </wp:positionH>
            <wp:positionV relativeFrom="paragraph">
              <wp:posOffset>153060</wp:posOffset>
            </wp:positionV>
            <wp:extent cx="4117388" cy="385876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7388" cy="385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25E882" w14:textId="77777777" w:rsidR="00CE6A76" w:rsidRDefault="00000000">
      <w:pPr>
        <w:spacing w:before="77"/>
        <w:ind w:left="2" w:right="17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Figure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7: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New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Login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dialog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–</w:t>
      </w:r>
      <w:r>
        <w:rPr>
          <w:rFonts w:ascii="Arial" w:hAnsi="Arial"/>
          <w:i/>
          <w:spacing w:val="-4"/>
          <w:sz w:val="20"/>
        </w:rPr>
        <w:t xml:space="preserve"> </w:t>
      </w:r>
      <w:proofErr w:type="spellStart"/>
      <w:r>
        <w:rPr>
          <w:rFonts w:ascii="Arial" w:hAnsi="Arial"/>
          <w:i/>
          <w:sz w:val="20"/>
        </w:rPr>
        <w:t>testuser</w:t>
      </w:r>
      <w:proofErr w:type="spellEnd"/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created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with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SQL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Server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Authentication</w:t>
      </w:r>
    </w:p>
    <w:p w14:paraId="1355AC47" w14:textId="77777777" w:rsidR="00CE6A76" w:rsidRDefault="00CE6A76">
      <w:pPr>
        <w:jc w:val="center"/>
        <w:rPr>
          <w:rFonts w:ascii="Arial" w:hAnsi="Arial"/>
          <w:i/>
          <w:sz w:val="20"/>
        </w:rPr>
        <w:sectPr w:rsidR="00CE6A76">
          <w:pgSz w:w="12240" w:h="15840"/>
          <w:pgMar w:top="1360" w:right="1440" w:bottom="280" w:left="1440" w:header="720" w:footer="720" w:gutter="0"/>
          <w:cols w:space="720"/>
        </w:sectPr>
      </w:pPr>
    </w:p>
    <w:p w14:paraId="58BEEC98" w14:textId="77777777" w:rsidR="00CE6A76" w:rsidRDefault="00000000">
      <w:pPr>
        <w:pStyle w:val="BodyText"/>
        <w:ind w:left="2708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2052584" wp14:editId="2A7D2407">
            <wp:extent cx="2485344" cy="408279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5344" cy="408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6407" w14:textId="77777777" w:rsidR="00CE6A76" w:rsidRDefault="00000000">
      <w:pPr>
        <w:spacing w:before="130"/>
        <w:ind w:left="760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Figure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8: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Object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Explorer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Security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–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Logins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showing</w:t>
      </w:r>
      <w:r>
        <w:rPr>
          <w:rFonts w:ascii="Arial" w:hAnsi="Arial"/>
          <w:i/>
          <w:spacing w:val="-4"/>
          <w:sz w:val="20"/>
        </w:rPr>
        <w:t xml:space="preserve"> </w:t>
      </w:r>
      <w:proofErr w:type="spellStart"/>
      <w:r>
        <w:rPr>
          <w:rFonts w:ascii="Arial" w:hAnsi="Arial"/>
          <w:i/>
          <w:sz w:val="20"/>
        </w:rPr>
        <w:t>testuser</w:t>
      </w:r>
      <w:proofErr w:type="spellEnd"/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alongside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system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accounts</w:t>
      </w:r>
    </w:p>
    <w:p w14:paraId="78152E17" w14:textId="77777777" w:rsidR="00CE6A76" w:rsidRDefault="00CE6A76">
      <w:pPr>
        <w:rPr>
          <w:rFonts w:ascii="Arial" w:hAnsi="Arial"/>
          <w:i/>
          <w:sz w:val="20"/>
        </w:rPr>
        <w:sectPr w:rsidR="00CE6A76">
          <w:pgSz w:w="12240" w:h="15840"/>
          <w:pgMar w:top="1440" w:right="1440" w:bottom="280" w:left="1440" w:header="720" w:footer="720" w:gutter="0"/>
          <w:cols w:space="720"/>
        </w:sectPr>
      </w:pPr>
    </w:p>
    <w:p w14:paraId="5F96287B" w14:textId="77777777" w:rsidR="00CE6A76" w:rsidRDefault="00000000">
      <w:pPr>
        <w:pStyle w:val="BodyText"/>
        <w:ind w:left="21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1DDBE9AD" wp14:editId="18A0501E">
            <wp:extent cx="3168913" cy="384733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8913" cy="384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E7E7" w14:textId="77777777" w:rsidR="00CE6A76" w:rsidRDefault="00000000">
      <w:pPr>
        <w:spacing w:before="141"/>
        <w:ind w:left="581"/>
        <w:rPr>
          <w:rFonts w:ascii="Arial"/>
          <w:i/>
          <w:sz w:val="20"/>
        </w:rPr>
      </w:pPr>
      <w:r>
        <w:rPr>
          <w:rFonts w:ascii="Arial"/>
          <w:i/>
          <w:sz w:val="20"/>
        </w:rPr>
        <w:t>Figure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9: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SSMS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connection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dialog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using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SQL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Server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Authentication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with</w:t>
      </w:r>
      <w:r>
        <w:rPr>
          <w:rFonts w:ascii="Arial"/>
          <w:i/>
          <w:spacing w:val="-5"/>
          <w:sz w:val="20"/>
        </w:rPr>
        <w:t xml:space="preserve"> </w:t>
      </w:r>
      <w:proofErr w:type="spellStart"/>
      <w:r>
        <w:rPr>
          <w:rFonts w:ascii="Arial"/>
          <w:i/>
          <w:sz w:val="20"/>
        </w:rPr>
        <w:t>testuser</w:t>
      </w:r>
      <w:proofErr w:type="spellEnd"/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credentials</w:t>
      </w:r>
    </w:p>
    <w:p w14:paraId="5E1C4E00" w14:textId="77777777" w:rsidR="00CE6A76" w:rsidRDefault="00CE6A76">
      <w:pPr>
        <w:rPr>
          <w:rFonts w:ascii="Arial"/>
          <w:i/>
          <w:sz w:val="20"/>
        </w:rPr>
        <w:sectPr w:rsidR="00CE6A76">
          <w:pgSz w:w="12240" w:h="15840"/>
          <w:pgMar w:top="1440" w:right="1440" w:bottom="280" w:left="1440" w:header="720" w:footer="720" w:gutter="0"/>
          <w:cols w:space="720"/>
        </w:sectPr>
      </w:pPr>
    </w:p>
    <w:p w14:paraId="7EE941F8" w14:textId="77777777" w:rsidR="00CE6A76" w:rsidRDefault="00000000">
      <w:pPr>
        <w:pStyle w:val="BodyText"/>
        <w:ind w:left="3106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92E4033" wp14:editId="5E61D24C">
            <wp:extent cx="1997807" cy="411175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7807" cy="411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BD7B" w14:textId="77777777" w:rsidR="00CE6A76" w:rsidRDefault="00000000">
      <w:pPr>
        <w:spacing w:before="84"/>
        <w:ind w:left="198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Figure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10: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Object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Explorer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showing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two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simultaneous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connections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–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DU\</w:t>
      </w:r>
      <w:proofErr w:type="spellStart"/>
      <w:r>
        <w:rPr>
          <w:rFonts w:ascii="Arial" w:hAnsi="Arial"/>
          <w:i/>
          <w:sz w:val="20"/>
        </w:rPr>
        <w:t>Grace.Luhanga</w:t>
      </w:r>
      <w:proofErr w:type="spellEnd"/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4"/>
          <w:sz w:val="20"/>
        </w:rPr>
        <w:t xml:space="preserve"> </w:t>
      </w:r>
      <w:proofErr w:type="spellStart"/>
      <w:r>
        <w:rPr>
          <w:rFonts w:ascii="Arial" w:hAnsi="Arial"/>
          <w:i/>
          <w:spacing w:val="-2"/>
          <w:sz w:val="20"/>
        </w:rPr>
        <w:t>testuser</w:t>
      </w:r>
      <w:proofErr w:type="spellEnd"/>
    </w:p>
    <w:p w14:paraId="4635F139" w14:textId="77777777" w:rsidR="00CE6A76" w:rsidRDefault="00CE6A76">
      <w:pPr>
        <w:rPr>
          <w:rFonts w:ascii="Arial" w:hAnsi="Arial"/>
          <w:i/>
          <w:sz w:val="20"/>
        </w:rPr>
        <w:sectPr w:rsidR="00CE6A76">
          <w:pgSz w:w="12240" w:h="15840"/>
          <w:pgMar w:top="1440" w:right="1440" w:bottom="280" w:left="1440" w:header="720" w:footer="720" w:gutter="0"/>
          <w:cols w:space="720"/>
        </w:sectPr>
      </w:pPr>
    </w:p>
    <w:p w14:paraId="1E73F3DF" w14:textId="77777777" w:rsidR="00CE6A76" w:rsidRDefault="00000000">
      <w:pPr>
        <w:pStyle w:val="BodyText"/>
        <w:ind w:left="144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9CD8B6B" wp14:editId="0D6A7199">
            <wp:extent cx="4116710" cy="385876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6710" cy="385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7585" w14:textId="77777777" w:rsidR="00CE6A76" w:rsidRDefault="00000000">
      <w:pPr>
        <w:spacing w:before="78"/>
        <w:ind w:left="598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Figure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11: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Login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Properties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for</w:t>
      </w:r>
      <w:r>
        <w:rPr>
          <w:rFonts w:ascii="Arial" w:hAnsi="Arial"/>
          <w:i/>
          <w:spacing w:val="-4"/>
          <w:sz w:val="20"/>
        </w:rPr>
        <w:t xml:space="preserve"> </w:t>
      </w:r>
      <w:proofErr w:type="spellStart"/>
      <w:r>
        <w:rPr>
          <w:rFonts w:ascii="Arial" w:hAnsi="Arial"/>
          <w:i/>
          <w:sz w:val="20"/>
        </w:rPr>
        <w:t>testuser</w:t>
      </w:r>
      <w:proofErr w:type="spellEnd"/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–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public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role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only,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confirming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least-privilege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baseline</w:t>
      </w:r>
    </w:p>
    <w:sectPr w:rsidR="00CE6A76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76"/>
    <w:rsid w:val="0093599D"/>
    <w:rsid w:val="00C72354"/>
    <w:rsid w:val="00CE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0A884"/>
  <w15:docId w15:val="{C84B8D0D-460C-B44B-9332-8EF8FB82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72354"/>
    <w:pPr>
      <w:keepNext/>
      <w:keepLines/>
      <w:widowControl/>
      <w:autoSpaceDE/>
      <w:autoSpaceDN/>
      <w:spacing w:before="480" w:line="480" w:lineRule="auto"/>
      <w:ind w:left="720" w:hanging="720"/>
      <w:jc w:val="center"/>
      <w:outlineLvl w:val="0"/>
    </w:pPr>
    <w:rPr>
      <w:rFonts w:ascii="Calibri" w:eastAsiaTheme="majorEastAsia" w:hAnsi="Calibri" w:cstheme="majorBidi"/>
      <w:b/>
      <w:bCs/>
      <w:kern w:val="2"/>
      <w:sz w:val="24"/>
      <w:szCs w:val="28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1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C72354"/>
    <w:rPr>
      <w:rFonts w:ascii="Calibri" w:eastAsiaTheme="majorEastAsia" w:hAnsi="Calibri" w:cstheme="majorBidi"/>
      <w:b/>
      <w:bCs/>
      <w:kern w:val="2"/>
      <w:sz w:val="24"/>
      <w:szCs w:val="28"/>
      <w:lang w:val="en-GB"/>
      <w14:ligatures w14:val="standardContextual"/>
    </w:rPr>
  </w:style>
  <w:style w:type="paragraph" w:styleId="Caption">
    <w:name w:val="caption"/>
    <w:basedOn w:val="Normal"/>
    <w:next w:val="Normal"/>
    <w:uiPriority w:val="35"/>
    <w:unhideWhenUsed/>
    <w:qFormat/>
    <w:rsid w:val="00C72354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3197D6-3F8C-6343-8669-1BEC0832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389</Words>
  <Characters>2070</Characters>
  <Application>Microsoft Office Word</Application>
  <DocSecurity>0</DocSecurity>
  <Lines>40</Lines>
  <Paragraphs>8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Grace Luhanga</cp:lastModifiedBy>
  <cp:revision>2</cp:revision>
  <dcterms:created xsi:type="dcterms:W3CDTF">2026-04-10T00:50:00Z</dcterms:created>
  <dcterms:modified xsi:type="dcterms:W3CDTF">2026-04-10T00:50:00Z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2026-04-10T00:00:00Z</vt:filetime>
  </property>
</Properties>
</file>