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0699" w14:textId="77777777" w:rsidR="00C91CC9" w:rsidRPr="007B6CA4" w:rsidRDefault="007B6CA4" w:rsidP="00415CA7">
      <w:pPr>
        <w:bidi w:val="0"/>
        <w:spacing w:after="360"/>
        <w:rPr>
          <w:rFonts w:ascii="Noto Serif" w:hAnsi="Noto Serif" w:cs="Noto Serif"/>
          <w:b/>
          <w:bCs/>
          <w:smallCaps/>
          <w:sz w:val="24"/>
          <w:szCs w:val="24"/>
        </w:rPr>
      </w:pPr>
      <w:r w:rsidRPr="007B6CA4">
        <w:rPr>
          <w:rFonts w:ascii="Noto Serif" w:hAnsi="Noto Serif" w:cs="Noto Serif"/>
          <w:b/>
          <w:bCs/>
          <w:sz w:val="24"/>
          <w:szCs w:val="24"/>
        </w:rPr>
        <w:t>Elmanár political situation, 7</w:t>
      </w:r>
      <w:r>
        <w:rPr>
          <w:rFonts w:ascii="Noto Serif" w:hAnsi="Noto Serif" w:cs="Noto Serif"/>
          <w:b/>
          <w:bCs/>
          <w:sz w:val="24"/>
          <w:szCs w:val="24"/>
        </w:rPr>
        <w:t>52</w:t>
      </w:r>
      <w:r w:rsidRPr="007B6CA4">
        <w:rPr>
          <w:rFonts w:ascii="Noto Serif" w:hAnsi="Noto Serif" w:cs="Noto Serif"/>
          <w:b/>
          <w:bCs/>
          <w:sz w:val="24"/>
          <w:szCs w:val="24"/>
        </w:rPr>
        <w:t xml:space="preserve"> </w:t>
      </w:r>
      <w:r w:rsidRPr="007B6CA4">
        <w:rPr>
          <w:rFonts w:ascii="Noto Serif" w:hAnsi="Noto Serif" w:cs="Noto Serif"/>
          <w:b/>
          <w:bCs/>
          <w:smallCaps/>
          <w:sz w:val="24"/>
          <w:szCs w:val="24"/>
        </w:rPr>
        <w:t>er</w:t>
      </w:r>
    </w:p>
    <w:p w14:paraId="2132F25A" w14:textId="77777777" w:rsidR="007B6CA4" w:rsidRDefault="007B6CA4" w:rsidP="007B6CA4">
      <w:pPr>
        <w:bidi w:val="0"/>
        <w:spacing w:after="120"/>
        <w:rPr>
          <w:rFonts w:ascii="Noto Serif" w:hAnsi="Noto Serif" w:cs="Noto Serif"/>
        </w:rPr>
      </w:pPr>
      <w:r w:rsidRPr="007B6CA4">
        <w:rPr>
          <w:rFonts w:ascii="Noto Serif" w:hAnsi="Noto Serif" w:cs="Noto Serif"/>
        </w:rPr>
        <w:t xml:space="preserve">STEADHOLDERATE OF ELMANAR </w:t>
      </w:r>
      <w:r w:rsidR="00185936" w:rsidRPr="007B6CA4">
        <w:rPr>
          <w:rFonts w:ascii="Noto Serif" w:hAnsi="Noto Serif" w:cs="Noto Serif"/>
        </w:rPr>
        <w:t xml:space="preserve">and </w:t>
      </w:r>
      <w:r w:rsidRPr="007B6CA4">
        <w:rPr>
          <w:rFonts w:ascii="Noto Serif" w:hAnsi="Noto Serif" w:cs="Noto Serif"/>
        </w:rPr>
        <w:t>ITS DEPENDENCIES</w:t>
      </w:r>
    </w:p>
    <w:p w14:paraId="3A882736" w14:textId="77777777" w:rsidR="005E3E4D" w:rsidRDefault="005E3E4D" w:rsidP="005E3E4D">
      <w:pPr>
        <w:bidi w:val="0"/>
        <w:spacing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Great states</w:t>
      </w:r>
    </w:p>
    <w:p w14:paraId="14550528" w14:textId="77777777" w:rsidR="005E3E4D" w:rsidRPr="00FD7FB4" w:rsidRDefault="005E3E4D" w:rsidP="005E3E4D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Principality of Cáldria</w:t>
      </w:r>
    </w:p>
    <w:p w14:paraId="1CB38E66" w14:textId="77777777" w:rsidR="005E3E4D" w:rsidRPr="005E3E4D" w:rsidRDefault="005E3E4D" w:rsidP="005E3E4D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Astória</w:t>
      </w:r>
      <w:proofErr w:type="spellEnd"/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union of crowns with </w:t>
      </w:r>
      <w:proofErr w:type="spellStart"/>
      <w:r w:rsidRPr="00EF7620">
        <w:rPr>
          <w:rFonts w:ascii="Noto Serif" w:hAnsi="Noto Serif" w:cs="Noto Serif"/>
          <w:i/>
          <w:iCs/>
          <w:sz w:val="20"/>
          <w:szCs w:val="20"/>
        </w:rPr>
        <w:t>Caldria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</w:p>
    <w:p w14:paraId="2F6AA1BE" w14:textId="77777777" w:rsidR="005E3E4D" w:rsidRDefault="005E3E4D" w:rsidP="005E3E4D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Bérgia</w:t>
      </w:r>
      <w:proofErr w:type="spellEnd"/>
    </w:p>
    <w:p w14:paraId="28CBC2D4" w14:textId="77777777" w:rsidR="005E3E4D" w:rsidRPr="005E3E4D" w:rsidRDefault="005E3E4D" w:rsidP="005E3E4D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5E3E4D">
        <w:rPr>
          <w:rFonts w:ascii="Noto Serif" w:hAnsi="Noto Serif" w:cs="Noto Serif"/>
        </w:rPr>
        <w:t xml:space="preserve">Republic of </w:t>
      </w:r>
      <w:proofErr w:type="spellStart"/>
      <w:r w:rsidRPr="005E3E4D">
        <w:rPr>
          <w:rFonts w:ascii="Noto Serif" w:hAnsi="Noto Serif" w:cs="Noto Serif"/>
        </w:rPr>
        <w:t>Áspra</w:t>
      </w:r>
      <w:proofErr w:type="spellEnd"/>
    </w:p>
    <w:p w14:paraId="2BFDF976" w14:textId="77777777" w:rsidR="005E3E4D" w:rsidRDefault="008210EC" w:rsidP="005E3E4D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Cernevóra</w:t>
      </w:r>
      <w:proofErr w:type="spellEnd"/>
    </w:p>
    <w:p w14:paraId="4957F16B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Free State of the Strait</w:t>
      </w:r>
    </w:p>
    <w:p w14:paraId="4DD56FA2" w14:textId="77777777" w:rsidR="008210EC" w:rsidRPr="008210EC" w:rsidRDefault="008210EC" w:rsidP="008210EC">
      <w:pPr>
        <w:bidi w:val="0"/>
        <w:spacing w:before="120" w:after="60"/>
        <w:rPr>
          <w:rFonts w:ascii="Noto Serif" w:hAnsi="Noto Serif" w:cs="Noto Serif"/>
          <w:i/>
          <w:iCs/>
        </w:rPr>
      </w:pPr>
      <w:r w:rsidRPr="008210EC">
        <w:rPr>
          <w:rFonts w:ascii="Noto Serif" w:hAnsi="Noto Serif" w:cs="Noto Serif"/>
          <w:i/>
          <w:iCs/>
        </w:rPr>
        <w:t>Petty states</w:t>
      </w:r>
    </w:p>
    <w:p w14:paraId="10288AEC" w14:textId="77777777" w:rsidR="008210EC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Balmórean</w:t>
      </w:r>
      <w:proofErr w:type="spellEnd"/>
      <w:r w:rsidRPr="00FD7FB4">
        <w:rPr>
          <w:rFonts w:ascii="Noto Serif" w:hAnsi="Noto Serif" w:cs="Noto Serif"/>
        </w:rPr>
        <w:t xml:space="preserve"> Republic</w:t>
      </w:r>
    </w:p>
    <w:p w14:paraId="7E6636E1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Dómmilen</w:t>
      </w:r>
      <w:proofErr w:type="spellEnd"/>
    </w:p>
    <w:p w14:paraId="325449F4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Geráico</w:t>
      </w:r>
      <w:proofErr w:type="spellEnd"/>
    </w:p>
    <w:p w14:paraId="66A5E4FD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Sacquimóra</w:t>
      </w:r>
      <w:proofErr w:type="spellEnd"/>
    </w:p>
    <w:p w14:paraId="054EA577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Strátian</w:t>
      </w:r>
      <w:proofErr w:type="spellEnd"/>
      <w:r w:rsidRPr="00FD7FB4">
        <w:rPr>
          <w:rFonts w:ascii="Noto Serif" w:hAnsi="Noto Serif" w:cs="Noto Serif"/>
        </w:rPr>
        <w:t xml:space="preserve"> march</w:t>
      </w:r>
    </w:p>
    <w:p w14:paraId="352E7AC2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South march</w:t>
      </w:r>
    </w:p>
    <w:p w14:paraId="5328249D" w14:textId="77777777" w:rsidR="008210EC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West march</w:t>
      </w:r>
    </w:p>
    <w:p w14:paraId="46118775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March of </w:t>
      </w:r>
      <w:proofErr w:type="spellStart"/>
      <w:r w:rsidRPr="00FD7FB4">
        <w:rPr>
          <w:rFonts w:ascii="Noto Serif" w:hAnsi="Noto Serif" w:cs="Noto Serif"/>
        </w:rPr>
        <w:t>Ithlén</w:t>
      </w:r>
      <w:proofErr w:type="spellEnd"/>
    </w:p>
    <w:p w14:paraId="298666FA" w14:textId="77777777" w:rsidR="008210EC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 w:rsidRPr="00FD7FB4">
        <w:rPr>
          <w:rFonts w:ascii="Noto Serif" w:hAnsi="Noto Serif" w:cs="Noto Serif"/>
        </w:rPr>
        <w:t>Nicanór</w:t>
      </w:r>
      <w:proofErr w:type="spellEnd"/>
    </w:p>
    <w:p w14:paraId="242945A3" w14:textId="77777777" w:rsidR="008210EC" w:rsidRPr="00FD7FB4" w:rsidRDefault="008210EC" w:rsidP="00317311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 w:rsidRPr="00FD7FB4">
        <w:rPr>
          <w:rFonts w:ascii="Noto Serif" w:hAnsi="Noto Serif" w:cs="Noto Serif"/>
        </w:rPr>
        <w:t>Délvi</w:t>
      </w:r>
      <w:proofErr w:type="spellEnd"/>
    </w:p>
    <w:p w14:paraId="5E613642" w14:textId="77777777" w:rsidR="008210EC" w:rsidRPr="008210EC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8210EC">
        <w:rPr>
          <w:rFonts w:ascii="Noto Serif" w:hAnsi="Noto Serif" w:cs="Noto Serif"/>
        </w:rPr>
        <w:t xml:space="preserve">Lordship of </w:t>
      </w:r>
      <w:proofErr w:type="spellStart"/>
      <w:r w:rsidRPr="008210EC">
        <w:rPr>
          <w:rFonts w:ascii="Noto Serif" w:hAnsi="Noto Serif" w:cs="Noto Serif"/>
        </w:rPr>
        <w:t>Ithcár</w:t>
      </w:r>
      <w:proofErr w:type="spellEnd"/>
    </w:p>
    <w:p w14:paraId="526B7D15" w14:textId="77777777" w:rsidR="008210EC" w:rsidRPr="008210EC" w:rsidRDefault="006E14FC" w:rsidP="008210EC">
      <w:pPr>
        <w:bidi w:val="0"/>
        <w:spacing w:before="12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D</w:t>
      </w:r>
      <w:r w:rsidR="008210EC" w:rsidRPr="008210EC">
        <w:rPr>
          <w:rFonts w:ascii="Noto Serif" w:hAnsi="Noto Serif" w:cs="Noto Serif"/>
          <w:i/>
          <w:iCs/>
        </w:rPr>
        <w:t>ependencies</w:t>
      </w:r>
    </w:p>
    <w:p w14:paraId="00AA792E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March of </w:t>
      </w:r>
      <w:proofErr w:type="spellStart"/>
      <w:r w:rsidRPr="00FD7FB4">
        <w:rPr>
          <w:rFonts w:ascii="Noto Serif" w:hAnsi="Noto Serif" w:cs="Noto Serif"/>
        </w:rPr>
        <w:t>Buyénde</w:t>
      </w:r>
      <w:proofErr w:type="spellEnd"/>
    </w:p>
    <w:p w14:paraId="26F7986E" w14:textId="77777777" w:rsidR="008210EC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March of Lower </w:t>
      </w:r>
      <w:proofErr w:type="spellStart"/>
      <w:r w:rsidRPr="00FD7FB4">
        <w:rPr>
          <w:rFonts w:ascii="Noto Serif" w:hAnsi="Noto Serif" w:cs="Noto Serif"/>
        </w:rPr>
        <w:t>Rathanía</w:t>
      </w:r>
      <w:proofErr w:type="spellEnd"/>
    </w:p>
    <w:p w14:paraId="039F68B7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Captaincy of Upper </w:t>
      </w:r>
      <w:proofErr w:type="spellStart"/>
      <w:r w:rsidRPr="00FD7FB4">
        <w:rPr>
          <w:rFonts w:ascii="Noto Serif" w:hAnsi="Noto Serif" w:cs="Noto Serif"/>
        </w:rPr>
        <w:t>Rathanía</w:t>
      </w:r>
      <w:proofErr w:type="spellEnd"/>
    </w:p>
    <w:p w14:paraId="1580EEAA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Captaincy of Coastal </w:t>
      </w:r>
      <w:proofErr w:type="spellStart"/>
      <w:r w:rsidRPr="00FD7FB4">
        <w:rPr>
          <w:rFonts w:ascii="Noto Serif" w:hAnsi="Noto Serif" w:cs="Noto Serif"/>
        </w:rPr>
        <w:t>Ragandón</w:t>
      </w:r>
      <w:proofErr w:type="spellEnd"/>
    </w:p>
    <w:p w14:paraId="0E50B81B" w14:textId="77777777" w:rsidR="008210EC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Captaincy of </w:t>
      </w:r>
      <w:proofErr w:type="spellStart"/>
      <w:r w:rsidRPr="00FD7FB4">
        <w:rPr>
          <w:rFonts w:ascii="Noto Serif" w:hAnsi="Noto Serif" w:cs="Noto Serif"/>
        </w:rPr>
        <w:t>Jéinn</w:t>
      </w:r>
      <w:proofErr w:type="spellEnd"/>
    </w:p>
    <w:p w14:paraId="49B39274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Lordship of </w:t>
      </w:r>
      <w:proofErr w:type="spellStart"/>
      <w:r w:rsidRPr="00FD7FB4">
        <w:rPr>
          <w:rFonts w:ascii="Noto Serif" w:hAnsi="Noto Serif" w:cs="Noto Serif"/>
        </w:rPr>
        <w:t>Calménth</w:t>
      </w:r>
      <w:proofErr w:type="spellEnd"/>
    </w:p>
    <w:p w14:paraId="09063589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Kanádda</w:t>
      </w:r>
      <w:proofErr w:type="spellEnd"/>
      <w:r w:rsidRPr="00FD7FB4">
        <w:rPr>
          <w:rFonts w:ascii="Noto Serif" w:hAnsi="Noto Serif" w:cs="Noto Serif"/>
        </w:rPr>
        <w:t xml:space="preserve"> Nation of Éva</w:t>
      </w:r>
    </w:p>
    <w:p w14:paraId="4E408C34" w14:textId="77777777" w:rsidR="008210EC" w:rsidRPr="00FD7FB4" w:rsidRDefault="008210EC" w:rsidP="008210EC">
      <w:pPr>
        <w:pStyle w:val="ListParagraph"/>
        <w:numPr>
          <w:ilvl w:val="1"/>
          <w:numId w:val="9"/>
        </w:numPr>
        <w:bidi w:val="0"/>
        <w:spacing w:after="120"/>
        <w:ind w:left="1276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Sons of Éva</w:t>
      </w:r>
    </w:p>
    <w:p w14:paraId="1D4F9304" w14:textId="77777777" w:rsidR="008210EC" w:rsidRPr="00FD7FB4" w:rsidRDefault="008210EC" w:rsidP="008210EC">
      <w:pPr>
        <w:pStyle w:val="ListParagraph"/>
        <w:numPr>
          <w:ilvl w:val="1"/>
          <w:numId w:val="9"/>
        </w:numPr>
        <w:bidi w:val="0"/>
        <w:spacing w:after="120"/>
        <w:ind w:left="1276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Sons of </w:t>
      </w:r>
      <w:proofErr w:type="spellStart"/>
      <w:r w:rsidRPr="00FD7FB4">
        <w:rPr>
          <w:rFonts w:ascii="Noto Serif" w:hAnsi="Noto Serif" w:cs="Noto Serif"/>
        </w:rPr>
        <w:t>Tygg</w:t>
      </w:r>
      <w:proofErr w:type="spellEnd"/>
    </w:p>
    <w:p w14:paraId="10C7B80E" w14:textId="77777777" w:rsidR="008210EC" w:rsidRPr="00FD7FB4" w:rsidRDefault="008210EC" w:rsidP="008210EC">
      <w:pPr>
        <w:pStyle w:val="ListParagraph"/>
        <w:numPr>
          <w:ilvl w:val="1"/>
          <w:numId w:val="9"/>
        </w:numPr>
        <w:bidi w:val="0"/>
        <w:spacing w:after="120"/>
        <w:ind w:left="1276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Sons of </w:t>
      </w:r>
      <w:proofErr w:type="spellStart"/>
      <w:r w:rsidRPr="00FD7FB4">
        <w:rPr>
          <w:rFonts w:ascii="Noto Serif" w:hAnsi="Noto Serif" w:cs="Noto Serif"/>
        </w:rPr>
        <w:t>Ólfec</w:t>
      </w:r>
      <w:proofErr w:type="spellEnd"/>
    </w:p>
    <w:p w14:paraId="58EC9C05" w14:textId="77777777" w:rsidR="008210EC" w:rsidRPr="00FD7FB4" w:rsidRDefault="008210EC" w:rsidP="008210EC">
      <w:pPr>
        <w:pStyle w:val="ListParagraph"/>
        <w:numPr>
          <w:ilvl w:val="1"/>
          <w:numId w:val="9"/>
        </w:numPr>
        <w:bidi w:val="0"/>
        <w:spacing w:after="120"/>
        <w:ind w:left="1276" w:hanging="425"/>
        <w:contextualSpacing w:val="0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Redhorn Tribe</w:t>
      </w:r>
    </w:p>
    <w:p w14:paraId="082A48BB" w14:textId="77777777" w:rsidR="008210EC" w:rsidRPr="00FD7FB4" w:rsidRDefault="008210EC" w:rsidP="008210EC">
      <w:pPr>
        <w:pStyle w:val="ListParagraph"/>
        <w:numPr>
          <w:ilvl w:val="0"/>
          <w:numId w:val="2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Kanádda</w:t>
      </w:r>
      <w:proofErr w:type="spellEnd"/>
      <w:r w:rsidRPr="00FD7FB4">
        <w:rPr>
          <w:rFonts w:ascii="Noto Serif" w:hAnsi="Noto Serif" w:cs="Noto Serif"/>
        </w:rPr>
        <w:t xml:space="preserve"> Nation of </w:t>
      </w:r>
      <w:r>
        <w:rPr>
          <w:rFonts w:ascii="Noto Serif" w:hAnsi="Noto Serif" w:cs="Noto Serif"/>
        </w:rPr>
        <w:t xml:space="preserve">the </w:t>
      </w:r>
      <w:r w:rsidRPr="00FD7FB4">
        <w:rPr>
          <w:rFonts w:ascii="Noto Serif" w:hAnsi="Noto Serif" w:cs="Noto Serif"/>
        </w:rPr>
        <w:t>Goldstream</w:t>
      </w:r>
    </w:p>
    <w:p w14:paraId="5934EA66" w14:textId="77777777" w:rsidR="008210EC" w:rsidRPr="00FD7FB4" w:rsidRDefault="008210EC" w:rsidP="008210EC">
      <w:pPr>
        <w:pStyle w:val="ListParagraph"/>
        <w:bidi w:val="0"/>
        <w:spacing w:after="120"/>
        <w:rPr>
          <w:rFonts w:ascii="Noto Serif" w:hAnsi="Noto Serif" w:cs="Noto Serif"/>
        </w:rPr>
      </w:pPr>
    </w:p>
    <w:p w14:paraId="5E113B4C" w14:textId="77777777" w:rsidR="008210EC" w:rsidRPr="00FD7FB4" w:rsidRDefault="008210EC" w:rsidP="008210EC">
      <w:pPr>
        <w:pStyle w:val="ListParagraph"/>
        <w:bidi w:val="0"/>
        <w:spacing w:after="120"/>
        <w:ind w:left="709"/>
        <w:rPr>
          <w:rFonts w:ascii="Noto Serif" w:hAnsi="Noto Serif" w:cs="Noto Serif"/>
        </w:rPr>
      </w:pPr>
    </w:p>
    <w:p w14:paraId="561CB032" w14:textId="77777777" w:rsidR="005E3E4D" w:rsidRDefault="005E3E4D" w:rsidP="005E3E4D">
      <w:pPr>
        <w:bidi w:val="0"/>
        <w:spacing w:after="60"/>
        <w:rPr>
          <w:rFonts w:ascii="Noto Serif" w:hAnsi="Noto Serif" w:cs="Noto Serif"/>
          <w:i/>
          <w:iCs/>
        </w:rPr>
      </w:pPr>
    </w:p>
    <w:p w14:paraId="25A042FC" w14:textId="77777777" w:rsidR="00185936" w:rsidRPr="00FD7FB4" w:rsidRDefault="00185936" w:rsidP="00185936">
      <w:pPr>
        <w:bidi w:val="0"/>
        <w:spacing w:before="240" w:after="120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lastRenderedPageBreak/>
        <w:t>KINGDOM OF ALBREDONA and ITS DEPENDENCIES</w:t>
      </w:r>
    </w:p>
    <w:p w14:paraId="103688B4" w14:textId="77777777" w:rsidR="00185936" w:rsidRPr="00FD7FB4" w:rsidRDefault="00185936" w:rsidP="00185936">
      <w:pPr>
        <w:bidi w:val="0"/>
        <w:spacing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The tripartite alliance</w:t>
      </w:r>
    </w:p>
    <w:p w14:paraId="17271BFD" w14:textId="77777777" w:rsidR="00185936" w:rsidRDefault="00185936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Kingdom of Albredóna</w:t>
      </w:r>
    </w:p>
    <w:p w14:paraId="52696E09" w14:textId="77777777" w:rsidR="00185936" w:rsidRDefault="00185936" w:rsidP="00185936">
      <w:pPr>
        <w:pStyle w:val="ListParagraph"/>
        <w:numPr>
          <w:ilvl w:val="1"/>
          <w:numId w:val="5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>Duchy of Upper Albredóna</w:t>
      </w:r>
    </w:p>
    <w:p w14:paraId="31AF20CB" w14:textId="77777777" w:rsidR="00185936" w:rsidRDefault="00185936" w:rsidP="00185936">
      <w:pPr>
        <w:pStyle w:val="ListParagraph"/>
        <w:numPr>
          <w:ilvl w:val="1"/>
          <w:numId w:val="5"/>
        </w:numPr>
        <w:bidi w:val="0"/>
        <w:spacing w:after="120"/>
        <w:ind w:left="1135" w:hanging="284"/>
        <w:contextualSpacing w:val="0"/>
        <w:rPr>
          <w:rFonts w:ascii="Noto Serif" w:hAnsi="Noto Serif" w:cs="Noto Serif"/>
        </w:rPr>
      </w:pPr>
      <w:r>
        <w:rPr>
          <w:rFonts w:ascii="Noto Serif" w:hAnsi="Noto Serif" w:cs="Noto Serif"/>
        </w:rPr>
        <w:t>Duchy of Lower Albredóna</w:t>
      </w:r>
    </w:p>
    <w:p w14:paraId="2689D733" w14:textId="77777777" w:rsidR="00185936" w:rsidRPr="00FD7FB4" w:rsidRDefault="00185936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contextualSpacing w:val="0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Tánjia</w:t>
      </w:r>
      <w:proofErr w:type="spellEnd"/>
    </w:p>
    <w:p w14:paraId="111195FF" w14:textId="77777777" w:rsidR="00185936" w:rsidRDefault="00185936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Méyria</w:t>
      </w:r>
      <w:proofErr w:type="spellEnd"/>
    </w:p>
    <w:p w14:paraId="6AB422A3" w14:textId="77777777" w:rsidR="00185936" w:rsidRDefault="00317311" w:rsidP="00185936">
      <w:pPr>
        <w:pStyle w:val="ListParagraph"/>
        <w:numPr>
          <w:ilvl w:val="1"/>
          <w:numId w:val="5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Eastern </w:t>
      </w:r>
      <w:proofErr w:type="spellStart"/>
      <w:r>
        <w:rPr>
          <w:rFonts w:ascii="Noto Serif" w:hAnsi="Noto Serif" w:cs="Noto Serif"/>
        </w:rPr>
        <w:t>Méyria</w:t>
      </w:r>
      <w:proofErr w:type="spellEnd"/>
    </w:p>
    <w:p w14:paraId="1BA1C09A" w14:textId="77777777" w:rsidR="00317311" w:rsidRDefault="00317311" w:rsidP="00317311">
      <w:pPr>
        <w:pStyle w:val="ListParagraph"/>
        <w:numPr>
          <w:ilvl w:val="1"/>
          <w:numId w:val="5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Western </w:t>
      </w:r>
      <w:proofErr w:type="spellStart"/>
      <w:r>
        <w:rPr>
          <w:rFonts w:ascii="Noto Serif" w:hAnsi="Noto Serif" w:cs="Noto Serif"/>
        </w:rPr>
        <w:t>Méyria</w:t>
      </w:r>
      <w:proofErr w:type="spellEnd"/>
    </w:p>
    <w:p w14:paraId="27669150" w14:textId="77777777" w:rsidR="00317311" w:rsidRDefault="00317311" w:rsidP="00317311">
      <w:pPr>
        <w:pStyle w:val="ListParagraph"/>
        <w:numPr>
          <w:ilvl w:val="1"/>
          <w:numId w:val="5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County of </w:t>
      </w:r>
      <w:proofErr w:type="spellStart"/>
      <w:r>
        <w:rPr>
          <w:rFonts w:ascii="Noto Serif" w:hAnsi="Noto Serif" w:cs="Noto Serif"/>
        </w:rPr>
        <w:t>Alghebísh</w:t>
      </w:r>
      <w:proofErr w:type="spellEnd"/>
    </w:p>
    <w:p w14:paraId="24E17AD6" w14:textId="77777777" w:rsidR="00317311" w:rsidRDefault="00317311" w:rsidP="00317311">
      <w:pPr>
        <w:pStyle w:val="ListParagraph"/>
        <w:numPr>
          <w:ilvl w:val="1"/>
          <w:numId w:val="5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County of </w:t>
      </w:r>
      <w:proofErr w:type="spellStart"/>
      <w:r>
        <w:rPr>
          <w:rFonts w:ascii="Noto Serif" w:hAnsi="Noto Serif" w:cs="Noto Serif"/>
        </w:rPr>
        <w:t>Dhógas</w:t>
      </w:r>
      <w:proofErr w:type="spellEnd"/>
    </w:p>
    <w:p w14:paraId="7932363C" w14:textId="77777777" w:rsidR="00317311" w:rsidRPr="006E2267" w:rsidRDefault="00317311" w:rsidP="00317311">
      <w:pPr>
        <w:bidi w:val="0"/>
        <w:spacing w:before="120" w:after="60"/>
        <w:rPr>
          <w:rFonts w:ascii="Noto Serif" w:hAnsi="Noto Serif" w:cs="Noto Serif"/>
          <w:i/>
          <w:iCs/>
        </w:rPr>
      </w:pPr>
      <w:proofErr w:type="spellStart"/>
      <w:r w:rsidRPr="006E2267">
        <w:rPr>
          <w:rFonts w:ascii="Noto Serif" w:hAnsi="Noto Serif" w:cs="Noto Serif"/>
          <w:i/>
          <w:iCs/>
        </w:rPr>
        <w:t>Albredonian</w:t>
      </w:r>
      <w:proofErr w:type="spellEnd"/>
      <w:r w:rsidRPr="006E2267">
        <w:rPr>
          <w:rFonts w:ascii="Noto Serif" w:hAnsi="Noto Serif" w:cs="Noto Serif"/>
          <w:i/>
          <w:iCs/>
        </w:rPr>
        <w:t xml:space="preserve"> </w:t>
      </w:r>
      <w:r>
        <w:rPr>
          <w:rFonts w:ascii="Noto Serif" w:hAnsi="Noto Serif" w:cs="Noto Serif"/>
          <w:i/>
          <w:iCs/>
        </w:rPr>
        <w:t>vassal states</w:t>
      </w:r>
    </w:p>
    <w:p w14:paraId="16579B7A" w14:textId="77777777" w:rsidR="00317311" w:rsidRPr="00FD7FB4" w:rsidRDefault="0031731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Chélmis</w:t>
      </w:r>
      <w:proofErr w:type="spellEnd"/>
    </w:p>
    <w:p w14:paraId="39F45E94" w14:textId="77777777" w:rsidR="00317311" w:rsidRPr="00FD7FB4" w:rsidRDefault="0031731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Badóne</w:t>
      </w:r>
      <w:proofErr w:type="spellEnd"/>
    </w:p>
    <w:p w14:paraId="6EDD23A3" w14:textId="77777777" w:rsidR="00317311" w:rsidRPr="00FD7FB4" w:rsidRDefault="0031731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White march</w:t>
      </w:r>
    </w:p>
    <w:p w14:paraId="34AD162F" w14:textId="77777777" w:rsidR="00317311" w:rsidRPr="00FD7FB4" w:rsidRDefault="0031731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Ir-Ricárra</w:t>
      </w:r>
      <w:proofErr w:type="spellEnd"/>
      <w:r w:rsidRPr="00FD7FB4">
        <w:rPr>
          <w:rFonts w:ascii="Noto Serif" w:hAnsi="Noto Serif" w:cs="Noto Serif"/>
        </w:rPr>
        <w:t xml:space="preserve"> march</w:t>
      </w:r>
    </w:p>
    <w:p w14:paraId="6F38C730" w14:textId="77777777" w:rsidR="00317311" w:rsidRPr="00FD7FB4" w:rsidRDefault="0031731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Náycosten</w:t>
      </w:r>
      <w:proofErr w:type="spellEnd"/>
      <w:r w:rsidRPr="00FD7FB4">
        <w:rPr>
          <w:rFonts w:ascii="Noto Serif" w:hAnsi="Noto Serif" w:cs="Noto Serif"/>
        </w:rPr>
        <w:t xml:space="preserve"> march</w:t>
      </w:r>
    </w:p>
    <w:p w14:paraId="703E6C87" w14:textId="77777777" w:rsidR="00317311" w:rsidRPr="00FD7FB4" w:rsidRDefault="00317311" w:rsidP="00317311">
      <w:pPr>
        <w:bidi w:val="0"/>
        <w:spacing w:before="12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D</w:t>
      </w:r>
      <w:r w:rsidRPr="00FD7FB4">
        <w:rPr>
          <w:rFonts w:ascii="Noto Serif" w:hAnsi="Noto Serif" w:cs="Noto Serif"/>
          <w:i/>
          <w:iCs/>
        </w:rPr>
        <w:t>ependencies</w:t>
      </w:r>
    </w:p>
    <w:p w14:paraId="25D66D0F" w14:textId="77777777" w:rsidR="00317311" w:rsidRPr="00087BBA" w:rsidRDefault="0073485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087BBA">
        <w:rPr>
          <w:rFonts w:ascii="Noto Serif" w:hAnsi="Noto Serif" w:cs="Noto Serif"/>
          <w:highlight w:val="yellow"/>
        </w:rPr>
        <w:t xml:space="preserve">Captaincy of </w:t>
      </w:r>
      <w:r w:rsidR="00317311" w:rsidRPr="00087BBA">
        <w:rPr>
          <w:rFonts w:ascii="Noto Serif" w:hAnsi="Noto Serif" w:cs="Noto Serif"/>
          <w:highlight w:val="yellow"/>
        </w:rPr>
        <w:t xml:space="preserve">Royal </w:t>
      </w:r>
      <w:proofErr w:type="spellStart"/>
      <w:r w:rsidR="00317311" w:rsidRPr="00087BBA">
        <w:rPr>
          <w:rFonts w:ascii="Noto Serif" w:hAnsi="Noto Serif" w:cs="Noto Serif"/>
          <w:highlight w:val="yellow"/>
        </w:rPr>
        <w:t>Nahelía</w:t>
      </w:r>
      <w:proofErr w:type="spellEnd"/>
      <w:r w:rsidR="00317311" w:rsidRPr="00087BBA">
        <w:rPr>
          <w:rFonts w:ascii="Noto Serif" w:hAnsi="Noto Serif" w:cs="Noto Serif"/>
          <w:highlight w:val="yellow"/>
        </w:rPr>
        <w:t xml:space="preserve">  </w:t>
      </w:r>
      <w:r w:rsidR="00317311" w:rsidRPr="00087BBA">
        <w:rPr>
          <w:rFonts w:ascii="Noto Serif" w:hAnsi="Noto Serif" w:cs="Noto Serif"/>
          <w:sz w:val="20"/>
          <w:szCs w:val="20"/>
          <w:highlight w:val="yellow"/>
        </w:rPr>
        <w:t>(</w:t>
      </w:r>
      <w:r w:rsidR="00317311" w:rsidRPr="00087BBA">
        <w:rPr>
          <w:rFonts w:ascii="Noto Serif" w:hAnsi="Noto Serif" w:cs="Noto Serif"/>
          <w:i/>
          <w:iCs/>
          <w:sz w:val="20"/>
          <w:szCs w:val="20"/>
          <w:highlight w:val="yellow"/>
        </w:rPr>
        <w:t xml:space="preserve">to </w:t>
      </w:r>
      <w:proofErr w:type="spellStart"/>
      <w:r w:rsidR="00317311" w:rsidRPr="00087BBA">
        <w:rPr>
          <w:rFonts w:ascii="Noto Serif" w:hAnsi="Noto Serif" w:cs="Noto Serif"/>
          <w:i/>
          <w:iCs/>
          <w:sz w:val="20"/>
          <w:szCs w:val="20"/>
          <w:highlight w:val="yellow"/>
        </w:rPr>
        <w:t>Albredona</w:t>
      </w:r>
      <w:proofErr w:type="spellEnd"/>
      <w:r w:rsidR="00317311" w:rsidRPr="00087BBA">
        <w:rPr>
          <w:rFonts w:ascii="Noto Serif" w:hAnsi="Noto Serif" w:cs="Noto Serif"/>
          <w:sz w:val="20"/>
          <w:szCs w:val="20"/>
          <w:highlight w:val="yellow"/>
        </w:rPr>
        <w:t>)</w:t>
      </w:r>
    </w:p>
    <w:p w14:paraId="2E228F39" w14:textId="77777777" w:rsidR="00317311" w:rsidRPr="00087BBA" w:rsidRDefault="00734851" w:rsidP="00317311">
      <w:pPr>
        <w:pStyle w:val="ListParagraph"/>
        <w:numPr>
          <w:ilvl w:val="0"/>
          <w:numId w:val="5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087BBA">
        <w:rPr>
          <w:rFonts w:ascii="Noto Serif" w:hAnsi="Noto Serif" w:cs="Noto Serif"/>
          <w:highlight w:val="yellow"/>
        </w:rPr>
        <w:t xml:space="preserve">Captaincy of </w:t>
      </w:r>
      <w:proofErr w:type="spellStart"/>
      <w:r w:rsidR="00317311" w:rsidRPr="00087BBA">
        <w:rPr>
          <w:rFonts w:ascii="Noto Serif" w:hAnsi="Noto Serif" w:cs="Noto Serif"/>
          <w:highlight w:val="yellow"/>
        </w:rPr>
        <w:t>Tánjian</w:t>
      </w:r>
      <w:proofErr w:type="spellEnd"/>
      <w:r w:rsidR="00317311" w:rsidRPr="00087BBA">
        <w:rPr>
          <w:rFonts w:ascii="Noto Serif" w:hAnsi="Noto Serif" w:cs="Noto Serif"/>
          <w:highlight w:val="yellow"/>
        </w:rPr>
        <w:t xml:space="preserve"> </w:t>
      </w:r>
      <w:proofErr w:type="spellStart"/>
      <w:r w:rsidR="00317311" w:rsidRPr="00087BBA">
        <w:rPr>
          <w:rFonts w:ascii="Noto Serif" w:hAnsi="Noto Serif" w:cs="Noto Serif"/>
          <w:highlight w:val="yellow"/>
        </w:rPr>
        <w:t>Nahelía</w:t>
      </w:r>
      <w:proofErr w:type="spellEnd"/>
      <w:r w:rsidR="00317311" w:rsidRPr="00087BBA">
        <w:rPr>
          <w:rFonts w:ascii="Noto Serif" w:hAnsi="Noto Serif" w:cs="Noto Serif"/>
          <w:highlight w:val="yellow"/>
        </w:rPr>
        <w:t xml:space="preserve">  </w:t>
      </w:r>
      <w:r w:rsidR="00317311" w:rsidRPr="00087BBA">
        <w:rPr>
          <w:rFonts w:ascii="Noto Serif" w:hAnsi="Noto Serif" w:cs="Noto Serif"/>
          <w:sz w:val="20"/>
          <w:szCs w:val="20"/>
          <w:highlight w:val="yellow"/>
        </w:rPr>
        <w:t>(</w:t>
      </w:r>
      <w:r w:rsidR="00317311" w:rsidRPr="00087BBA">
        <w:rPr>
          <w:rFonts w:ascii="Noto Serif" w:hAnsi="Noto Serif" w:cs="Noto Serif"/>
          <w:i/>
          <w:iCs/>
          <w:sz w:val="20"/>
          <w:szCs w:val="20"/>
          <w:highlight w:val="yellow"/>
        </w:rPr>
        <w:t>to Tanjia</w:t>
      </w:r>
      <w:r w:rsidR="00317311" w:rsidRPr="00087BBA">
        <w:rPr>
          <w:rFonts w:ascii="Noto Serif" w:hAnsi="Noto Serif" w:cs="Noto Serif"/>
          <w:sz w:val="20"/>
          <w:szCs w:val="20"/>
          <w:highlight w:val="yellow"/>
        </w:rPr>
        <w:t>)</w:t>
      </w:r>
    </w:p>
    <w:p w14:paraId="7EDD4F13" w14:textId="77777777" w:rsidR="00317311" w:rsidRPr="00317311" w:rsidRDefault="00317311" w:rsidP="00317311">
      <w:pPr>
        <w:bidi w:val="0"/>
        <w:spacing w:before="360" w:after="120"/>
        <w:rPr>
          <w:rFonts w:ascii="Noto Serif" w:hAnsi="Noto Serif" w:cs="Noto Serif"/>
        </w:rPr>
      </w:pPr>
      <w:r>
        <w:rPr>
          <w:rFonts w:ascii="Noto Serif" w:hAnsi="Noto Serif" w:cs="Noto Serif"/>
        </w:rPr>
        <w:t>NON-ALIGNED STATES</w:t>
      </w:r>
    </w:p>
    <w:p w14:paraId="0B2F9626" w14:textId="77777777" w:rsidR="00317311" w:rsidRPr="008C5A63" w:rsidRDefault="00317311" w:rsidP="00317311">
      <w:pPr>
        <w:bidi w:val="0"/>
        <w:spacing w:after="60"/>
        <w:rPr>
          <w:rFonts w:ascii="Noto Serif" w:hAnsi="Noto Serif" w:cs="Noto Serif"/>
          <w:i/>
          <w:iCs/>
          <w:highlight w:val="yellow"/>
        </w:rPr>
      </w:pPr>
      <w:r w:rsidRPr="008C5A63">
        <w:rPr>
          <w:rFonts w:ascii="Noto Serif" w:hAnsi="Noto Serif" w:cs="Noto Serif"/>
          <w:i/>
          <w:iCs/>
          <w:highlight w:val="yellow"/>
        </w:rPr>
        <w:t>Great states</w:t>
      </w:r>
    </w:p>
    <w:p w14:paraId="3B9FE83A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Principality of </w:t>
      </w:r>
      <w:proofErr w:type="spellStart"/>
      <w:r w:rsidRPr="008C5A63">
        <w:rPr>
          <w:rFonts w:ascii="Noto Serif" w:hAnsi="Noto Serif" w:cs="Noto Serif"/>
          <w:highlight w:val="yellow"/>
        </w:rPr>
        <w:t>Ámbria</w:t>
      </w:r>
      <w:proofErr w:type="spellEnd"/>
    </w:p>
    <w:p w14:paraId="009CCA4C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Principality of </w:t>
      </w:r>
      <w:proofErr w:type="spellStart"/>
      <w:r w:rsidRPr="008C5A63">
        <w:rPr>
          <w:rFonts w:ascii="Noto Serif" w:hAnsi="Noto Serif" w:cs="Noto Serif"/>
          <w:highlight w:val="yellow"/>
        </w:rPr>
        <w:t>Fríllia</w:t>
      </w:r>
      <w:proofErr w:type="spellEnd"/>
    </w:p>
    <w:p w14:paraId="1A097531" w14:textId="77777777" w:rsidR="00317311" w:rsidRPr="00317311" w:rsidRDefault="00317311" w:rsidP="00317311">
      <w:pPr>
        <w:bidi w:val="0"/>
        <w:spacing w:before="120" w:after="60"/>
        <w:rPr>
          <w:rFonts w:ascii="Noto Serif" w:hAnsi="Noto Serif" w:cs="Noto Serif"/>
          <w:i/>
          <w:iCs/>
        </w:rPr>
      </w:pPr>
      <w:r w:rsidRPr="00317311">
        <w:rPr>
          <w:rFonts w:ascii="Noto Serif" w:hAnsi="Noto Serif" w:cs="Noto Serif"/>
          <w:i/>
          <w:iCs/>
        </w:rPr>
        <w:t>Petty states</w:t>
      </w:r>
    </w:p>
    <w:p w14:paraId="77E19963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Palatinate of </w:t>
      </w:r>
      <w:proofErr w:type="spellStart"/>
      <w:r w:rsidRPr="008C5A63">
        <w:rPr>
          <w:rFonts w:ascii="Noto Serif" w:hAnsi="Noto Serif" w:cs="Noto Serif"/>
          <w:highlight w:val="yellow"/>
        </w:rPr>
        <w:t>Gándes</w:t>
      </w:r>
      <w:proofErr w:type="spellEnd"/>
    </w:p>
    <w:p w14:paraId="24C66656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Palatinate of </w:t>
      </w:r>
      <w:proofErr w:type="spellStart"/>
      <w:r w:rsidRPr="008C5A63">
        <w:rPr>
          <w:rFonts w:ascii="Noto Serif" w:hAnsi="Noto Serif" w:cs="Noto Serif"/>
          <w:highlight w:val="yellow"/>
        </w:rPr>
        <w:t>Lúnts</w:t>
      </w:r>
      <w:proofErr w:type="spellEnd"/>
    </w:p>
    <w:p w14:paraId="6A50BABF" w14:textId="77777777" w:rsidR="00317311" w:rsidRPr="00FD7FB4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r w:rsidRPr="00FD7FB4">
        <w:rPr>
          <w:rFonts w:ascii="Noto Serif" w:hAnsi="Noto Serif" w:cs="Noto Serif"/>
        </w:rPr>
        <w:t>Eastmarch</w:t>
      </w:r>
    </w:p>
    <w:p w14:paraId="3619127F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County of </w:t>
      </w:r>
      <w:proofErr w:type="spellStart"/>
      <w:r w:rsidRPr="008C5A63">
        <w:rPr>
          <w:rFonts w:ascii="Noto Serif" w:hAnsi="Noto Serif" w:cs="Noto Serif"/>
          <w:highlight w:val="yellow"/>
        </w:rPr>
        <w:t>Fólset</w:t>
      </w:r>
      <w:proofErr w:type="spellEnd"/>
    </w:p>
    <w:p w14:paraId="7AE75532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County of </w:t>
      </w:r>
      <w:proofErr w:type="spellStart"/>
      <w:r w:rsidRPr="008C5A63">
        <w:rPr>
          <w:rFonts w:ascii="Noto Serif" w:hAnsi="Noto Serif" w:cs="Noto Serif"/>
          <w:highlight w:val="yellow"/>
        </w:rPr>
        <w:t>Capandóra</w:t>
      </w:r>
      <w:proofErr w:type="spellEnd"/>
    </w:p>
    <w:p w14:paraId="17BC4ECF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Free City of </w:t>
      </w:r>
      <w:proofErr w:type="spellStart"/>
      <w:r w:rsidRPr="008C5A63">
        <w:rPr>
          <w:rFonts w:ascii="Noto Serif" w:hAnsi="Noto Serif" w:cs="Noto Serif"/>
          <w:highlight w:val="yellow"/>
        </w:rPr>
        <w:t>Nisséya</w:t>
      </w:r>
      <w:proofErr w:type="spellEnd"/>
    </w:p>
    <w:p w14:paraId="2E28278D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r w:rsidRPr="008C5A63">
        <w:rPr>
          <w:rFonts w:ascii="Noto Serif" w:hAnsi="Noto Serif" w:cs="Noto Serif"/>
          <w:highlight w:val="yellow"/>
        </w:rPr>
        <w:t xml:space="preserve">Lordship of </w:t>
      </w:r>
      <w:proofErr w:type="spellStart"/>
      <w:r w:rsidRPr="008C5A63">
        <w:rPr>
          <w:rFonts w:ascii="Noto Serif" w:hAnsi="Noto Serif" w:cs="Noto Serif"/>
          <w:highlight w:val="yellow"/>
        </w:rPr>
        <w:t>Túrwassad</w:t>
      </w:r>
      <w:proofErr w:type="spellEnd"/>
    </w:p>
    <w:p w14:paraId="55822995" w14:textId="77777777" w:rsidR="00317311" w:rsidRPr="008C5A63" w:rsidRDefault="00317311" w:rsidP="00317311">
      <w:pPr>
        <w:pStyle w:val="ListParagraph"/>
        <w:numPr>
          <w:ilvl w:val="0"/>
          <w:numId w:val="8"/>
        </w:numPr>
        <w:bidi w:val="0"/>
        <w:spacing w:after="120"/>
        <w:ind w:left="709" w:hanging="425"/>
        <w:rPr>
          <w:rFonts w:ascii="Noto Serif" w:hAnsi="Noto Serif" w:cs="Noto Serif"/>
          <w:highlight w:val="yellow"/>
        </w:rPr>
      </w:pPr>
      <w:proofErr w:type="spellStart"/>
      <w:r w:rsidRPr="008C5A63">
        <w:rPr>
          <w:rFonts w:ascii="Noto Serif" w:hAnsi="Noto Serif" w:cs="Noto Serif"/>
          <w:highlight w:val="yellow"/>
        </w:rPr>
        <w:t>Póldri</w:t>
      </w:r>
      <w:proofErr w:type="spellEnd"/>
      <w:r w:rsidRPr="008C5A63">
        <w:rPr>
          <w:rFonts w:ascii="Noto Serif" w:hAnsi="Noto Serif" w:cs="Noto Serif"/>
          <w:highlight w:val="yellow"/>
        </w:rPr>
        <w:t xml:space="preserve"> </w:t>
      </w:r>
      <w:proofErr w:type="spellStart"/>
      <w:r w:rsidRPr="008C5A63">
        <w:rPr>
          <w:rFonts w:ascii="Noto Serif" w:hAnsi="Noto Serif" w:cs="Noto Serif"/>
          <w:highlight w:val="yellow"/>
        </w:rPr>
        <w:t>Séna’s</w:t>
      </w:r>
      <w:proofErr w:type="spellEnd"/>
      <w:r w:rsidRPr="008C5A63">
        <w:rPr>
          <w:rFonts w:ascii="Noto Serif" w:hAnsi="Noto Serif" w:cs="Noto Serif"/>
          <w:highlight w:val="yellow"/>
        </w:rPr>
        <w:t xml:space="preserve"> Great Company</w:t>
      </w:r>
    </w:p>
    <w:p w14:paraId="7D821F67" w14:textId="77777777" w:rsidR="00317311" w:rsidRPr="00FD7FB4" w:rsidRDefault="00317311" w:rsidP="00317311">
      <w:pPr>
        <w:pStyle w:val="ListParagraph"/>
        <w:bidi w:val="0"/>
        <w:spacing w:after="120"/>
        <w:ind w:left="709"/>
        <w:rPr>
          <w:rFonts w:ascii="Noto Serif" w:hAnsi="Noto Serif" w:cs="Noto Serif"/>
        </w:rPr>
      </w:pPr>
    </w:p>
    <w:p w14:paraId="03FBB04D" w14:textId="77777777" w:rsidR="00185936" w:rsidRDefault="00185936" w:rsidP="00185936">
      <w:pPr>
        <w:pStyle w:val="ListParagraph"/>
        <w:bidi w:val="0"/>
        <w:spacing w:after="120"/>
        <w:ind w:left="851"/>
        <w:rPr>
          <w:rFonts w:ascii="Noto Serif" w:hAnsi="Noto Serif" w:cs="Noto Serif"/>
        </w:rPr>
      </w:pPr>
    </w:p>
    <w:p w14:paraId="69A73371" w14:textId="77777777" w:rsidR="00E723BD" w:rsidRDefault="00E723BD" w:rsidP="00E668DB">
      <w:pPr>
        <w:bidi w:val="0"/>
        <w:spacing w:after="90"/>
        <w:rPr>
          <w:rFonts w:ascii="Noto Serif" w:hAnsi="Noto Serif" w:cs="Noto Serif"/>
          <w:b/>
          <w:bCs/>
          <w:sz w:val="24"/>
          <w:szCs w:val="24"/>
        </w:rPr>
      </w:pPr>
      <w:r>
        <w:rPr>
          <w:rFonts w:ascii="Noto Serif" w:hAnsi="Noto Serif" w:cs="Noto Serif"/>
          <w:b/>
          <w:bCs/>
          <w:sz w:val="24"/>
          <w:szCs w:val="24"/>
        </w:rPr>
        <w:lastRenderedPageBreak/>
        <w:t>El</w:t>
      </w:r>
      <w:r w:rsidRPr="007B6CA4">
        <w:rPr>
          <w:rFonts w:ascii="Noto Serif" w:hAnsi="Noto Serif" w:cs="Noto Serif"/>
          <w:b/>
          <w:bCs/>
          <w:sz w:val="24"/>
          <w:szCs w:val="24"/>
        </w:rPr>
        <w:t xml:space="preserve">manár political situation, </w:t>
      </w:r>
      <w:r>
        <w:rPr>
          <w:rFonts w:ascii="Noto Serif" w:hAnsi="Noto Serif" w:cs="Noto Serif"/>
          <w:b/>
          <w:bCs/>
          <w:sz w:val="24"/>
          <w:szCs w:val="24"/>
        </w:rPr>
        <w:t>618</w:t>
      </w:r>
      <w:r w:rsidRPr="00161D3B">
        <w:rPr>
          <w:rFonts w:ascii="Noto Serif" w:hAnsi="Noto Serif" w:cs="Noto Serif"/>
          <w:b/>
          <w:bCs/>
          <w:smallCaps/>
          <w:sz w:val="24"/>
          <w:szCs w:val="24"/>
        </w:rPr>
        <w:t xml:space="preserve"> </w:t>
      </w:r>
      <w:r w:rsidRPr="007B6CA4">
        <w:rPr>
          <w:rFonts w:ascii="Noto Serif" w:hAnsi="Noto Serif" w:cs="Noto Serif"/>
          <w:b/>
          <w:bCs/>
          <w:smallCaps/>
          <w:sz w:val="24"/>
          <w:szCs w:val="24"/>
        </w:rPr>
        <w:t>er</w:t>
      </w:r>
      <w:r>
        <w:rPr>
          <w:rFonts w:ascii="Noto Serif" w:hAnsi="Noto Serif" w:cs="Noto Serif"/>
          <w:b/>
          <w:bCs/>
          <w:sz w:val="24"/>
          <w:szCs w:val="24"/>
        </w:rPr>
        <w:t xml:space="preserve">: </w:t>
      </w:r>
      <w:r w:rsidR="00B07FBD">
        <w:rPr>
          <w:rFonts w:ascii="Noto Serif" w:hAnsi="Noto Serif" w:cs="Noto Serif"/>
          <w:b/>
          <w:bCs/>
          <w:sz w:val="24"/>
          <w:szCs w:val="24"/>
        </w:rPr>
        <w:t xml:space="preserve"> </w:t>
      </w:r>
      <w:r>
        <w:rPr>
          <w:rFonts w:ascii="Noto Serif" w:hAnsi="Noto Serif" w:cs="Noto Serif"/>
          <w:b/>
          <w:bCs/>
          <w:sz w:val="24"/>
          <w:szCs w:val="24"/>
        </w:rPr>
        <w:t xml:space="preserve">eve of the </w:t>
      </w:r>
      <w:proofErr w:type="spellStart"/>
      <w:r>
        <w:rPr>
          <w:rFonts w:ascii="Noto Serif" w:hAnsi="Noto Serif" w:cs="Noto Serif"/>
          <w:b/>
          <w:bCs/>
          <w:sz w:val="24"/>
          <w:szCs w:val="24"/>
        </w:rPr>
        <w:t>Cáldria</w:t>
      </w:r>
      <w:proofErr w:type="spellEnd"/>
      <w:r w:rsidR="00E668DB">
        <w:rPr>
          <w:rFonts w:ascii="Noto Serif" w:hAnsi="Noto Serif" w:cs="Noto Serif"/>
          <w:b/>
          <w:bCs/>
          <w:sz w:val="24"/>
          <w:szCs w:val="24"/>
        </w:rPr>
        <w:t>–</w:t>
      </w:r>
      <w:proofErr w:type="spellStart"/>
      <w:r>
        <w:rPr>
          <w:rFonts w:ascii="Noto Serif" w:hAnsi="Noto Serif" w:cs="Noto Serif"/>
          <w:b/>
          <w:bCs/>
          <w:sz w:val="24"/>
          <w:szCs w:val="24"/>
        </w:rPr>
        <w:t>Astória</w:t>
      </w:r>
      <w:proofErr w:type="spellEnd"/>
      <w:r>
        <w:rPr>
          <w:rFonts w:ascii="Noto Serif" w:hAnsi="Noto Serif" w:cs="Noto Serif"/>
          <w:b/>
          <w:bCs/>
          <w:sz w:val="24"/>
          <w:szCs w:val="24"/>
        </w:rPr>
        <w:t xml:space="preserve"> union</w:t>
      </w:r>
    </w:p>
    <w:p w14:paraId="4E6D5C1A" w14:textId="77777777" w:rsidR="00BF3128" w:rsidRDefault="00EC34AC" w:rsidP="00EC34AC">
      <w:pPr>
        <w:bidi w:val="0"/>
        <w:spacing w:after="300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(Represents the </w:t>
      </w:r>
      <w:r w:rsidR="00415CA7">
        <w:rPr>
          <w:rFonts w:ascii="Noto Serif" w:hAnsi="Noto Serif" w:cs="Noto Serif"/>
        </w:rPr>
        <w:t xml:space="preserve">greatest political </w:t>
      </w:r>
      <w:r>
        <w:rPr>
          <w:rFonts w:ascii="Noto Serif" w:hAnsi="Noto Serif" w:cs="Noto Serif"/>
        </w:rPr>
        <w:t>fragmentation</w:t>
      </w:r>
      <w:r w:rsidR="00415CA7">
        <w:rPr>
          <w:rFonts w:ascii="Noto Serif" w:hAnsi="Noto Serif" w:cs="Noto Serif"/>
        </w:rPr>
        <w:t xml:space="preserve"> during the Interregnum)</w:t>
      </w:r>
    </w:p>
    <w:p w14:paraId="54733A6B" w14:textId="77777777" w:rsidR="00E668DB" w:rsidRDefault="00E668DB" w:rsidP="00E668DB">
      <w:pPr>
        <w:bidi w:val="0"/>
        <w:spacing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Principal states</w:t>
      </w:r>
    </w:p>
    <w:p w14:paraId="63950711" w14:textId="77777777" w:rsidR="00E668DB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Kingdom of Albredóna</w:t>
      </w:r>
      <w:r w:rsidRPr="00E668DB">
        <w:rPr>
          <w:rFonts w:ascii="Noto Serif" w:hAnsi="Noto Serif" w:cs="Noto Serif"/>
        </w:rPr>
        <w:t xml:space="preserve"> </w:t>
      </w:r>
    </w:p>
    <w:p w14:paraId="673CFC1A" w14:textId="77777777" w:rsidR="00E668DB" w:rsidRDefault="00E668DB" w:rsidP="00E668DB">
      <w:pPr>
        <w:pStyle w:val="ListParagraph"/>
        <w:numPr>
          <w:ilvl w:val="1"/>
          <w:numId w:val="16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>Duchy of Upper Albredóna</w:t>
      </w:r>
    </w:p>
    <w:p w14:paraId="29A064FD" w14:textId="77777777" w:rsidR="00E668DB" w:rsidRDefault="00E668DB" w:rsidP="00E668DB">
      <w:pPr>
        <w:pStyle w:val="ListParagraph"/>
        <w:numPr>
          <w:ilvl w:val="1"/>
          <w:numId w:val="16"/>
        </w:numPr>
        <w:bidi w:val="0"/>
        <w:spacing w:after="120"/>
        <w:ind w:left="1135" w:hanging="284"/>
        <w:contextualSpacing w:val="0"/>
        <w:rPr>
          <w:rFonts w:ascii="Noto Serif" w:hAnsi="Noto Serif" w:cs="Noto Serif"/>
        </w:rPr>
      </w:pPr>
      <w:r>
        <w:rPr>
          <w:rFonts w:ascii="Noto Serif" w:hAnsi="Noto Serif" w:cs="Noto Serif"/>
        </w:rPr>
        <w:t>Duchy of Lower Albredóna</w:t>
      </w:r>
    </w:p>
    <w:p w14:paraId="094EF4D6" w14:textId="77777777" w:rsidR="00E668DB" w:rsidRPr="00FD7FB4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Principality of Cáldria</w:t>
      </w:r>
    </w:p>
    <w:p w14:paraId="35136EB0" w14:textId="77777777" w:rsidR="00E668DB" w:rsidRDefault="00E668DB" w:rsidP="00E668DB">
      <w:pPr>
        <w:pStyle w:val="ListParagraph"/>
        <w:numPr>
          <w:ilvl w:val="0"/>
          <w:numId w:val="16"/>
        </w:numPr>
        <w:bidi w:val="0"/>
        <w:spacing w:after="240"/>
        <w:ind w:left="709" w:hanging="425"/>
        <w:rPr>
          <w:rFonts w:ascii="Noto Serif" w:hAnsi="Noto Serif" w:cs="Noto Serif"/>
        </w:rPr>
      </w:pPr>
      <w:r w:rsidRPr="00E668DB">
        <w:rPr>
          <w:rFonts w:ascii="Noto Serif" w:hAnsi="Noto Serif" w:cs="Noto Serif"/>
        </w:rPr>
        <w:t xml:space="preserve">Principality of </w:t>
      </w:r>
      <w:proofErr w:type="spellStart"/>
      <w:r w:rsidRPr="00E668DB">
        <w:rPr>
          <w:rFonts w:ascii="Noto Serif" w:hAnsi="Noto Serif" w:cs="Noto Serif"/>
        </w:rPr>
        <w:t>Astória</w:t>
      </w:r>
      <w:proofErr w:type="spellEnd"/>
    </w:p>
    <w:p w14:paraId="458A3193" w14:textId="77777777" w:rsidR="00E668DB" w:rsidRPr="00FD7FB4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Tánjia</w:t>
      </w:r>
      <w:proofErr w:type="spellEnd"/>
    </w:p>
    <w:p w14:paraId="619CB3DC" w14:textId="77777777" w:rsidR="00E668DB" w:rsidRPr="00FD7FB4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Ámbria</w:t>
      </w:r>
      <w:proofErr w:type="spellEnd"/>
    </w:p>
    <w:p w14:paraId="53ACE87F" w14:textId="77777777" w:rsidR="00E668DB" w:rsidRPr="00FD7FB4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Fríllia</w:t>
      </w:r>
      <w:proofErr w:type="spellEnd"/>
    </w:p>
    <w:p w14:paraId="2B60275B" w14:textId="77777777" w:rsidR="00E668DB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Principality of </w:t>
      </w:r>
      <w:proofErr w:type="spellStart"/>
      <w:r w:rsidRPr="00FD7FB4">
        <w:rPr>
          <w:rFonts w:ascii="Noto Serif" w:hAnsi="Noto Serif" w:cs="Noto Serif"/>
        </w:rPr>
        <w:t>Bérgia</w:t>
      </w:r>
      <w:proofErr w:type="spellEnd"/>
    </w:p>
    <w:p w14:paraId="22D29205" w14:textId="77777777" w:rsidR="00E668DB" w:rsidRDefault="00E668DB" w:rsidP="00E668DB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5E3E4D">
        <w:rPr>
          <w:rFonts w:ascii="Noto Serif" w:hAnsi="Noto Serif" w:cs="Noto Serif"/>
        </w:rPr>
        <w:t xml:space="preserve">Republic of </w:t>
      </w:r>
      <w:proofErr w:type="spellStart"/>
      <w:r w:rsidRPr="005E3E4D">
        <w:rPr>
          <w:rFonts w:ascii="Noto Serif" w:hAnsi="Noto Serif" w:cs="Noto Serif"/>
        </w:rPr>
        <w:t>Áspra</w:t>
      </w:r>
      <w:proofErr w:type="spellEnd"/>
    </w:p>
    <w:p w14:paraId="033899FE" w14:textId="77777777" w:rsidR="00E668DB" w:rsidRDefault="00666C0D" w:rsidP="002D3516">
      <w:pPr>
        <w:bidi w:val="0"/>
        <w:spacing w:before="18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Northeastern circle</w:t>
      </w:r>
    </w:p>
    <w:p w14:paraId="2D786663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>
        <w:rPr>
          <w:rFonts w:ascii="Noto Serif" w:hAnsi="Noto Serif" w:cs="Noto Serif"/>
        </w:rPr>
        <w:t>Méyria</w:t>
      </w:r>
      <w:proofErr w:type="spellEnd"/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vassal of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proofErr w:type="spellStart"/>
      <w:r>
        <w:rPr>
          <w:rFonts w:ascii="Noto Serif" w:hAnsi="Noto Serif" w:cs="Noto Serif"/>
          <w:i/>
          <w:iCs/>
          <w:sz w:val="20"/>
          <w:szCs w:val="20"/>
        </w:rPr>
        <w:t>Albredona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</w:p>
    <w:p w14:paraId="7EFCB7E2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Chélmis</w:t>
      </w:r>
      <w:proofErr w:type="spellEnd"/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vassal of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proofErr w:type="spellStart"/>
      <w:r>
        <w:rPr>
          <w:rFonts w:ascii="Noto Serif" w:hAnsi="Noto Serif" w:cs="Noto Serif"/>
          <w:i/>
          <w:iCs/>
          <w:sz w:val="20"/>
          <w:szCs w:val="20"/>
        </w:rPr>
        <w:t>Albredona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</w:p>
    <w:p w14:paraId="40275ABA" w14:textId="77777777" w:rsidR="002D3516" w:rsidRDefault="002D3516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Sacquimóra</w:t>
      </w:r>
      <w:proofErr w:type="spellEnd"/>
    </w:p>
    <w:p w14:paraId="40D074B3" w14:textId="77777777" w:rsidR="00666C0D" w:rsidRPr="00FD7FB4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Palatinate of </w:t>
      </w:r>
      <w:proofErr w:type="spellStart"/>
      <w:r w:rsidRPr="00FD7FB4">
        <w:rPr>
          <w:rFonts w:ascii="Noto Serif" w:hAnsi="Noto Serif" w:cs="Noto Serif"/>
        </w:rPr>
        <w:t>Gándes</w:t>
      </w:r>
      <w:proofErr w:type="spellEnd"/>
    </w:p>
    <w:p w14:paraId="1819DCC8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Palatinate of </w:t>
      </w:r>
      <w:proofErr w:type="spellStart"/>
      <w:r w:rsidRPr="00FD7FB4">
        <w:rPr>
          <w:rFonts w:ascii="Noto Serif" w:hAnsi="Noto Serif" w:cs="Noto Serif"/>
        </w:rPr>
        <w:t>Lúnts</w:t>
      </w:r>
      <w:proofErr w:type="spellEnd"/>
    </w:p>
    <w:p w14:paraId="3337B1C2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r w:rsidRPr="00FD7FB4">
        <w:rPr>
          <w:rFonts w:ascii="Noto Serif" w:hAnsi="Noto Serif" w:cs="Noto Serif"/>
        </w:rPr>
        <w:t>Eastmarch</w:t>
      </w:r>
    </w:p>
    <w:p w14:paraId="7AAB35CA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March of the Bend</w:t>
      </w:r>
    </w:p>
    <w:p w14:paraId="153B902E" w14:textId="77777777" w:rsidR="002D3516" w:rsidRDefault="002D3516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March of Kings’ Vale</w:t>
      </w:r>
    </w:p>
    <w:p w14:paraId="2916E9B0" w14:textId="77777777" w:rsidR="002D3516" w:rsidRDefault="002D3516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proofErr w:type="spellStart"/>
      <w:r>
        <w:rPr>
          <w:rFonts w:ascii="Noto Serif" w:hAnsi="Noto Serif" w:cs="Noto Serif"/>
        </w:rPr>
        <w:t>Strátia</w:t>
      </w:r>
      <w:proofErr w:type="spellEnd"/>
    </w:p>
    <w:p w14:paraId="6F0FC885" w14:textId="77777777" w:rsidR="002D3516" w:rsidRDefault="002D3516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proofErr w:type="spellStart"/>
      <w:r>
        <w:rPr>
          <w:rFonts w:ascii="Noto Serif" w:hAnsi="Noto Serif" w:cs="Noto Serif"/>
        </w:rPr>
        <w:t>Southmarch</w:t>
      </w:r>
      <w:proofErr w:type="spellEnd"/>
    </w:p>
    <w:p w14:paraId="4B8C9060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County</w:t>
      </w:r>
      <w:r w:rsidRPr="00FD7FB4">
        <w:rPr>
          <w:rFonts w:ascii="Noto Serif" w:hAnsi="Noto Serif" w:cs="Noto Serif"/>
        </w:rPr>
        <w:t xml:space="preserve"> of </w:t>
      </w:r>
      <w:proofErr w:type="spellStart"/>
      <w:r>
        <w:rPr>
          <w:rFonts w:ascii="Noto Serif" w:hAnsi="Noto Serif" w:cs="Noto Serif"/>
        </w:rPr>
        <w:t>Méyria</w:t>
      </w:r>
      <w:proofErr w:type="spellEnd"/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vassal of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proofErr w:type="spellStart"/>
      <w:r>
        <w:rPr>
          <w:rFonts w:ascii="Noto Serif" w:hAnsi="Noto Serif" w:cs="Noto Serif"/>
          <w:i/>
          <w:iCs/>
          <w:sz w:val="20"/>
          <w:szCs w:val="20"/>
        </w:rPr>
        <w:t>Caldria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</w:p>
    <w:p w14:paraId="6A8B88AA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County of </w:t>
      </w:r>
      <w:proofErr w:type="spellStart"/>
      <w:r>
        <w:rPr>
          <w:rFonts w:ascii="Noto Serif" w:hAnsi="Noto Serif" w:cs="Noto Serif"/>
        </w:rPr>
        <w:t>Dhógas</w:t>
      </w:r>
      <w:proofErr w:type="spellEnd"/>
    </w:p>
    <w:p w14:paraId="0606E124" w14:textId="77777777" w:rsidR="005D2196" w:rsidRPr="00FD7FB4" w:rsidRDefault="005D2196" w:rsidP="005D219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County of Alghebísh</w:t>
      </w:r>
    </w:p>
    <w:p w14:paraId="50F7CD76" w14:textId="77777777" w:rsidR="00666C0D" w:rsidRDefault="00666C0D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 w:rsidRPr="00FD7FB4">
        <w:rPr>
          <w:rFonts w:ascii="Noto Serif" w:hAnsi="Noto Serif" w:cs="Noto Serif"/>
        </w:rPr>
        <w:t>Capandóra</w:t>
      </w:r>
      <w:proofErr w:type="spellEnd"/>
    </w:p>
    <w:p w14:paraId="4D920839" w14:textId="77777777" w:rsidR="002D3516" w:rsidRDefault="002D3516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2D3516">
        <w:rPr>
          <w:rFonts w:ascii="Noto Serif" w:hAnsi="Noto Serif" w:cs="Noto Serif"/>
        </w:rPr>
        <w:t xml:space="preserve">Free City of </w:t>
      </w:r>
      <w:proofErr w:type="spellStart"/>
      <w:r w:rsidRPr="002D3516">
        <w:rPr>
          <w:rFonts w:ascii="Noto Serif" w:hAnsi="Noto Serif" w:cs="Noto Serif"/>
        </w:rPr>
        <w:t>Ristánna</w:t>
      </w:r>
      <w:proofErr w:type="spellEnd"/>
    </w:p>
    <w:p w14:paraId="7652632C" w14:textId="77777777" w:rsidR="002D3516" w:rsidRPr="002D3516" w:rsidRDefault="002D3516" w:rsidP="002D3516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2D3516">
        <w:rPr>
          <w:rFonts w:ascii="Noto Serif" w:hAnsi="Noto Serif" w:cs="Noto Serif"/>
        </w:rPr>
        <w:t xml:space="preserve">Free City of </w:t>
      </w:r>
      <w:proofErr w:type="spellStart"/>
      <w:r w:rsidRPr="002D3516">
        <w:rPr>
          <w:rFonts w:ascii="Noto Serif" w:hAnsi="Noto Serif" w:cs="Noto Serif"/>
        </w:rPr>
        <w:t>Nisséya</w:t>
      </w:r>
      <w:proofErr w:type="spellEnd"/>
    </w:p>
    <w:p w14:paraId="51B38179" w14:textId="77777777" w:rsidR="0077259A" w:rsidRDefault="0077259A" w:rsidP="0077259A">
      <w:pPr>
        <w:bidi w:val="0"/>
        <w:spacing w:before="180" w:after="60"/>
        <w:rPr>
          <w:rFonts w:ascii="Noto Serif" w:hAnsi="Noto Serif" w:cs="Noto Serif"/>
          <w:i/>
          <w:iCs/>
        </w:rPr>
      </w:pPr>
      <w:r w:rsidRPr="0077259A">
        <w:rPr>
          <w:rFonts w:ascii="Noto Serif" w:hAnsi="Noto Serif" w:cs="Noto Serif"/>
          <w:i/>
          <w:iCs/>
        </w:rPr>
        <w:t>North</w:t>
      </w:r>
      <w:r>
        <w:rPr>
          <w:rFonts w:ascii="Noto Serif" w:hAnsi="Noto Serif" w:cs="Noto Serif"/>
          <w:i/>
          <w:iCs/>
        </w:rPr>
        <w:t>we</w:t>
      </w:r>
      <w:r w:rsidRPr="0077259A">
        <w:rPr>
          <w:rFonts w:ascii="Noto Serif" w:hAnsi="Noto Serif" w:cs="Noto Serif"/>
          <w:i/>
          <w:iCs/>
        </w:rPr>
        <w:t>stern circle</w:t>
      </w:r>
    </w:p>
    <w:p w14:paraId="6E7AEDC6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Geráico</w:t>
      </w:r>
      <w:proofErr w:type="spellEnd"/>
    </w:p>
    <w:p w14:paraId="7D00B791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proofErr w:type="spellStart"/>
      <w:r w:rsidRPr="00FD7FB4">
        <w:rPr>
          <w:rFonts w:ascii="Noto Serif" w:hAnsi="Noto Serif" w:cs="Noto Serif"/>
        </w:rPr>
        <w:t>Balmórean</w:t>
      </w:r>
      <w:proofErr w:type="spellEnd"/>
      <w:r w:rsidRPr="00FD7FB4">
        <w:rPr>
          <w:rFonts w:ascii="Noto Serif" w:hAnsi="Noto Serif" w:cs="Noto Serif"/>
        </w:rPr>
        <w:t xml:space="preserve"> Republic</w:t>
      </w:r>
    </w:p>
    <w:p w14:paraId="1F8F3295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 w:rsidRPr="00FD7FB4">
        <w:rPr>
          <w:rFonts w:ascii="Noto Serif" w:hAnsi="Noto Serif" w:cs="Noto Serif"/>
        </w:rPr>
        <w:t>Nicanór</w:t>
      </w:r>
      <w:proofErr w:type="spellEnd"/>
    </w:p>
    <w:p w14:paraId="5394502D" w14:textId="77777777" w:rsidR="0077259A" w:rsidRPr="002D3516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2D3516">
        <w:rPr>
          <w:rFonts w:ascii="Noto Serif" w:hAnsi="Noto Serif" w:cs="Noto Serif"/>
        </w:rPr>
        <w:t xml:space="preserve">County of </w:t>
      </w:r>
      <w:proofErr w:type="spellStart"/>
      <w:r w:rsidRPr="002D3516">
        <w:rPr>
          <w:rFonts w:ascii="Noto Serif" w:hAnsi="Noto Serif" w:cs="Noto Serif"/>
        </w:rPr>
        <w:t>Fy</w:t>
      </w:r>
      <w:r>
        <w:rPr>
          <w:rFonts w:ascii="Noto Serif" w:hAnsi="Noto Serif" w:cs="Noto Serif"/>
        </w:rPr>
        <w:t>́</w:t>
      </w:r>
      <w:r w:rsidRPr="002D3516">
        <w:rPr>
          <w:rFonts w:ascii="Noto Serif" w:hAnsi="Noto Serif" w:cs="Noto Serif"/>
        </w:rPr>
        <w:t>rn</w:t>
      </w:r>
      <w:r>
        <w:rPr>
          <w:rFonts w:ascii="Noto Serif" w:hAnsi="Noto Serif" w:cs="Noto Serif"/>
        </w:rPr>
        <w:t>i</w:t>
      </w:r>
      <w:r w:rsidRPr="002D3516">
        <w:rPr>
          <w:rFonts w:ascii="Noto Serif" w:hAnsi="Noto Serif" w:cs="Noto Serif"/>
        </w:rPr>
        <w:t>r</w:t>
      </w:r>
      <w:proofErr w:type="spellEnd"/>
    </w:p>
    <w:p w14:paraId="7BD4A436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2D3516">
        <w:rPr>
          <w:rFonts w:ascii="Noto Serif" w:hAnsi="Noto Serif" w:cs="Noto Serif"/>
        </w:rPr>
        <w:t xml:space="preserve">Free City of </w:t>
      </w:r>
      <w:proofErr w:type="spellStart"/>
      <w:r w:rsidRPr="002D3516">
        <w:rPr>
          <w:rFonts w:ascii="Noto Serif" w:hAnsi="Noto Serif" w:cs="Noto Serif"/>
        </w:rPr>
        <w:t>Náyholt</w:t>
      </w:r>
      <w:proofErr w:type="spellEnd"/>
    </w:p>
    <w:p w14:paraId="27ACB1F7" w14:textId="77777777" w:rsidR="0077259A" w:rsidRP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77259A">
        <w:rPr>
          <w:rFonts w:ascii="Noto Serif" w:hAnsi="Noto Serif" w:cs="Noto Serif"/>
        </w:rPr>
        <w:t xml:space="preserve">Free City of </w:t>
      </w:r>
      <w:proofErr w:type="spellStart"/>
      <w:r w:rsidRPr="0077259A">
        <w:rPr>
          <w:rFonts w:ascii="Noto Serif" w:hAnsi="Noto Serif" w:cs="Noto Serif"/>
        </w:rPr>
        <w:t>Silwáin</w:t>
      </w:r>
      <w:proofErr w:type="spellEnd"/>
    </w:p>
    <w:p w14:paraId="27341E6F" w14:textId="77777777" w:rsidR="00666C0D" w:rsidRDefault="00666C0D" w:rsidP="00992F85">
      <w:pPr>
        <w:bidi w:val="0"/>
        <w:spacing w:before="18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lastRenderedPageBreak/>
        <w:t>Ocean Sea circle</w:t>
      </w:r>
    </w:p>
    <w:p w14:paraId="158049AA" w14:textId="77777777" w:rsidR="002D3516" w:rsidRDefault="002D3516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Duchy of </w:t>
      </w:r>
      <w:proofErr w:type="spellStart"/>
      <w:r w:rsidRPr="00FD7FB4">
        <w:rPr>
          <w:rFonts w:ascii="Noto Serif" w:hAnsi="Noto Serif" w:cs="Noto Serif"/>
        </w:rPr>
        <w:t>Badóne</w:t>
      </w:r>
      <w:proofErr w:type="spellEnd"/>
    </w:p>
    <w:p w14:paraId="7596C137" w14:textId="77777777" w:rsidR="00A17C34" w:rsidRPr="00FD7FB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r w:rsidRPr="00FD7FB4">
        <w:rPr>
          <w:rFonts w:ascii="Noto Serif" w:hAnsi="Noto Serif" w:cs="Noto Serif"/>
        </w:rPr>
        <w:t xml:space="preserve">Whitemarch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vassal of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proofErr w:type="spellStart"/>
      <w:r>
        <w:rPr>
          <w:rFonts w:ascii="Noto Serif" w:hAnsi="Noto Serif" w:cs="Noto Serif"/>
          <w:i/>
          <w:iCs/>
          <w:sz w:val="20"/>
          <w:szCs w:val="20"/>
        </w:rPr>
        <w:t>Albredona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</w:p>
    <w:p w14:paraId="337F5F9B" w14:textId="77777777" w:rsidR="00A17C34" w:rsidRPr="00FD7FB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proofErr w:type="spellStart"/>
      <w:r w:rsidRPr="00FD7FB4">
        <w:rPr>
          <w:rFonts w:ascii="Noto Serif" w:hAnsi="Noto Serif" w:cs="Noto Serif"/>
        </w:rPr>
        <w:t>Ir-Ricárra</w:t>
      </w:r>
      <w:proofErr w:type="spellEnd"/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vassal of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proofErr w:type="spellStart"/>
      <w:r>
        <w:rPr>
          <w:rFonts w:ascii="Noto Serif" w:hAnsi="Noto Serif" w:cs="Noto Serif"/>
          <w:i/>
          <w:iCs/>
          <w:sz w:val="20"/>
          <w:szCs w:val="20"/>
        </w:rPr>
        <w:t>Albredona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  <w:r w:rsidRPr="00FD7FB4">
        <w:rPr>
          <w:rFonts w:ascii="Noto Serif" w:hAnsi="Noto Serif" w:cs="Noto Serif"/>
        </w:rPr>
        <w:t xml:space="preserve"> </w:t>
      </w:r>
    </w:p>
    <w:p w14:paraId="38838444" w14:textId="77777777" w:rsidR="00A17C34" w:rsidRPr="00FD7FB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the Upper </w:t>
      </w:r>
      <w:proofErr w:type="spellStart"/>
      <w:r>
        <w:rPr>
          <w:rFonts w:ascii="Noto Serif" w:hAnsi="Noto Serif" w:cs="Noto Serif"/>
        </w:rPr>
        <w:t>Ermahánd</w:t>
      </w:r>
      <w:proofErr w:type="spellEnd"/>
    </w:p>
    <w:p w14:paraId="2875FF12" w14:textId="77777777" w:rsidR="002D3516" w:rsidRDefault="002D3516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 w:rsidRPr="00FD7FB4">
        <w:rPr>
          <w:rFonts w:ascii="Noto Serif" w:hAnsi="Noto Serif" w:cs="Noto Serif"/>
        </w:rPr>
        <w:t>Fólset</w:t>
      </w:r>
      <w:proofErr w:type="spellEnd"/>
    </w:p>
    <w:p w14:paraId="51C70B43" w14:textId="77777777" w:rsidR="002D3516" w:rsidRPr="00FD7FB4" w:rsidRDefault="002D3516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>
        <w:rPr>
          <w:rFonts w:ascii="Noto Serif" w:hAnsi="Noto Serif" w:cs="Noto Serif"/>
        </w:rPr>
        <w:t>Lýstria</w:t>
      </w:r>
      <w:proofErr w:type="spellEnd"/>
    </w:p>
    <w:p w14:paraId="5C07EC3E" w14:textId="77777777" w:rsidR="00666C0D" w:rsidRDefault="00666C0D" w:rsidP="00666C0D">
      <w:pPr>
        <w:bidi w:val="0"/>
        <w:spacing w:before="24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Coastlands circle</w:t>
      </w:r>
    </w:p>
    <w:p w14:paraId="36FEFDBC" w14:textId="77777777" w:rsidR="00A17C3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Duchy of Coastal </w:t>
      </w:r>
      <w:proofErr w:type="spellStart"/>
      <w:r>
        <w:rPr>
          <w:rFonts w:ascii="Noto Serif" w:hAnsi="Noto Serif" w:cs="Noto Serif"/>
        </w:rPr>
        <w:t>Calóema</w:t>
      </w:r>
      <w:proofErr w:type="spellEnd"/>
    </w:p>
    <w:p w14:paraId="6F58EEC2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Duchy </w:t>
      </w:r>
      <w:r w:rsidRPr="00FD7FB4">
        <w:rPr>
          <w:rFonts w:ascii="Noto Serif" w:hAnsi="Noto Serif" w:cs="Noto Serif"/>
        </w:rPr>
        <w:t xml:space="preserve">of </w:t>
      </w:r>
      <w:proofErr w:type="spellStart"/>
      <w:r>
        <w:rPr>
          <w:rFonts w:ascii="Noto Serif" w:hAnsi="Noto Serif" w:cs="Noto Serif"/>
        </w:rPr>
        <w:t>Jidáth</w:t>
      </w:r>
      <w:proofErr w:type="spellEnd"/>
    </w:p>
    <w:p w14:paraId="41CC8409" w14:textId="77777777" w:rsidR="00A17C34" w:rsidRPr="00FD7FB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>Free State of the Strait</w:t>
      </w:r>
    </w:p>
    <w:p w14:paraId="5DF214F9" w14:textId="77777777" w:rsidR="00A17C3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r>
        <w:rPr>
          <w:rFonts w:ascii="Noto Serif" w:hAnsi="Noto Serif" w:cs="Noto Serif"/>
        </w:rPr>
        <w:t xml:space="preserve">Hinter </w:t>
      </w:r>
      <w:proofErr w:type="spellStart"/>
      <w:r>
        <w:rPr>
          <w:rFonts w:ascii="Noto Serif" w:hAnsi="Noto Serif" w:cs="Noto Serif"/>
        </w:rPr>
        <w:t>Calóema</w:t>
      </w:r>
      <w:proofErr w:type="spellEnd"/>
    </w:p>
    <w:p w14:paraId="2B1B8E24" w14:textId="77777777" w:rsidR="00A17C3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County of </w:t>
      </w:r>
      <w:proofErr w:type="spellStart"/>
      <w:r w:rsidRPr="00FD7FB4">
        <w:rPr>
          <w:rFonts w:ascii="Noto Serif" w:hAnsi="Noto Serif" w:cs="Noto Serif"/>
        </w:rPr>
        <w:t>Délvi</w:t>
      </w:r>
      <w:proofErr w:type="spellEnd"/>
    </w:p>
    <w:p w14:paraId="5B28D451" w14:textId="77777777" w:rsidR="00A17C3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Captaincy of </w:t>
      </w:r>
      <w:proofErr w:type="spellStart"/>
      <w:r w:rsidRPr="00FD7FB4">
        <w:rPr>
          <w:rFonts w:ascii="Noto Serif" w:hAnsi="Noto Serif" w:cs="Noto Serif"/>
        </w:rPr>
        <w:t>Jéinn</w:t>
      </w:r>
      <w:proofErr w:type="spellEnd"/>
    </w:p>
    <w:p w14:paraId="48660E14" w14:textId="77777777" w:rsidR="00A17C34" w:rsidRPr="00FD7FB4" w:rsidRDefault="00A17C34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Captaincy of </w:t>
      </w:r>
      <w:r w:rsidR="0077259A">
        <w:rPr>
          <w:rFonts w:ascii="Noto Serif" w:hAnsi="Noto Serif" w:cs="Noto Serif"/>
        </w:rPr>
        <w:t>Eastern</w:t>
      </w:r>
      <w:r w:rsidRPr="00FD7FB4">
        <w:rPr>
          <w:rFonts w:ascii="Noto Serif" w:hAnsi="Noto Serif" w:cs="Noto Serif"/>
        </w:rPr>
        <w:t xml:space="preserve"> </w:t>
      </w:r>
      <w:proofErr w:type="spellStart"/>
      <w:r w:rsidRPr="00FD7FB4">
        <w:rPr>
          <w:rFonts w:ascii="Noto Serif" w:hAnsi="Noto Serif" w:cs="Noto Serif"/>
        </w:rPr>
        <w:t>Ragandón</w:t>
      </w:r>
      <w:proofErr w:type="spellEnd"/>
    </w:p>
    <w:p w14:paraId="0E36E943" w14:textId="77777777" w:rsidR="00A17C34" w:rsidRDefault="00A17C34" w:rsidP="00210375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Lordship of the Great Shield Isle</w:t>
      </w:r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vassal of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r>
        <w:rPr>
          <w:rFonts w:ascii="Noto Serif" w:hAnsi="Noto Serif" w:cs="Noto Serif"/>
          <w:i/>
          <w:iCs/>
          <w:sz w:val="20"/>
          <w:szCs w:val="20"/>
        </w:rPr>
        <w:t xml:space="preserve">Coastal </w:t>
      </w:r>
      <w:proofErr w:type="spellStart"/>
      <w:r>
        <w:rPr>
          <w:rFonts w:ascii="Noto Serif" w:hAnsi="Noto Serif" w:cs="Noto Serif"/>
          <w:i/>
          <w:iCs/>
          <w:sz w:val="20"/>
          <w:szCs w:val="20"/>
        </w:rPr>
        <w:t>Calóema</w:t>
      </w:r>
      <w:proofErr w:type="spellEnd"/>
      <w:r w:rsidRPr="00EF7620">
        <w:rPr>
          <w:rFonts w:ascii="Noto Serif" w:hAnsi="Noto Serif" w:cs="Noto Serif"/>
          <w:sz w:val="20"/>
          <w:szCs w:val="20"/>
        </w:rPr>
        <w:t>)</w:t>
      </w:r>
      <w:r w:rsidRPr="00FD7FB4">
        <w:rPr>
          <w:rFonts w:ascii="Noto Serif" w:hAnsi="Noto Serif" w:cs="Noto Serif"/>
        </w:rPr>
        <w:t xml:space="preserve"> </w:t>
      </w:r>
    </w:p>
    <w:p w14:paraId="6B9F7A91" w14:textId="77777777" w:rsidR="00210375" w:rsidRDefault="00210375" w:rsidP="00210375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Lordship of the </w:t>
      </w:r>
      <w:r w:rsidRPr="00FD7FB4">
        <w:rPr>
          <w:rFonts w:ascii="Noto Serif" w:hAnsi="Noto Serif" w:cs="Noto Serif"/>
        </w:rPr>
        <w:t>Strait</w:t>
      </w:r>
      <w:r>
        <w:rPr>
          <w:rFonts w:ascii="Noto Serif" w:hAnsi="Noto Serif" w:cs="Noto Serif"/>
        </w:rPr>
        <w:t xml:space="preserve"> Isles</w:t>
      </w:r>
    </w:p>
    <w:p w14:paraId="602DF49A" w14:textId="77777777" w:rsidR="0077259A" w:rsidRP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77259A">
        <w:rPr>
          <w:rFonts w:ascii="Noto Serif" w:hAnsi="Noto Serif" w:cs="Noto Serif"/>
        </w:rPr>
        <w:t xml:space="preserve">Free City of </w:t>
      </w:r>
      <w:proofErr w:type="spellStart"/>
      <w:r w:rsidRPr="0077259A">
        <w:rPr>
          <w:rFonts w:ascii="Noto Serif" w:hAnsi="Noto Serif" w:cs="Noto Serif"/>
        </w:rPr>
        <w:t>Sélsiborg</w:t>
      </w:r>
      <w:proofErr w:type="spellEnd"/>
    </w:p>
    <w:p w14:paraId="5E0D8F63" w14:textId="77777777" w:rsidR="00666C0D" w:rsidRDefault="00666C0D" w:rsidP="00666C0D">
      <w:pPr>
        <w:bidi w:val="0"/>
        <w:spacing w:before="24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Midwestern circle</w:t>
      </w:r>
    </w:p>
    <w:p w14:paraId="4942A1D4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Duchy of </w:t>
      </w:r>
      <w:proofErr w:type="spellStart"/>
      <w:r>
        <w:rPr>
          <w:rFonts w:ascii="Noto Serif" w:hAnsi="Noto Serif" w:cs="Noto Serif"/>
        </w:rPr>
        <w:t>Dómmilen</w:t>
      </w:r>
      <w:proofErr w:type="spellEnd"/>
    </w:p>
    <w:p w14:paraId="1C472C31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March of </w:t>
      </w:r>
      <w:proofErr w:type="spellStart"/>
      <w:r>
        <w:rPr>
          <w:rFonts w:ascii="Noto Serif" w:hAnsi="Noto Serif" w:cs="Noto Serif"/>
        </w:rPr>
        <w:t>Westmarch</w:t>
      </w:r>
      <w:proofErr w:type="spellEnd"/>
    </w:p>
    <w:p w14:paraId="71771609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March of </w:t>
      </w:r>
      <w:r>
        <w:rPr>
          <w:rFonts w:ascii="Noto Serif" w:hAnsi="Noto Serif" w:cs="Noto Serif"/>
        </w:rPr>
        <w:t xml:space="preserve">the </w:t>
      </w:r>
      <w:proofErr w:type="spellStart"/>
      <w:r w:rsidRPr="00FD7FB4">
        <w:rPr>
          <w:rFonts w:ascii="Noto Serif" w:hAnsi="Noto Serif" w:cs="Noto Serif"/>
        </w:rPr>
        <w:t>Ithlén</w:t>
      </w:r>
      <w:proofErr w:type="spellEnd"/>
    </w:p>
    <w:p w14:paraId="009546FE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March of Lower </w:t>
      </w:r>
      <w:proofErr w:type="spellStart"/>
      <w:r w:rsidRPr="00FD7FB4">
        <w:rPr>
          <w:rFonts w:ascii="Noto Serif" w:hAnsi="Noto Serif" w:cs="Noto Serif"/>
        </w:rPr>
        <w:t>Rathanía</w:t>
      </w:r>
      <w:proofErr w:type="spellEnd"/>
    </w:p>
    <w:p w14:paraId="79D12B27" w14:textId="77777777" w:rsidR="0077259A" w:rsidRPr="00FD7FB4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Captaincy of Upper </w:t>
      </w:r>
      <w:proofErr w:type="spellStart"/>
      <w:r w:rsidRPr="00FD7FB4">
        <w:rPr>
          <w:rFonts w:ascii="Noto Serif" w:hAnsi="Noto Serif" w:cs="Noto Serif"/>
        </w:rPr>
        <w:t>Rathanía</w:t>
      </w:r>
      <w:proofErr w:type="spellEnd"/>
    </w:p>
    <w:p w14:paraId="68716FCD" w14:textId="77777777" w:rsidR="0077259A" w:rsidRPr="008210EC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8210EC">
        <w:rPr>
          <w:rFonts w:ascii="Noto Serif" w:hAnsi="Noto Serif" w:cs="Noto Serif"/>
        </w:rPr>
        <w:t xml:space="preserve">Lordship of </w:t>
      </w:r>
      <w:proofErr w:type="spellStart"/>
      <w:r w:rsidRPr="008210EC">
        <w:rPr>
          <w:rFonts w:ascii="Noto Serif" w:hAnsi="Noto Serif" w:cs="Noto Serif"/>
        </w:rPr>
        <w:t>Ithcár</w:t>
      </w:r>
      <w:proofErr w:type="spellEnd"/>
    </w:p>
    <w:p w14:paraId="62DB01C8" w14:textId="77777777" w:rsidR="0077259A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Lordship of </w:t>
      </w:r>
      <w:proofErr w:type="spellStart"/>
      <w:r w:rsidRPr="00FD7FB4">
        <w:rPr>
          <w:rFonts w:ascii="Noto Serif" w:hAnsi="Noto Serif" w:cs="Noto Serif"/>
        </w:rPr>
        <w:t>Calménth</w:t>
      </w:r>
      <w:proofErr w:type="spellEnd"/>
    </w:p>
    <w:p w14:paraId="06E04E98" w14:textId="77777777" w:rsidR="0077259A" w:rsidRPr="00FD7FB4" w:rsidRDefault="0077259A" w:rsidP="009F3AF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 w:rsidRPr="00FD7FB4">
        <w:rPr>
          <w:rFonts w:ascii="Noto Serif" w:hAnsi="Noto Serif" w:cs="Noto Serif"/>
        </w:rPr>
        <w:t xml:space="preserve">Lordship of </w:t>
      </w:r>
      <w:proofErr w:type="spellStart"/>
      <w:r w:rsidRPr="00FD7FB4">
        <w:rPr>
          <w:rFonts w:ascii="Noto Serif" w:hAnsi="Noto Serif" w:cs="Noto Serif"/>
        </w:rPr>
        <w:t>Túrwassad</w:t>
      </w:r>
      <w:proofErr w:type="spellEnd"/>
    </w:p>
    <w:p w14:paraId="6633D723" w14:textId="77777777" w:rsidR="00E668DB" w:rsidRPr="00FD7FB4" w:rsidRDefault="00E668DB" w:rsidP="00E668DB">
      <w:pPr>
        <w:bidi w:val="0"/>
        <w:spacing w:before="120" w:after="60"/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  <w:i/>
          <w:iCs/>
        </w:rPr>
        <w:t>D</w:t>
      </w:r>
      <w:r w:rsidRPr="00FD7FB4">
        <w:rPr>
          <w:rFonts w:ascii="Noto Serif" w:hAnsi="Noto Serif" w:cs="Noto Serif"/>
          <w:i/>
          <w:iCs/>
        </w:rPr>
        <w:t>ependencies</w:t>
      </w:r>
    </w:p>
    <w:p w14:paraId="6DD14336" w14:textId="77777777" w:rsidR="00E668DB" w:rsidRDefault="00990FC4" w:rsidP="00CD3B3E">
      <w:pPr>
        <w:pStyle w:val="ListParagraph"/>
        <w:numPr>
          <w:ilvl w:val="0"/>
          <w:numId w:val="16"/>
        </w:numPr>
        <w:bidi w:val="0"/>
        <w:spacing w:after="120"/>
        <w:ind w:left="709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Viceroyalty</w:t>
      </w:r>
      <w:r w:rsidR="006351EA">
        <w:rPr>
          <w:rFonts w:ascii="Noto Serif" w:hAnsi="Noto Serif" w:cs="Noto Serif"/>
        </w:rPr>
        <w:t xml:space="preserve"> of </w:t>
      </w:r>
      <w:r w:rsidR="00CD3B3E">
        <w:rPr>
          <w:rFonts w:ascii="Noto Serif" w:hAnsi="Noto Serif" w:cs="Noto Serif"/>
        </w:rPr>
        <w:t>Northern Zurbaghán</w:t>
      </w:r>
      <w:r w:rsidR="00E668DB" w:rsidRPr="00FD7FB4">
        <w:rPr>
          <w:rFonts w:ascii="Noto Serif" w:hAnsi="Noto Serif" w:cs="Noto Serif"/>
        </w:rPr>
        <w:t xml:space="preserve"> </w:t>
      </w:r>
      <w:r w:rsidR="00E668DB">
        <w:rPr>
          <w:rFonts w:ascii="Noto Serif" w:hAnsi="Noto Serif" w:cs="Noto Serif"/>
        </w:rPr>
        <w:t xml:space="preserve"> </w:t>
      </w:r>
      <w:r w:rsidR="00E668DB" w:rsidRPr="00EF7620">
        <w:rPr>
          <w:rFonts w:ascii="Noto Serif" w:hAnsi="Noto Serif" w:cs="Noto Serif"/>
          <w:sz w:val="20"/>
          <w:szCs w:val="20"/>
        </w:rPr>
        <w:t>(</w:t>
      </w:r>
      <w:r w:rsidR="00E668DB">
        <w:rPr>
          <w:rFonts w:ascii="Noto Serif" w:hAnsi="Noto Serif" w:cs="Noto Serif"/>
          <w:i/>
          <w:iCs/>
          <w:sz w:val="20"/>
          <w:szCs w:val="20"/>
        </w:rPr>
        <w:t>to</w:t>
      </w:r>
      <w:r w:rsidR="00E668DB"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proofErr w:type="spellStart"/>
      <w:r w:rsidR="00E668DB">
        <w:rPr>
          <w:rFonts w:ascii="Noto Serif" w:hAnsi="Noto Serif" w:cs="Noto Serif"/>
          <w:i/>
          <w:iCs/>
          <w:sz w:val="20"/>
          <w:szCs w:val="20"/>
        </w:rPr>
        <w:t>Albredona</w:t>
      </w:r>
      <w:proofErr w:type="spellEnd"/>
      <w:r w:rsidR="00E668DB" w:rsidRPr="00EF7620">
        <w:rPr>
          <w:rFonts w:ascii="Noto Serif" w:hAnsi="Noto Serif" w:cs="Noto Serif"/>
          <w:sz w:val="20"/>
          <w:szCs w:val="20"/>
        </w:rPr>
        <w:t>)</w:t>
      </w:r>
    </w:p>
    <w:p w14:paraId="100C653B" w14:textId="77777777" w:rsidR="00443040" w:rsidRDefault="00443040" w:rsidP="00443040">
      <w:pPr>
        <w:pStyle w:val="ListParagraph"/>
        <w:numPr>
          <w:ilvl w:val="1"/>
          <w:numId w:val="16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Captaincy of </w:t>
      </w:r>
      <w:proofErr w:type="spellStart"/>
      <w:r>
        <w:rPr>
          <w:rFonts w:ascii="Noto Serif" w:hAnsi="Noto Serif" w:cs="Noto Serif"/>
        </w:rPr>
        <w:t>Nahelía</w:t>
      </w:r>
      <w:proofErr w:type="spellEnd"/>
    </w:p>
    <w:p w14:paraId="46945097" w14:textId="77777777" w:rsidR="00443040" w:rsidRDefault="00443040" w:rsidP="00443040">
      <w:pPr>
        <w:pStyle w:val="ListParagraph"/>
        <w:numPr>
          <w:ilvl w:val="1"/>
          <w:numId w:val="16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Captaincy of </w:t>
      </w:r>
      <w:proofErr w:type="spellStart"/>
      <w:r>
        <w:rPr>
          <w:rFonts w:ascii="Noto Serif" w:hAnsi="Noto Serif" w:cs="Noto Serif"/>
        </w:rPr>
        <w:t>Cállahan</w:t>
      </w:r>
      <w:proofErr w:type="spellEnd"/>
    </w:p>
    <w:p w14:paraId="42E4879F" w14:textId="77777777" w:rsidR="00443040" w:rsidRDefault="00443040" w:rsidP="00443040">
      <w:pPr>
        <w:pStyle w:val="ListParagraph"/>
        <w:numPr>
          <w:ilvl w:val="1"/>
          <w:numId w:val="16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Captaincy of </w:t>
      </w:r>
      <w:proofErr w:type="spellStart"/>
      <w:r>
        <w:rPr>
          <w:rFonts w:ascii="Noto Serif" w:hAnsi="Noto Serif" w:cs="Noto Serif"/>
        </w:rPr>
        <w:t>Nendwahíl</w:t>
      </w:r>
      <w:proofErr w:type="spellEnd"/>
    </w:p>
    <w:p w14:paraId="5433C5A3" w14:textId="77777777" w:rsidR="00443040" w:rsidRDefault="00443040" w:rsidP="00443040">
      <w:pPr>
        <w:pStyle w:val="ListParagraph"/>
        <w:numPr>
          <w:ilvl w:val="1"/>
          <w:numId w:val="16"/>
        </w:numPr>
        <w:bidi w:val="0"/>
        <w:spacing w:after="120"/>
        <w:ind w:left="1135" w:hanging="284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Captaincy of </w:t>
      </w:r>
      <w:proofErr w:type="spellStart"/>
      <w:r>
        <w:rPr>
          <w:rFonts w:ascii="Noto Serif" w:hAnsi="Noto Serif" w:cs="Noto Serif"/>
        </w:rPr>
        <w:t>Ispahán</w:t>
      </w:r>
      <w:proofErr w:type="spellEnd"/>
    </w:p>
    <w:p w14:paraId="6131E71D" w14:textId="77777777" w:rsidR="00443040" w:rsidRDefault="00443040" w:rsidP="00DD69BF">
      <w:pPr>
        <w:pStyle w:val="ListParagraph"/>
        <w:numPr>
          <w:ilvl w:val="1"/>
          <w:numId w:val="16"/>
        </w:numPr>
        <w:bidi w:val="0"/>
        <w:spacing w:after="120"/>
        <w:ind w:left="1135" w:hanging="284"/>
        <w:contextualSpacing w:val="0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Intendancy of </w:t>
      </w:r>
      <w:proofErr w:type="spellStart"/>
      <w:r>
        <w:rPr>
          <w:rFonts w:ascii="Noto Serif" w:hAnsi="Noto Serif" w:cs="Noto Serif"/>
        </w:rPr>
        <w:t>Áshcomb</w:t>
      </w:r>
      <w:proofErr w:type="spellEnd"/>
    </w:p>
    <w:p w14:paraId="527C28C3" w14:textId="77777777" w:rsidR="00DD69BF" w:rsidRDefault="00DD69BF" w:rsidP="00C807CA">
      <w:pPr>
        <w:pStyle w:val="ListParagraph"/>
        <w:numPr>
          <w:ilvl w:val="0"/>
          <w:numId w:val="16"/>
        </w:numPr>
        <w:bidi w:val="0"/>
        <w:spacing w:after="0"/>
        <w:ind w:left="709" w:hanging="425"/>
        <w:contextualSpacing w:val="0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Captaincy of </w:t>
      </w:r>
      <w:proofErr w:type="spellStart"/>
      <w:r w:rsidRPr="00FD7FB4">
        <w:rPr>
          <w:rFonts w:ascii="Noto Serif" w:hAnsi="Noto Serif" w:cs="Noto Serif"/>
        </w:rPr>
        <w:t>Tánjian</w:t>
      </w:r>
      <w:proofErr w:type="spellEnd"/>
      <w:r w:rsidRPr="00FD7FB4">
        <w:rPr>
          <w:rFonts w:ascii="Noto Serif" w:hAnsi="Noto Serif" w:cs="Noto Serif"/>
        </w:rPr>
        <w:t xml:space="preserve"> </w:t>
      </w:r>
      <w:proofErr w:type="spellStart"/>
      <w:r w:rsidRPr="00FD7FB4">
        <w:rPr>
          <w:rFonts w:ascii="Noto Serif" w:hAnsi="Noto Serif" w:cs="Noto Serif"/>
        </w:rPr>
        <w:t>Nahelía</w:t>
      </w:r>
      <w:proofErr w:type="spellEnd"/>
      <w:r w:rsidRPr="00FD7FB4"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</w:rPr>
        <w:t xml:space="preserve"> </w:t>
      </w:r>
      <w:r w:rsidRPr="00EF7620">
        <w:rPr>
          <w:rFonts w:ascii="Noto Serif" w:hAnsi="Noto Serif" w:cs="Noto Serif"/>
          <w:sz w:val="20"/>
          <w:szCs w:val="20"/>
        </w:rPr>
        <w:t>(</w:t>
      </w:r>
      <w:r>
        <w:rPr>
          <w:rFonts w:ascii="Noto Serif" w:hAnsi="Noto Serif" w:cs="Noto Serif"/>
          <w:i/>
          <w:iCs/>
          <w:sz w:val="20"/>
          <w:szCs w:val="20"/>
        </w:rPr>
        <w:t>to</w:t>
      </w:r>
      <w:r w:rsidRPr="00EF7620">
        <w:rPr>
          <w:rFonts w:ascii="Noto Serif" w:hAnsi="Noto Serif" w:cs="Noto Serif"/>
          <w:i/>
          <w:iCs/>
          <w:sz w:val="20"/>
          <w:szCs w:val="20"/>
        </w:rPr>
        <w:t xml:space="preserve"> </w:t>
      </w:r>
      <w:r w:rsidR="00842D85">
        <w:rPr>
          <w:rFonts w:ascii="Noto Serif" w:hAnsi="Noto Serif" w:cs="Noto Serif"/>
          <w:i/>
          <w:iCs/>
          <w:sz w:val="20"/>
          <w:szCs w:val="20"/>
        </w:rPr>
        <w:t>Tanji</w:t>
      </w:r>
      <w:r w:rsidR="005E0A53">
        <w:rPr>
          <w:rFonts w:ascii="Noto Serif" w:hAnsi="Noto Serif" w:cs="Noto Serif"/>
          <w:i/>
          <w:iCs/>
          <w:sz w:val="20"/>
          <w:szCs w:val="20"/>
        </w:rPr>
        <w:t>a</w:t>
      </w:r>
      <w:r w:rsidR="00C807CA">
        <w:rPr>
          <w:rFonts w:ascii="Noto Serif" w:hAnsi="Noto Serif" w:cs="Noto Serif"/>
          <w:i/>
          <w:iCs/>
          <w:sz w:val="20"/>
          <w:szCs w:val="20"/>
        </w:rPr>
        <w:t xml:space="preserve">, since 610 </w:t>
      </w:r>
      <w:r w:rsidR="00C807CA" w:rsidRPr="00C807CA">
        <w:rPr>
          <w:rFonts w:ascii="Noto Serif" w:hAnsi="Noto Serif" w:cs="Noto Serif"/>
          <w:i/>
          <w:iCs/>
          <w:smallCaps/>
          <w:sz w:val="20"/>
          <w:szCs w:val="20"/>
        </w:rPr>
        <w:t>er</w:t>
      </w:r>
      <w:r w:rsidRPr="00EF7620">
        <w:rPr>
          <w:rFonts w:ascii="Noto Serif" w:hAnsi="Noto Serif" w:cs="Noto Serif"/>
          <w:sz w:val="20"/>
          <w:szCs w:val="20"/>
        </w:rPr>
        <w:t>)</w:t>
      </w:r>
    </w:p>
    <w:p w14:paraId="0034A9E5" w14:textId="77777777" w:rsidR="00DD69BF" w:rsidRDefault="00DD69BF" w:rsidP="00DD69BF">
      <w:pPr>
        <w:pStyle w:val="ListParagraph"/>
        <w:numPr>
          <w:ilvl w:val="1"/>
          <w:numId w:val="16"/>
        </w:numPr>
        <w:bidi w:val="0"/>
        <w:spacing w:after="0"/>
        <w:ind w:left="1135" w:hanging="284"/>
        <w:contextualSpacing w:val="0"/>
        <w:rPr>
          <w:rFonts w:ascii="Noto Serif" w:hAnsi="Noto Serif" w:cs="Noto Serif"/>
        </w:rPr>
      </w:pPr>
      <w:r w:rsidRPr="00C1284F">
        <w:rPr>
          <w:rFonts w:ascii="Noto Serif" w:hAnsi="Noto Serif" w:cs="Noto Serif"/>
        </w:rPr>
        <w:t xml:space="preserve">Intendancy of </w:t>
      </w:r>
      <w:proofErr w:type="spellStart"/>
      <w:r w:rsidRPr="00C1284F">
        <w:rPr>
          <w:rFonts w:ascii="Noto Serif" w:hAnsi="Noto Serif" w:cs="Noto Serif"/>
        </w:rPr>
        <w:t>Yarhmíz</w:t>
      </w:r>
      <w:proofErr w:type="spellEnd"/>
    </w:p>
    <w:p w14:paraId="7F665CA0" w14:textId="77777777" w:rsidR="00E668DB" w:rsidRPr="00DD69BF" w:rsidRDefault="00C1284F" w:rsidP="00DD69BF">
      <w:pPr>
        <w:pStyle w:val="ListParagraph"/>
        <w:numPr>
          <w:ilvl w:val="1"/>
          <w:numId w:val="16"/>
        </w:numPr>
        <w:bidi w:val="0"/>
        <w:spacing w:after="0"/>
        <w:ind w:left="1135" w:hanging="284"/>
        <w:rPr>
          <w:rFonts w:ascii="Noto Serif" w:hAnsi="Noto Serif" w:cs="Noto Serif"/>
        </w:rPr>
      </w:pPr>
      <w:r w:rsidRPr="00DD69BF">
        <w:rPr>
          <w:rFonts w:ascii="Noto Serif" w:hAnsi="Noto Serif" w:cs="Noto Serif"/>
        </w:rPr>
        <w:t xml:space="preserve">Intendancy of </w:t>
      </w:r>
      <w:r w:rsidR="00DD69BF" w:rsidRPr="00DD69BF">
        <w:rPr>
          <w:rFonts w:ascii="Noto Serif" w:hAnsi="Noto Serif" w:cs="Noto Serif"/>
        </w:rPr>
        <w:t>the Lesser Shield Isles</w:t>
      </w:r>
    </w:p>
    <w:sectPr w:rsidR="00E668DB" w:rsidRPr="00DD69BF" w:rsidSect="00DE46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5B8"/>
    <w:multiLevelType w:val="hybridMultilevel"/>
    <w:tmpl w:val="A87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525"/>
    <w:multiLevelType w:val="hybridMultilevel"/>
    <w:tmpl w:val="0700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672"/>
    <w:multiLevelType w:val="hybridMultilevel"/>
    <w:tmpl w:val="7BA0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C39"/>
    <w:multiLevelType w:val="hybridMultilevel"/>
    <w:tmpl w:val="0700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D51"/>
    <w:multiLevelType w:val="hybridMultilevel"/>
    <w:tmpl w:val="5C88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1CCB"/>
    <w:multiLevelType w:val="hybridMultilevel"/>
    <w:tmpl w:val="BB0C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807"/>
    <w:multiLevelType w:val="hybridMultilevel"/>
    <w:tmpl w:val="0700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D5B4C"/>
    <w:multiLevelType w:val="hybridMultilevel"/>
    <w:tmpl w:val="2B6C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77EB"/>
    <w:multiLevelType w:val="hybridMultilevel"/>
    <w:tmpl w:val="0700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6729D"/>
    <w:multiLevelType w:val="hybridMultilevel"/>
    <w:tmpl w:val="F322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D66EF"/>
    <w:multiLevelType w:val="hybridMultilevel"/>
    <w:tmpl w:val="7710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73C10"/>
    <w:multiLevelType w:val="hybridMultilevel"/>
    <w:tmpl w:val="6804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C353E"/>
    <w:multiLevelType w:val="hybridMultilevel"/>
    <w:tmpl w:val="0A44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A51"/>
    <w:multiLevelType w:val="hybridMultilevel"/>
    <w:tmpl w:val="D4CE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073D"/>
    <w:multiLevelType w:val="hybridMultilevel"/>
    <w:tmpl w:val="7710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B39E7"/>
    <w:multiLevelType w:val="hybridMultilevel"/>
    <w:tmpl w:val="BB0C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D48B5"/>
    <w:multiLevelType w:val="hybridMultilevel"/>
    <w:tmpl w:val="8498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66414"/>
    <w:multiLevelType w:val="hybridMultilevel"/>
    <w:tmpl w:val="1326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774BD"/>
    <w:multiLevelType w:val="hybridMultilevel"/>
    <w:tmpl w:val="F322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44393"/>
    <w:multiLevelType w:val="hybridMultilevel"/>
    <w:tmpl w:val="7710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44AA1"/>
    <w:multiLevelType w:val="hybridMultilevel"/>
    <w:tmpl w:val="BB0C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87760">
    <w:abstractNumId w:val="0"/>
  </w:num>
  <w:num w:numId="2" w16cid:durableId="1052533197">
    <w:abstractNumId w:val="15"/>
  </w:num>
  <w:num w:numId="3" w16cid:durableId="538974822">
    <w:abstractNumId w:val="13"/>
  </w:num>
  <w:num w:numId="4" w16cid:durableId="205603668">
    <w:abstractNumId w:val="17"/>
  </w:num>
  <w:num w:numId="5" w16cid:durableId="795871146">
    <w:abstractNumId w:val="18"/>
  </w:num>
  <w:num w:numId="6" w16cid:durableId="1754011456">
    <w:abstractNumId w:val="14"/>
  </w:num>
  <w:num w:numId="7" w16cid:durableId="1235702357">
    <w:abstractNumId w:val="19"/>
  </w:num>
  <w:num w:numId="8" w16cid:durableId="361176074">
    <w:abstractNumId w:val="3"/>
  </w:num>
  <w:num w:numId="9" w16cid:durableId="899098580">
    <w:abstractNumId w:val="10"/>
  </w:num>
  <w:num w:numId="10" w16cid:durableId="1502965001">
    <w:abstractNumId w:val="4"/>
  </w:num>
  <w:num w:numId="11" w16cid:durableId="484981175">
    <w:abstractNumId w:val="7"/>
  </w:num>
  <w:num w:numId="12" w16cid:durableId="1092166868">
    <w:abstractNumId w:val="16"/>
  </w:num>
  <w:num w:numId="13" w16cid:durableId="1234436313">
    <w:abstractNumId w:val="20"/>
  </w:num>
  <w:num w:numId="14" w16cid:durableId="35738259">
    <w:abstractNumId w:val="11"/>
  </w:num>
  <w:num w:numId="15" w16cid:durableId="737092701">
    <w:abstractNumId w:val="5"/>
  </w:num>
  <w:num w:numId="16" w16cid:durableId="1838038143">
    <w:abstractNumId w:val="2"/>
  </w:num>
  <w:num w:numId="17" w16cid:durableId="158541544">
    <w:abstractNumId w:val="9"/>
  </w:num>
  <w:num w:numId="18" w16cid:durableId="1249849467">
    <w:abstractNumId w:val="1"/>
  </w:num>
  <w:num w:numId="19" w16cid:durableId="1916551997">
    <w:abstractNumId w:val="6"/>
  </w:num>
  <w:num w:numId="20" w16cid:durableId="1978101020">
    <w:abstractNumId w:val="8"/>
  </w:num>
  <w:num w:numId="21" w16cid:durableId="520122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CA4"/>
    <w:rsid w:val="0000496E"/>
    <w:rsid w:val="00062BEF"/>
    <w:rsid w:val="00087BBA"/>
    <w:rsid w:val="000A25CE"/>
    <w:rsid w:val="00161D3B"/>
    <w:rsid w:val="00185936"/>
    <w:rsid w:val="00210375"/>
    <w:rsid w:val="00263DF8"/>
    <w:rsid w:val="002D3516"/>
    <w:rsid w:val="00317311"/>
    <w:rsid w:val="00400CB2"/>
    <w:rsid w:val="004053ED"/>
    <w:rsid w:val="00415CA7"/>
    <w:rsid w:val="00443040"/>
    <w:rsid w:val="00475493"/>
    <w:rsid w:val="004A5800"/>
    <w:rsid w:val="00502513"/>
    <w:rsid w:val="00516932"/>
    <w:rsid w:val="005A51AB"/>
    <w:rsid w:val="005B121C"/>
    <w:rsid w:val="005C249B"/>
    <w:rsid w:val="005D2196"/>
    <w:rsid w:val="005E0A53"/>
    <w:rsid w:val="005E3E4D"/>
    <w:rsid w:val="0061269D"/>
    <w:rsid w:val="006351EA"/>
    <w:rsid w:val="00666C0D"/>
    <w:rsid w:val="006E14FC"/>
    <w:rsid w:val="006E2267"/>
    <w:rsid w:val="00734851"/>
    <w:rsid w:val="00740CF2"/>
    <w:rsid w:val="0077259A"/>
    <w:rsid w:val="007B6CA4"/>
    <w:rsid w:val="008210EC"/>
    <w:rsid w:val="00842D85"/>
    <w:rsid w:val="00857E5F"/>
    <w:rsid w:val="00892B10"/>
    <w:rsid w:val="008C5A63"/>
    <w:rsid w:val="009009EB"/>
    <w:rsid w:val="00937717"/>
    <w:rsid w:val="00990FC4"/>
    <w:rsid w:val="00992F85"/>
    <w:rsid w:val="009F3AFE"/>
    <w:rsid w:val="00A17C34"/>
    <w:rsid w:val="00B07FBD"/>
    <w:rsid w:val="00BC6B2E"/>
    <w:rsid w:val="00BF3128"/>
    <w:rsid w:val="00C1284F"/>
    <w:rsid w:val="00C807CA"/>
    <w:rsid w:val="00C91CC9"/>
    <w:rsid w:val="00CC6962"/>
    <w:rsid w:val="00CD3B3E"/>
    <w:rsid w:val="00DD69BF"/>
    <w:rsid w:val="00DE46A2"/>
    <w:rsid w:val="00E668DB"/>
    <w:rsid w:val="00E723BD"/>
    <w:rsid w:val="00EA1B16"/>
    <w:rsid w:val="00EA4A99"/>
    <w:rsid w:val="00EC34AC"/>
    <w:rsid w:val="00EF7620"/>
    <w:rsid w:val="00FC1E59"/>
    <w:rsid w:val="00FC3C85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88C"/>
  <w15:docId w15:val="{8B799F1C-E09C-415C-8D0B-CF9D0FB4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549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Michael Glukhman</cp:lastModifiedBy>
  <cp:revision>60</cp:revision>
  <dcterms:created xsi:type="dcterms:W3CDTF">2021-02-09T15:21:00Z</dcterms:created>
  <dcterms:modified xsi:type="dcterms:W3CDTF">2023-09-03T18:50:00Z</dcterms:modified>
</cp:coreProperties>
</file>