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BB1BB9" w:rsidRPr="00BB1BB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BB1BB9" w:rsidRPr="00BB1BB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Кафедра инфокогнитивных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BB1BB9" w:rsidRPr="00BB1BB9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09.03.01 Информатика и вычислительная техника</w:t>
      </w:r>
      <w:r w:rsidR="00BB1BB9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/ </w:t>
      </w:r>
      <w:r w:rsidR="00BB1BB9" w:rsidRPr="00BB1BB9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Веб-технологии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773DB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Мамонова Ксения Дмитриевна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773DB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241-321</w:t>
      </w:r>
    </w:p>
    <w:p w:rsidR="00773DB9" w:rsidRPr="00E1073B" w:rsidRDefault="00773DB9" w:rsidP="00773DB9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Глущенко Ульяна Александровна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241-321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8F79C6" w:rsidRPr="008F79C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инфокогнитивных технологий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8F79C6" w:rsidRPr="008F79C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Чернова Вера Михайловна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773DB9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Pr="00097297" w:rsidRDefault="00BB1BB9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:rsidR="00097297" w:rsidRDefault="00097297" w:rsidP="00BB1B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1473" w:rsidRDefault="00961473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961473" w:rsidP="0096147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961473" w:rsidRPr="00C60EFB" w:rsidRDefault="00961473" w:rsidP="0096147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:rsidR="00370634" w:rsidRDefault="00773DB9" w:rsidP="00773D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3DB9">
        <w:rPr>
          <w:rFonts w:ascii="Times New Roman" w:eastAsia="Times New Roman" w:hAnsi="Times New Roman" w:cs="Times New Roman"/>
          <w:color w:val="000000"/>
          <w:sz w:val="28"/>
          <w:szCs w:val="28"/>
        </w:rPr>
        <w:t>Металлообработка — важная отрасль промышленности, требующая высокой квалификации исполнителей и четкого взаимодействия между заказчиком и подрядчиком. Однако, существующие платформы для поиска исполнителей не всегда эффективны и не позволяют быстро находить нужных специалистов или размещать заказы. Поэтому возникла потребность в создании специализированной платформы, которая бы упростила процесс размещения и выполнения заказов.</w:t>
      </w:r>
    </w:p>
    <w:p w:rsidR="00370634" w:rsidRDefault="00BB1BB9" w:rsidP="00BB1B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1BB9">
        <w:rPr>
          <w:rFonts w:ascii="Times New Roman" w:eastAsia="Times New Roman" w:hAnsi="Times New Roman" w:cs="Times New Roman"/>
          <w:color w:val="000000"/>
          <w:sz w:val="28"/>
          <w:szCs w:val="28"/>
        </w:rPr>
        <w:t>Суть проекта – создание онлайн-платформы, которая позволит исполнителям и заказчикам металлообработки находить друг друга и заключать контракты на выполнение работ.</w:t>
      </w:r>
    </w:p>
    <w:p w:rsidR="00961473" w:rsidRDefault="00961473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1473" w:rsidRDefault="0096147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C53695" w:rsidRDefault="00961473" w:rsidP="0096147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Общая информация о проекте</w:t>
      </w:r>
    </w:p>
    <w:p w:rsidR="00961473" w:rsidRPr="00961473" w:rsidRDefault="00961473" w:rsidP="00773D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1473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  <w:r w:rsidRPr="00961473">
        <w:rPr>
          <w:rFonts w:ascii="Times New Roman" w:eastAsia="Times New Roman" w:hAnsi="Times New Roman" w:cs="Times New Roman"/>
          <w:color w:val="000000"/>
          <w:sz w:val="28"/>
          <w:szCs w:val="28"/>
        </w:rPr>
        <w:t>: Платформа по металлообработке (сайт).</w:t>
      </w:r>
    </w:p>
    <w:p w:rsidR="00961473" w:rsidRDefault="00961473" w:rsidP="00773D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1473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61473" w:rsidRDefault="00961473" w:rsidP="00773DB9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1473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</w:t>
      </w:r>
      <w:r w:rsidRPr="009614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961473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Обеспечение удобного взаимодействия между заказчиками и исполнителями в сфере металлообработки</w:t>
      </w:r>
      <w:r w:rsidRPr="0096147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61473" w:rsidRDefault="00961473" w:rsidP="00773DB9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1473">
        <w:rPr>
          <w:rFonts w:ascii="Times New Roman" w:eastAsia="Times New Roman" w:hAnsi="Times New Roman" w:cs="Times New Roman"/>
          <w:color w:val="000000"/>
          <w:sz w:val="28"/>
          <w:szCs w:val="28"/>
        </w:rPr>
        <w:t>Упрощение</w:t>
      </w:r>
      <w:r w:rsidRPr="009614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961473">
        <w:rPr>
          <w:rFonts w:ascii="Times New Roman" w:eastAsia="Times New Roman" w:hAnsi="Times New Roman" w:cs="Times New Roman"/>
          <w:color w:val="000000"/>
          <w:sz w:val="28"/>
          <w:szCs w:val="28"/>
        </w:rPr>
        <w:t>Упрощение процесса размещения заказов и отслеживания их выполнения</w:t>
      </w:r>
    </w:p>
    <w:p w:rsidR="00961473" w:rsidRDefault="00961473" w:rsidP="00773DB9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1473">
        <w:rPr>
          <w:rFonts w:ascii="Times New Roman" w:eastAsia="Times New Roman" w:hAnsi="Times New Roman" w:cs="Times New Roman"/>
          <w:color w:val="000000"/>
          <w:sz w:val="28"/>
          <w:szCs w:val="28"/>
        </w:rPr>
        <w:t>Развитие платформы</w:t>
      </w:r>
      <w:r w:rsidRPr="009614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961473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сайта и проверка его функциональности</w:t>
      </w:r>
    </w:p>
    <w:p w:rsidR="00961473" w:rsidRDefault="00961473" w:rsidP="00773D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проекта:</w:t>
      </w:r>
    </w:p>
    <w:p w:rsidR="00961473" w:rsidRPr="00961473" w:rsidRDefault="00961473" w:rsidP="00773DB9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1473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веб-платформы с удобным интерфейсом для регистрации, размещения заказов и выполнения работ.</w:t>
      </w:r>
    </w:p>
    <w:p w:rsidR="00961473" w:rsidRPr="00961473" w:rsidRDefault="00961473" w:rsidP="00773DB9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1473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обратной связи от заказчика и внесение правок</w:t>
      </w:r>
    </w:p>
    <w:p w:rsidR="00961473" w:rsidRPr="00961473" w:rsidRDefault="00961473" w:rsidP="00773DB9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1473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“рабочего” дизайна на основе анализа конкурентов</w:t>
      </w:r>
    </w:p>
    <w:p w:rsidR="00961473" w:rsidRPr="00961473" w:rsidRDefault="00961473" w:rsidP="00773DB9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1473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карта пути клиента</w:t>
      </w:r>
    </w:p>
    <w:p w:rsidR="00773DB9" w:rsidRDefault="00773DB9" w:rsidP="0096147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73DB9" w:rsidRDefault="00773DB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961473" w:rsidRDefault="00773DB9" w:rsidP="00773D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Общая характеристика деятельности организации</w:t>
      </w:r>
    </w:p>
    <w:p w:rsidR="00773DB9" w:rsidRPr="00C53695" w:rsidRDefault="00773DB9" w:rsidP="00773D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3DB9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773D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ООО "Профдеталь", </w:t>
      </w:r>
      <w:r w:rsidRPr="00773DB9">
        <w:rPr>
          <w:rFonts w:ascii="Times New Roman" w:eastAsia="Times New Roman" w:hAnsi="Times New Roman" w:cs="Times New Roman"/>
          <w:color w:val="000000"/>
          <w:sz w:val="28"/>
          <w:szCs w:val="28"/>
        </w:rPr>
        <w:t>ген.директор Барбашин И.П.</w:t>
      </w:r>
    </w:p>
    <w:p w:rsidR="00773DB9" w:rsidRDefault="00773DB9" w:rsidP="00773D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0873" w:rsidRDefault="00773DB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F10873" w:rsidRDefault="00F10873" w:rsidP="00F1087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087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Описание задания по проектной практике </w:t>
      </w:r>
    </w:p>
    <w:p w:rsidR="0057209F" w:rsidRPr="0057209F" w:rsidRDefault="0057209F" w:rsidP="005720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09F"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р</w:t>
      </w:r>
      <w:r w:rsidRPr="0057209F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азработать базовый интерпретатор регулярных выражений, который демонстрирует принципы их работы без сложностей полноценных реализаций (таких как PCRE или RegExp в Python/JavaScript).</w:t>
      </w:r>
      <w:r w:rsidR="00BB1B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B1BB9" w:rsidRPr="00BB1BB9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должен работать за O(n·m)</w:t>
      </w:r>
      <w:r w:rsidR="00BB1B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не </w:t>
      </w:r>
      <w:r w:rsidR="00BB1BB9" w:rsidRPr="00BB1BB9">
        <w:rPr>
          <w:rFonts w:ascii="Times New Roman" w:eastAsia="Times New Roman" w:hAnsi="Times New Roman" w:cs="Times New Roman"/>
          <w:color w:val="000000"/>
          <w:sz w:val="28"/>
          <w:szCs w:val="28"/>
        </w:rPr>
        <w:t>превышать 200 строк.</w:t>
      </w:r>
    </w:p>
    <w:p w:rsidR="0057209F" w:rsidRPr="0057209F" w:rsidRDefault="0057209F" w:rsidP="005720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09F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 движка</w:t>
      </w:r>
    </w:p>
    <w:p w:rsidR="0057209F" w:rsidRPr="0057209F" w:rsidRDefault="0057209F" w:rsidP="00BB1B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09F">
        <w:rPr>
          <w:rFonts w:ascii="Times New Roman" w:eastAsia="Times New Roman" w:hAnsi="Times New Roman" w:cs="Times New Roman"/>
          <w:color w:val="000000"/>
          <w:sz w:val="28"/>
          <w:szCs w:val="28"/>
        </w:rPr>
        <w:t>Движок должен п</w:t>
      </w:r>
      <w:r w:rsidR="00BB1BB9">
        <w:rPr>
          <w:rFonts w:ascii="Times New Roman" w:eastAsia="Times New Roman" w:hAnsi="Times New Roman" w:cs="Times New Roman"/>
          <w:color w:val="000000"/>
          <w:sz w:val="28"/>
          <w:szCs w:val="28"/>
        </w:rPr>
        <w:t>оддерживать следующие операции:</w:t>
      </w:r>
    </w:p>
    <w:p w:rsidR="0057209F" w:rsidRPr="0057209F" w:rsidRDefault="00BB1BB9" w:rsidP="00BB1B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— совпадение с любым символом</w:t>
      </w:r>
    </w:p>
    <w:p w:rsidR="0057209F" w:rsidRPr="0057209F" w:rsidRDefault="0057209F" w:rsidP="00BB1B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09F">
        <w:rPr>
          <w:rFonts w:ascii="Times New Roman" w:eastAsia="Times New Roman" w:hAnsi="Times New Roman" w:cs="Times New Roman"/>
          <w:color w:val="000000"/>
          <w:sz w:val="28"/>
          <w:szCs w:val="28"/>
        </w:rPr>
        <w:t>| — альтернатива (abc ил</w:t>
      </w:r>
      <w:r w:rsidR="00BB1BB9">
        <w:rPr>
          <w:rFonts w:ascii="Times New Roman" w:eastAsia="Times New Roman" w:hAnsi="Times New Roman" w:cs="Times New Roman"/>
          <w:color w:val="000000"/>
          <w:sz w:val="28"/>
          <w:szCs w:val="28"/>
        </w:rPr>
        <w:t>и cde)</w:t>
      </w:r>
    </w:p>
    <w:p w:rsidR="0057209F" w:rsidRPr="0057209F" w:rsidRDefault="0057209F" w:rsidP="00BB1B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0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— одно или более </w:t>
      </w:r>
      <w:r w:rsidR="00BB1BB9"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повторений предыдущего паттерна</w:t>
      </w:r>
    </w:p>
    <w:p w:rsidR="0057209F" w:rsidRPr="0057209F" w:rsidRDefault="0057209F" w:rsidP="00BB1B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0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— ноль или более </w:t>
      </w:r>
      <w:r w:rsidR="00BB1BB9"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повторений предыдущего паттерна</w:t>
      </w:r>
    </w:p>
    <w:p w:rsidR="0057209F" w:rsidRDefault="0057209F" w:rsidP="005720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09F">
        <w:rPr>
          <w:rFonts w:ascii="Times New Roman" w:eastAsia="Times New Roman" w:hAnsi="Times New Roman" w:cs="Times New Roman"/>
          <w:color w:val="000000"/>
          <w:sz w:val="28"/>
          <w:szCs w:val="28"/>
        </w:rPr>
        <w:t>( ) — группировка выражений</w:t>
      </w:r>
      <w:r w:rsidRPr="005720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57209F" w:rsidRPr="0057209F" w:rsidRDefault="0057209F" w:rsidP="005720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09F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реализации</w:t>
      </w:r>
      <w:r w:rsidR="00BB1BB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57209F" w:rsidRPr="00BB1BB9" w:rsidRDefault="00BB1BB9" w:rsidP="00BB1BB9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1B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Парсинг регулярного выражения. </w:t>
      </w:r>
      <w:r w:rsidR="0057209F" w:rsidRPr="00BB1BB9">
        <w:rPr>
          <w:rFonts w:ascii="Times New Roman" w:eastAsia="Times New Roman" w:hAnsi="Times New Roman" w:cs="Times New Roman"/>
          <w:color w:val="000000"/>
          <w:sz w:val="28"/>
          <w:szCs w:val="28"/>
        </w:rPr>
        <w:t>Преобразование строки в абстрактное синтаксическое дерево (AST).</w:t>
      </w:r>
    </w:p>
    <w:p w:rsidR="0057209F" w:rsidRPr="00BB1BB9" w:rsidRDefault="0057209F" w:rsidP="00BB1BB9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1BB9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НКА (недетерми</w:t>
      </w:r>
      <w:r w:rsidR="00BB1BB9" w:rsidRPr="00BB1B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нированного конечного автомата). </w:t>
      </w:r>
      <w:r w:rsidRPr="00BB1BB9">
        <w:rPr>
          <w:rFonts w:ascii="Times New Roman" w:eastAsia="Times New Roman" w:hAnsi="Times New Roman" w:cs="Times New Roman"/>
          <w:color w:val="000000"/>
          <w:sz w:val="28"/>
          <w:szCs w:val="28"/>
        </w:rPr>
        <w:t>AST конвертируется в состояние автомата, где каждое правило регекса соответствует переходам между состояниями.</w:t>
      </w:r>
    </w:p>
    <w:p w:rsidR="00773DB9" w:rsidRPr="00BB1BB9" w:rsidRDefault="00BB1BB9" w:rsidP="00BB1BB9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1B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Вычисление результата. </w:t>
      </w:r>
      <w:r w:rsidR="0057209F" w:rsidRPr="00BB1BB9">
        <w:rPr>
          <w:rFonts w:ascii="Times New Roman" w:eastAsia="Times New Roman" w:hAnsi="Times New Roman" w:cs="Times New Roman"/>
          <w:color w:val="000000"/>
          <w:sz w:val="28"/>
          <w:szCs w:val="28"/>
        </w:rPr>
        <w:t>Симуляция работы НКА на входной строке: проверка, приводит ли строка к допустимому конечному состоянию.</w:t>
      </w:r>
      <w:r w:rsidR="0057209F" w:rsidRPr="00BB1B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10873" w:rsidRPr="00BB1BB9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F10873" w:rsidRDefault="00F10873" w:rsidP="00F10873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 достигнутых результатов по проектной практике</w:t>
      </w:r>
    </w:p>
    <w:p w:rsidR="00773DB9" w:rsidRPr="00773DB9" w:rsidRDefault="00773DB9" w:rsidP="00773D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3DB9">
        <w:rPr>
          <w:rFonts w:ascii="Times New Roman" w:eastAsia="Times New Roman" w:hAnsi="Times New Roman" w:cs="Times New Roman"/>
          <w:color w:val="000000"/>
          <w:sz w:val="28"/>
          <w:szCs w:val="28"/>
        </w:rPr>
        <w:t>Мы реализовали собственный движок регулярных выражений на Scala. Он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остоит из трёх основных этапов:</w:t>
      </w:r>
    </w:p>
    <w:p w:rsidR="00773DB9" w:rsidRPr="00773DB9" w:rsidRDefault="00773DB9" w:rsidP="00773D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3DB9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 — регулярное выражение превращается в синтаксическое дерево. Например, выражение (a|b)*c+ разбирается в структуру узлов, отражающую логику группировок, повторов и альтернатив.</w:t>
      </w:r>
    </w:p>
    <w:p w:rsidR="00773DB9" w:rsidRPr="00773DB9" w:rsidRDefault="00773DB9" w:rsidP="00773D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3DB9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NFA — из дерева строится недетерминированный конечный автомат (NFA) с epsilon-переходами. Каждый узел дерева соответствует части автомата.</w:t>
      </w:r>
    </w:p>
    <w:p w:rsidR="00773DB9" w:rsidRPr="00773DB9" w:rsidRDefault="00773DB9" w:rsidP="00773D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3DB9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Исполнение — строка проверяется на соотв</w:t>
      </w:r>
      <w:r w:rsidR="00BB1B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етствие, проходя через автомат. </w:t>
      </w:r>
      <w:r w:rsidRPr="00773DB9">
        <w:rPr>
          <w:rFonts w:ascii="Times New Roman" w:eastAsia="Times New Roman" w:hAnsi="Times New Roman" w:cs="Times New Roman"/>
          <w:color w:val="000000"/>
          <w:sz w:val="28"/>
          <w:szCs w:val="28"/>
        </w:rPr>
        <w:t>Мы отслеживаем все активные состояния и не используем бэктрекинг, поэтому движок работает в линейное время. Движок поддерживает базовые конструкции (., |, *, +, ()), написан в менее чем 200 строках Scala и демонстрирует, как можно построить работающий regex-движок без "магии".</w:t>
      </w:r>
    </w:p>
    <w:p w:rsidR="008F79C6" w:rsidRPr="00773DB9" w:rsidRDefault="00F10873" w:rsidP="008F79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Ссылки на источники задания:</w:t>
      </w:r>
    </w:p>
    <w:p w:rsidR="00773DB9" w:rsidRPr="00773DB9" w:rsidRDefault="008F79C6" w:rsidP="00773D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7" w:history="1">
        <w:r w:rsidR="00773DB9" w:rsidRPr="008F79C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https://rcoh.svbtle.com/no-magic-regular-expressions</w:t>
        </w:r>
      </w:hyperlink>
    </w:p>
    <w:p w:rsidR="00773DB9" w:rsidRPr="00773DB9" w:rsidRDefault="008F79C6" w:rsidP="00773D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8" w:history="1">
        <w:r w:rsidR="00773DB9" w:rsidRPr="008F79C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https://rcoh.svbtle.com/regular-expressions-part-2</w:t>
        </w:r>
      </w:hyperlink>
    </w:p>
    <w:p w:rsidR="00773DB9" w:rsidRDefault="008F79C6" w:rsidP="00773D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9" w:history="1">
        <w:r w:rsidR="00773DB9" w:rsidRPr="008F79C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https://rcoh.svbtle.com/no-magic-regular-expressions-part-3</w:t>
        </w:r>
      </w:hyperlink>
      <w:bookmarkStart w:id="0" w:name="_GoBack"/>
      <w:bookmarkEnd w:id="0"/>
    </w:p>
    <w:p w:rsidR="00773DB9" w:rsidRDefault="00773DB9" w:rsidP="00BB1BB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BB1BB9"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:rsidR="00BB1BB9" w:rsidRDefault="00BB1BB9" w:rsidP="00BB1BB9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1BB9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обсуждения первоначальной версии сайта для металлообработки заказчик предоставил ряд правок и пожеланий, которые необходимо учесть для улучшения функциональности и удобства платформы.</w:t>
      </w:r>
    </w:p>
    <w:p w:rsidR="00BB1BB9" w:rsidRPr="00BB1BB9" w:rsidRDefault="00BB1BB9" w:rsidP="00BB1BB9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1BB9">
        <w:rPr>
          <w:rFonts w:ascii="Times New Roman" w:eastAsia="Times New Roman" w:hAnsi="Times New Roman" w:cs="Times New Roman"/>
          <w:color w:val="000000"/>
          <w:sz w:val="28"/>
          <w:szCs w:val="28"/>
        </w:rPr>
        <w:t>Эти правки направлены на повышение удобства пользователей, обеспечение безопасности сделок и улучшение контроля качества выполняемых работ.</w:t>
      </w:r>
    </w:p>
    <w:p w:rsidR="00BB1BB9" w:rsidRPr="00C53695" w:rsidRDefault="00BB1BB9" w:rsidP="00BB1BB9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1BB9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развивается в соответствии с графиком. На данном этапе мы завершили разработку дизайна сайта, выпустили демо версию, готовую для тестирования. В следующих этапах планируется доработка функционала и повторное тестирование работы системы.</w:t>
      </w:r>
    </w:p>
    <w:sectPr w:rsidR="00BB1BB9" w:rsidRPr="00C53695" w:rsidSect="00370634">
      <w:footerReference w:type="default" r:id="rId1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2BC" w:rsidRDefault="00E132BC">
      <w:pPr>
        <w:spacing w:after="0" w:line="240" w:lineRule="auto"/>
      </w:pPr>
      <w:r>
        <w:separator/>
      </w:r>
    </w:p>
  </w:endnote>
  <w:endnote w:type="continuationSeparator" w:id="0">
    <w:p w:rsidR="00E132BC" w:rsidRDefault="00E13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</w:rPr>
      <w:id w:val="2001915660"/>
      <w:docPartObj>
        <w:docPartGallery w:val="Page Numbers (Bottom of Page)"/>
        <w:docPartUnique/>
      </w:docPartObj>
    </w:sdtPr>
    <w:sdtContent>
      <w:p w:rsidR="00773DB9" w:rsidRPr="00773DB9" w:rsidRDefault="00773DB9">
        <w:pPr>
          <w:pStyle w:val="ab"/>
          <w:jc w:val="center"/>
          <w:rPr>
            <w:rFonts w:ascii="Times New Roman" w:hAnsi="Times New Roman" w:cs="Times New Roman"/>
            <w:sz w:val="24"/>
          </w:rPr>
        </w:pPr>
        <w:r w:rsidRPr="00773DB9">
          <w:rPr>
            <w:rFonts w:ascii="Times New Roman" w:hAnsi="Times New Roman" w:cs="Times New Roman"/>
            <w:sz w:val="24"/>
          </w:rPr>
          <w:fldChar w:fldCharType="begin"/>
        </w:r>
        <w:r w:rsidRPr="00773DB9">
          <w:rPr>
            <w:rFonts w:ascii="Times New Roman" w:hAnsi="Times New Roman" w:cs="Times New Roman"/>
            <w:sz w:val="24"/>
          </w:rPr>
          <w:instrText>PAGE   \* MERGEFORMAT</w:instrText>
        </w:r>
        <w:r w:rsidRPr="00773DB9">
          <w:rPr>
            <w:rFonts w:ascii="Times New Roman" w:hAnsi="Times New Roman" w:cs="Times New Roman"/>
            <w:sz w:val="24"/>
          </w:rPr>
          <w:fldChar w:fldCharType="separate"/>
        </w:r>
        <w:r w:rsidR="007F2C91">
          <w:rPr>
            <w:rFonts w:ascii="Times New Roman" w:hAnsi="Times New Roman" w:cs="Times New Roman"/>
            <w:noProof/>
            <w:sz w:val="24"/>
          </w:rPr>
          <w:t>8</w:t>
        </w:r>
        <w:r w:rsidRPr="00773DB9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0531DD" w:rsidRPr="00773DB9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hAnsi="Times New Roman" w:cs="Times New Roman"/>
        <w:color w:val="000000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2BC" w:rsidRDefault="00E132BC">
      <w:pPr>
        <w:spacing w:after="0" w:line="240" w:lineRule="auto"/>
      </w:pPr>
      <w:r>
        <w:separator/>
      </w:r>
    </w:p>
  </w:footnote>
  <w:footnote w:type="continuationSeparator" w:id="0">
    <w:p w:rsidR="00E132BC" w:rsidRDefault="00E132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27645"/>
    <w:multiLevelType w:val="hybridMultilevel"/>
    <w:tmpl w:val="FF7CD3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B77CF2"/>
    <w:multiLevelType w:val="hybridMultilevel"/>
    <w:tmpl w:val="57FE06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F90A97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4AB4786"/>
    <w:multiLevelType w:val="hybridMultilevel"/>
    <w:tmpl w:val="39249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FC1229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242314E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7"/>
  </w:num>
  <w:num w:numId="3">
    <w:abstractNumId w:val="25"/>
  </w:num>
  <w:num w:numId="4">
    <w:abstractNumId w:val="13"/>
  </w:num>
  <w:num w:numId="5">
    <w:abstractNumId w:val="23"/>
  </w:num>
  <w:num w:numId="6">
    <w:abstractNumId w:val="12"/>
  </w:num>
  <w:num w:numId="7">
    <w:abstractNumId w:val="1"/>
  </w:num>
  <w:num w:numId="8">
    <w:abstractNumId w:val="15"/>
  </w:num>
  <w:num w:numId="9">
    <w:abstractNumId w:val="24"/>
  </w:num>
  <w:num w:numId="10">
    <w:abstractNumId w:val="8"/>
  </w:num>
  <w:num w:numId="11">
    <w:abstractNumId w:val="27"/>
  </w:num>
  <w:num w:numId="12">
    <w:abstractNumId w:val="4"/>
  </w:num>
  <w:num w:numId="13">
    <w:abstractNumId w:val="9"/>
  </w:num>
  <w:num w:numId="14">
    <w:abstractNumId w:val="20"/>
  </w:num>
  <w:num w:numId="15">
    <w:abstractNumId w:val="5"/>
  </w:num>
  <w:num w:numId="16">
    <w:abstractNumId w:val="19"/>
  </w:num>
  <w:num w:numId="17">
    <w:abstractNumId w:val="11"/>
  </w:num>
  <w:num w:numId="18">
    <w:abstractNumId w:val="16"/>
  </w:num>
  <w:num w:numId="19">
    <w:abstractNumId w:val="6"/>
  </w:num>
  <w:num w:numId="20">
    <w:abstractNumId w:val="22"/>
  </w:num>
  <w:num w:numId="21">
    <w:abstractNumId w:val="7"/>
  </w:num>
  <w:num w:numId="22">
    <w:abstractNumId w:val="14"/>
  </w:num>
  <w:num w:numId="23">
    <w:abstractNumId w:val="0"/>
  </w:num>
  <w:num w:numId="24">
    <w:abstractNumId w:val="2"/>
  </w:num>
  <w:num w:numId="25">
    <w:abstractNumId w:val="3"/>
  </w:num>
  <w:num w:numId="26">
    <w:abstractNumId w:val="26"/>
  </w:num>
  <w:num w:numId="27">
    <w:abstractNumId w:val="21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5B56"/>
    <w:rsid w:val="00097297"/>
    <w:rsid w:val="00194661"/>
    <w:rsid w:val="00235049"/>
    <w:rsid w:val="002C5DB7"/>
    <w:rsid w:val="00370634"/>
    <w:rsid w:val="0057209F"/>
    <w:rsid w:val="00720A4F"/>
    <w:rsid w:val="00773DB9"/>
    <w:rsid w:val="007C13E5"/>
    <w:rsid w:val="007F2C91"/>
    <w:rsid w:val="008F79C6"/>
    <w:rsid w:val="00947F23"/>
    <w:rsid w:val="00961473"/>
    <w:rsid w:val="00B13ACF"/>
    <w:rsid w:val="00BB1BB9"/>
    <w:rsid w:val="00C53695"/>
    <w:rsid w:val="00C60EFB"/>
    <w:rsid w:val="00E1073B"/>
    <w:rsid w:val="00E132BC"/>
    <w:rsid w:val="00E17C53"/>
    <w:rsid w:val="00F1087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9257A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73DB9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coh.svbtle.com/regular-expressions-part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coh.svbtle.com/no-magic-regular-express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coh.svbtle.com/no-magic-regular-expressions-part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Admin</cp:lastModifiedBy>
  <cp:revision>2</cp:revision>
  <dcterms:created xsi:type="dcterms:W3CDTF">2025-05-15T12:15:00Z</dcterms:created>
  <dcterms:modified xsi:type="dcterms:W3CDTF">2025-05-15T12:15:00Z</dcterms:modified>
</cp:coreProperties>
</file>