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Week 5: Article Review</w:t>
      </w:r>
    </w:p>
    <w:p w:rsidR="00000000" w:rsidDel="00000000" w:rsidP="00000000" w:rsidRDefault="00000000" w:rsidRPr="00000000" w14:paraId="00000009">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Gabriela Lima Vital</w:t>
      </w:r>
    </w:p>
    <w:p w:rsidR="00000000" w:rsidDel="00000000" w:rsidP="00000000" w:rsidRDefault="00000000" w:rsidRPr="00000000" w14:paraId="0000000A">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Washington University of Science and Technology</w:t>
      </w:r>
    </w:p>
    <w:p w:rsidR="00000000" w:rsidDel="00000000" w:rsidP="00000000" w:rsidRDefault="00000000" w:rsidRPr="00000000" w14:paraId="0000000B">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IT515: Advanced Business Analytics</w:t>
      </w:r>
    </w:p>
    <w:p w:rsidR="00000000" w:rsidDel="00000000" w:rsidP="00000000" w:rsidRDefault="00000000" w:rsidRPr="00000000" w14:paraId="0000000C">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November 3, 2023</w:t>
      </w:r>
    </w:p>
    <w:p w:rsidR="00000000" w:rsidDel="00000000" w:rsidP="00000000" w:rsidRDefault="00000000" w:rsidRPr="00000000" w14:paraId="0000000D">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line="48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 </w:t>
      </w:r>
      <w:r w:rsidDel="00000000" w:rsidR="00000000" w:rsidRPr="00000000">
        <w:rPr>
          <w:rFonts w:ascii="Times New Roman" w:cs="Times New Roman" w:eastAsia="Times New Roman" w:hAnsi="Times New Roman"/>
          <w:sz w:val="24"/>
          <w:szCs w:val="24"/>
          <w:rtl w:val="0"/>
        </w:rPr>
        <w:t xml:space="preserve">Gabriela Lima Vital</w:t>
      </w:r>
    </w:p>
    <w:p w:rsidR="00000000" w:rsidDel="00000000" w:rsidP="00000000" w:rsidRDefault="00000000" w:rsidRPr="00000000" w14:paraId="0000001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of Article: </w:t>
      </w:r>
      <w:r w:rsidDel="00000000" w:rsidR="00000000" w:rsidRPr="00000000">
        <w:rPr>
          <w:rFonts w:ascii="Times New Roman" w:cs="Times New Roman" w:eastAsia="Times New Roman" w:hAnsi="Times New Roman"/>
          <w:sz w:val="24"/>
          <w:szCs w:val="24"/>
          <w:rtl w:val="0"/>
        </w:rPr>
        <w:t xml:space="preserve">Data Lakes Are On The Rise</w:t>
      </w:r>
    </w:p>
    <w:p w:rsidR="00000000" w:rsidDel="00000000" w:rsidP="00000000" w:rsidRDefault="00000000" w:rsidRPr="00000000" w14:paraId="0000001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Author’s Name: </w:t>
      </w:r>
      <w:r w:rsidDel="00000000" w:rsidR="00000000" w:rsidRPr="00000000">
        <w:rPr>
          <w:rFonts w:ascii="Times New Roman" w:cs="Times New Roman" w:eastAsia="Times New Roman" w:hAnsi="Times New Roman"/>
          <w:sz w:val="24"/>
          <w:szCs w:val="24"/>
          <w:rtl w:val="0"/>
        </w:rPr>
        <w:t xml:space="preserve">Thomas Dhollander</w:t>
      </w:r>
    </w:p>
    <w:p w:rsidR="00000000" w:rsidDel="00000000" w:rsidP="00000000" w:rsidRDefault="00000000" w:rsidRPr="00000000" w14:paraId="00000017">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URL: </w:t>
      </w:r>
      <w:hyperlink r:id="rId6">
        <w:r w:rsidDel="00000000" w:rsidR="00000000" w:rsidRPr="00000000">
          <w:rPr>
            <w:rFonts w:ascii="Times New Roman" w:cs="Times New Roman" w:eastAsia="Times New Roman" w:hAnsi="Times New Roman"/>
            <w:b w:val="1"/>
            <w:color w:val="1155cc"/>
            <w:sz w:val="24"/>
            <w:szCs w:val="24"/>
            <w:u w:val="single"/>
            <w:rtl w:val="0"/>
          </w:rPr>
          <w:t xml:space="preserve">https://www.forbes.com/sites/forbestechcouncil/2021/04/22/data-lakes-are-on-the-rise/?sh=4fa0a9835696</w:t>
        </w:r>
      </w:hyperlink>
      <w:r w:rsidDel="00000000" w:rsidR="00000000" w:rsidRPr="00000000">
        <w:rPr>
          <w:rtl w:val="0"/>
        </w:rPr>
      </w:r>
    </w:p>
    <w:p w:rsidR="00000000" w:rsidDel="00000000" w:rsidP="00000000" w:rsidRDefault="00000000" w:rsidRPr="00000000" w14:paraId="00000018">
      <w:pPr>
        <w:spacing w:line="4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numPr>
          <w:ilvl w:val="0"/>
          <w:numId w:val="4"/>
        </w:numPr>
        <w:spacing w:line="480" w:lineRule="auto"/>
        <w:ind w:left="720" w:hanging="360"/>
        <w:jc w:val="left"/>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Summary of Author’s Position:</w:t>
      </w:r>
    </w:p>
    <w:p w:rsidR="00000000" w:rsidDel="00000000" w:rsidP="00000000" w:rsidRDefault="00000000" w:rsidRPr="00000000" w14:paraId="0000001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article focuses on how important data lake has been for industries lately, the author mentions that the rapid growth in data volume and complexity causes several problems for companies, which use data in their decisions, since building large databases is a major technical challenge. (Harris, n.d.). That's why they need a data lake. After all, organizations need to be agile, flexible, digitalized and capable of dealing with unpredictable situations if they want to remain competitive and go further. And this is exactly what rigid, slow technological structures designed to meet specific needs are incapable of accomplishing. Therefore, the data lake becomes a fundamental resource, due to the architecture that allows the generation of relevant insights about the business, and necessary for the collection, storage, organization and interpretation of this complex data on a large scale.</w:t>
      </w:r>
    </w:p>
    <w:p w:rsidR="00000000" w:rsidDel="00000000" w:rsidP="00000000" w:rsidRDefault="00000000" w:rsidRPr="00000000" w14:paraId="0000001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numPr>
          <w:ilvl w:val="0"/>
          <w:numId w:val="2"/>
        </w:numPr>
        <w:spacing w:line="480" w:lineRule="auto"/>
        <w:ind w:left="720" w:hanging="360"/>
        <w:jc w:val="left"/>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Article’s Strengths:</w:t>
      </w:r>
    </w:p>
    <w:p w:rsidR="00000000" w:rsidDel="00000000" w:rsidP="00000000" w:rsidRDefault="00000000" w:rsidRPr="00000000" w14:paraId="0000001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Dhollander</w:t>
      </w:r>
      <w:r w:rsidDel="00000000" w:rsidR="00000000" w:rsidRPr="00000000">
        <w:rPr>
          <w:rFonts w:ascii="Times New Roman" w:cs="Times New Roman" w:eastAsia="Times New Roman" w:hAnsi="Times New Roman"/>
          <w:sz w:val="24"/>
          <w:szCs w:val="24"/>
          <w:rtl w:val="0"/>
        </w:rPr>
        <w:t xml:space="preserve"> brings some requirements when inserting data </w:t>
      </w:r>
      <w:r w:rsidDel="00000000" w:rsidR="00000000" w:rsidRPr="00000000">
        <w:rPr>
          <w:rFonts w:ascii="Times New Roman" w:cs="Times New Roman" w:eastAsia="Times New Roman" w:hAnsi="Times New Roman"/>
          <w:sz w:val="24"/>
          <w:szCs w:val="24"/>
          <w:rtl w:val="0"/>
        </w:rPr>
        <w:t xml:space="preserve">lake</w:t>
      </w:r>
      <w:r w:rsidDel="00000000" w:rsidR="00000000" w:rsidRPr="00000000">
        <w:rPr>
          <w:rFonts w:ascii="Times New Roman" w:cs="Times New Roman" w:eastAsia="Times New Roman" w:hAnsi="Times New Roman"/>
          <w:sz w:val="24"/>
          <w:szCs w:val="24"/>
          <w:rtl w:val="0"/>
        </w:rPr>
        <w:t xml:space="preserve"> in a company, such as, setting up a suitable data structure so it can be possible to track the performance, minimizing ingestion delays providing the connectivity for advanced analytics, and managing metadata, which plays a fundamental role in several contexts, such as in document management, indexing content, search engines, and in the creation of efficient information systems. It provides additional information that helps the company understand and interpret data, making it easier to find, retrieve and use. (</w:t>
      </w:r>
      <w:r w:rsidDel="00000000" w:rsidR="00000000" w:rsidRPr="00000000">
        <w:rPr>
          <w:rFonts w:ascii="Times New Roman" w:cs="Times New Roman" w:eastAsia="Times New Roman" w:hAnsi="Times New Roman"/>
          <w:sz w:val="24"/>
          <w:szCs w:val="24"/>
          <w:rtl w:val="0"/>
        </w:rPr>
        <w:t xml:space="preserve">Dhollander</w:t>
      </w:r>
      <w:r w:rsidDel="00000000" w:rsidR="00000000" w:rsidRPr="00000000">
        <w:rPr>
          <w:rFonts w:ascii="Times New Roman" w:cs="Times New Roman" w:eastAsia="Times New Roman" w:hAnsi="Times New Roman"/>
          <w:sz w:val="24"/>
          <w:szCs w:val="24"/>
          <w:rtl w:val="0"/>
        </w:rPr>
        <w:t xml:space="preserve">, 2021).</w:t>
      </w:r>
    </w:p>
    <w:p w:rsidR="00000000" w:rsidDel="00000000" w:rsidP="00000000" w:rsidRDefault="00000000" w:rsidRPr="00000000" w14:paraId="0000001E">
      <w:pPr>
        <w:spacing w:line="4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numPr>
          <w:ilvl w:val="0"/>
          <w:numId w:val="5"/>
        </w:numPr>
        <w:spacing w:line="480" w:lineRule="auto"/>
        <w:ind w:left="720" w:hanging="360"/>
        <w:jc w:val="left"/>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Article’s Weaknesses:</w:t>
      </w:r>
    </w:p>
    <w:p w:rsidR="00000000" w:rsidDel="00000000" w:rsidP="00000000" w:rsidRDefault="00000000" w:rsidRPr="00000000" w14:paraId="0000002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did not mention any negative side about data lake. Of course, a strategy focused on Data Lakes could not rely solely on benefits. There are also some problems with seeking to collect data without any type of processing, which would be great to be brought up in the article. The first point to be taken into consideration is the accumulation of information without any supervision, which can transform what was created to become a lake into a swamp, making access to relevant data difficult.  Another factor that must be analyzed is the processing capacity to generate applicable information, since nothing is structured, the computational effort is much more required and translated into greater energy expenditure and the need for infrastructure. (Thalpati, 2022). To overcome these problems and ensure that the data lake can meet the demands of the audience for which it was created, it is necessary to invest in access control, semantic consistency and constant supervision of entries.</w:t>
      </w:r>
    </w:p>
    <w:p w:rsidR="00000000" w:rsidDel="00000000" w:rsidP="00000000" w:rsidRDefault="00000000" w:rsidRPr="00000000" w14:paraId="00000021">
      <w:pPr>
        <w:spacing w:line="4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numPr>
          <w:ilvl w:val="0"/>
          <w:numId w:val="3"/>
        </w:numPr>
        <w:spacing w:line="480" w:lineRule="auto"/>
        <w:ind w:left="720" w:hanging="360"/>
        <w:jc w:val="left"/>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My Opinion About the Author’s Position. Do I agree? Why?</w:t>
      </w:r>
    </w:p>
    <w:p w:rsidR="00000000" w:rsidDel="00000000" w:rsidP="00000000" w:rsidRDefault="00000000" w:rsidRPr="00000000" w14:paraId="0000002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opinion about the author's position is positive and yes, I do agree, because today, businesses work with a gigantic volume of information thanks to the advancement of technology. Therefore, it would be impossible to think about prospecting and modeling this information without the help of the Data Lake. This makes sense why data lakes are rising. However, it doesn't just help with decisions, but also with:</w:t>
      </w:r>
    </w:p>
    <w:p w:rsidR="00000000" w:rsidDel="00000000" w:rsidP="00000000" w:rsidRDefault="00000000" w:rsidRPr="00000000" w14:paraId="00000024">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Greater flexibility: It is not often that an information analysis process begins clearly and with the data to be processed and then used. Thus, the Data Lake is used to allow the mining of data of various types and which can be defined as a starting point for future diagnoses.</w:t>
      </w:r>
    </w:p>
    <w:p w:rsidR="00000000" w:rsidDel="00000000" w:rsidP="00000000" w:rsidRDefault="00000000" w:rsidRPr="00000000" w14:paraId="00000025">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Optimal number of information: Data Lake is the easiest way to state that business management will have an ideal amount of information to be able to generate highly relevant insights for the company.</w:t>
      </w:r>
    </w:p>
    <w:p w:rsidR="00000000" w:rsidDel="00000000" w:rsidP="00000000" w:rsidRDefault="00000000" w:rsidRPr="00000000" w14:paraId="00000026">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Low cost: Data Lake is simpler and easier to use than Warehouse, for any company, and requires low installation costs, since it does not need a large structure to generate information. (Anand, 2022). </w:t>
      </w:r>
    </w:p>
    <w:p w:rsidR="00000000" w:rsidDel="00000000" w:rsidP="00000000" w:rsidRDefault="00000000" w:rsidRPr="00000000" w14:paraId="00000027">
      <w:pPr>
        <w:spacing w:line="4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numPr>
          <w:ilvl w:val="0"/>
          <w:numId w:val="6"/>
        </w:numPr>
        <w:spacing w:line="480" w:lineRule="auto"/>
        <w:ind w:left="720" w:hanging="360"/>
        <w:jc w:val="left"/>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What do I Suggest to Strengthen the Author’s Position?</w:t>
      </w:r>
    </w:p>
    <w:p w:rsidR="00000000" w:rsidDel="00000000" w:rsidP="00000000" w:rsidRDefault="00000000" w:rsidRPr="00000000" w14:paraId="0000002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suggest the author bring some link between big data and data lake. For example, big Data is responsible for receiving a large mass of data and generating insights after carrying out analyzes on this information. However, gathering as much data as possible that can actually be used to generate strategic knowledge is one of the main difficulties. The solution to this problem may lie in the implementation of Data Lakes and their integration with Big Data. (Sugandhi, 2023). Through their large data storage capacity, data lakes could provide enough information for systems to extract value. This would imply that data lakes are not just another tool for storing data that no one knows what to do with, but a strategic solution to increase the level of assertiveness of Big Data analyses.</w:t>
      </w:r>
    </w:p>
    <w:p w:rsidR="00000000" w:rsidDel="00000000" w:rsidP="00000000" w:rsidRDefault="00000000" w:rsidRPr="00000000" w14:paraId="0000002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3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Anand, A. (November, 2022). Data Lakes: Definition, Benefits, and Challenges. Analytics Steps. </w:t>
      </w:r>
      <w:hyperlink r:id="rId7">
        <w:r w:rsidDel="00000000" w:rsidR="00000000" w:rsidRPr="00000000">
          <w:rPr>
            <w:rFonts w:ascii="Times New Roman" w:cs="Times New Roman" w:eastAsia="Times New Roman" w:hAnsi="Times New Roman"/>
            <w:color w:val="1155cc"/>
            <w:sz w:val="24"/>
            <w:szCs w:val="24"/>
            <w:u w:val="single"/>
            <w:rtl w:val="0"/>
          </w:rPr>
          <w:t xml:space="preserve">https://www.analyticssteps.com/blogs/data-lakes-definition-benefits-and-challenges</w:t>
        </w:r>
      </w:hyperlink>
      <w:r w:rsidDel="00000000" w:rsidR="00000000" w:rsidRPr="00000000">
        <w:rPr>
          <w:rtl w:val="0"/>
        </w:rPr>
      </w:r>
    </w:p>
    <w:p w:rsidR="00000000" w:rsidDel="00000000" w:rsidP="00000000" w:rsidRDefault="00000000" w:rsidRPr="00000000" w14:paraId="0000003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Dhollander, T. (April, 2021). Data Lakes Are On The Rise. Forbes. </w:t>
      </w:r>
      <w:hyperlink r:id="rId8">
        <w:r w:rsidDel="00000000" w:rsidR="00000000" w:rsidRPr="00000000">
          <w:rPr>
            <w:rFonts w:ascii="Times New Roman" w:cs="Times New Roman" w:eastAsia="Times New Roman" w:hAnsi="Times New Roman"/>
            <w:color w:val="1155cc"/>
            <w:sz w:val="24"/>
            <w:szCs w:val="24"/>
            <w:u w:val="single"/>
            <w:rtl w:val="0"/>
          </w:rPr>
          <w:t xml:space="preserve">https://www.forbes.com/sites/forbestechcouncil/2021/04/22/data-lakes-are-on-the-rise/?sh=4fa0a9835696</w:t>
        </w:r>
      </w:hyperlink>
      <w:r w:rsidDel="00000000" w:rsidR="00000000" w:rsidRPr="00000000">
        <w:rPr>
          <w:rtl w:val="0"/>
        </w:rPr>
      </w:r>
    </w:p>
    <w:p w:rsidR="00000000" w:rsidDel="00000000" w:rsidP="00000000" w:rsidRDefault="00000000" w:rsidRPr="00000000" w14:paraId="0000003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Harris, B (n.d.). What Is a Data Lake and Why Does It Matter? SAS. </w:t>
      </w:r>
      <w:hyperlink r:id="rId9">
        <w:r w:rsidDel="00000000" w:rsidR="00000000" w:rsidRPr="00000000">
          <w:rPr>
            <w:rFonts w:ascii="Times New Roman" w:cs="Times New Roman" w:eastAsia="Times New Roman" w:hAnsi="Times New Roman"/>
            <w:color w:val="1155cc"/>
            <w:sz w:val="24"/>
            <w:szCs w:val="24"/>
            <w:u w:val="single"/>
            <w:rtl w:val="0"/>
          </w:rPr>
          <w:t xml:space="preserve">https://www.sas.com/hu_hu/insights/articles/data-management/what-is-a-data-lake-and-why-does-it-matter-.html</w:t>
        </w:r>
      </w:hyperlink>
      <w:r w:rsidDel="00000000" w:rsidR="00000000" w:rsidRPr="00000000">
        <w:rPr>
          <w:rtl w:val="0"/>
        </w:rPr>
      </w:r>
    </w:p>
    <w:p w:rsidR="00000000" w:rsidDel="00000000" w:rsidP="00000000" w:rsidRDefault="00000000" w:rsidRPr="00000000" w14:paraId="0000003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Sugandhi, A. (October, 2023). Data Lake Vs Big Data. Knowledge Hut. </w:t>
      </w:r>
      <w:hyperlink r:id="rId10">
        <w:r w:rsidDel="00000000" w:rsidR="00000000" w:rsidRPr="00000000">
          <w:rPr>
            <w:rFonts w:ascii="Times New Roman" w:cs="Times New Roman" w:eastAsia="Times New Roman" w:hAnsi="Times New Roman"/>
            <w:color w:val="1155cc"/>
            <w:sz w:val="24"/>
            <w:szCs w:val="24"/>
            <w:u w:val="single"/>
            <w:rtl w:val="0"/>
          </w:rPr>
          <w:t xml:space="preserve">https://www.knowledgehut.com/blog/big-data/data-lake-vs-big-data</w:t>
        </w:r>
      </w:hyperlink>
      <w:r w:rsidDel="00000000" w:rsidR="00000000" w:rsidRPr="00000000">
        <w:rPr>
          <w:rtl w:val="0"/>
        </w:rPr>
      </w:r>
    </w:p>
    <w:p w:rsidR="00000000" w:rsidDel="00000000" w:rsidP="00000000" w:rsidRDefault="00000000" w:rsidRPr="00000000" w14:paraId="0000003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Thalpati, G. (February, 2022). 5 Key Limitations of Data Lakes. Medium. </w:t>
      </w:r>
      <w:hyperlink r:id="rId11">
        <w:r w:rsidDel="00000000" w:rsidR="00000000" w:rsidRPr="00000000">
          <w:rPr>
            <w:rFonts w:ascii="Times New Roman" w:cs="Times New Roman" w:eastAsia="Times New Roman" w:hAnsi="Times New Roman"/>
            <w:color w:val="1155cc"/>
            <w:sz w:val="24"/>
            <w:szCs w:val="24"/>
            <w:u w:val="single"/>
            <w:rtl w:val="0"/>
          </w:rPr>
          <w:t xml:space="preserve">https://medium.com/@gauravthalpati/5-key-limitations-of-data-lakes-dc74f545a33a</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medium.com/@gauravthalpati/5-key-limitations-of-data-lakes-dc74f545a33a" TargetMode="External"/><Relationship Id="rId10" Type="http://schemas.openxmlformats.org/officeDocument/2006/relationships/hyperlink" Target="https://www.knowledgehut.com/blog/big-data/data-lake-vs-big-data" TargetMode="External"/><Relationship Id="rId9" Type="http://schemas.openxmlformats.org/officeDocument/2006/relationships/hyperlink" Target="https://www.sas.com/hu_hu/insights/articles/data-management/what-is-a-data-lake-and-why-does-it-matter-.html" TargetMode="External"/><Relationship Id="rId5" Type="http://schemas.openxmlformats.org/officeDocument/2006/relationships/styles" Target="styles.xml"/><Relationship Id="rId6" Type="http://schemas.openxmlformats.org/officeDocument/2006/relationships/hyperlink" Target="https://www.forbes.com/sites/forbestechcouncil/2021/04/22/data-lakes-are-on-the-rise/?sh=4fa0a9835696" TargetMode="External"/><Relationship Id="rId7" Type="http://schemas.openxmlformats.org/officeDocument/2006/relationships/hyperlink" Target="https://www.analyticssteps.com/blogs/data-lakes-definition-benefits-and-challenges" TargetMode="External"/><Relationship Id="rId8" Type="http://schemas.openxmlformats.org/officeDocument/2006/relationships/hyperlink" Target="https://www.forbes.com/sites/forbestechcouncil/2021/04/22/data-lakes-are-on-the-rise/?sh=4fa0a98356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