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480"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02">
      <w:pPr>
        <w:spacing w:line="480"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03">
      <w:pPr>
        <w:spacing w:line="480"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04">
      <w:pPr>
        <w:spacing w:line="480"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05">
      <w:pPr>
        <w:spacing w:line="480"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06">
      <w:pPr>
        <w:spacing w:line="480"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07">
      <w:pPr>
        <w:spacing w:line="48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Assignment Week 6</w:t>
      </w:r>
    </w:p>
    <w:p w:rsidR="00000000" w:rsidDel="00000000" w:rsidP="00000000" w:rsidRDefault="00000000" w:rsidRPr="00000000" w14:paraId="00000008">
      <w:pPr>
        <w:spacing w:line="48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Gabriela Lima Vital</w:t>
      </w:r>
    </w:p>
    <w:p w:rsidR="00000000" w:rsidDel="00000000" w:rsidP="00000000" w:rsidRDefault="00000000" w:rsidRPr="00000000" w14:paraId="00000009">
      <w:pPr>
        <w:spacing w:line="48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Washington University of Science and Technology</w:t>
      </w:r>
    </w:p>
    <w:p w:rsidR="00000000" w:rsidDel="00000000" w:rsidP="00000000" w:rsidRDefault="00000000" w:rsidRPr="00000000" w14:paraId="0000000A">
      <w:pPr>
        <w:spacing w:line="48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IT:517 Software Project and Team Management</w:t>
      </w:r>
    </w:p>
    <w:p w:rsidR="00000000" w:rsidDel="00000000" w:rsidP="00000000" w:rsidRDefault="00000000" w:rsidRPr="00000000" w14:paraId="0000000B">
      <w:pPr>
        <w:spacing w:line="48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Professor Jenkins</w:t>
      </w:r>
    </w:p>
    <w:p w:rsidR="00000000" w:rsidDel="00000000" w:rsidP="00000000" w:rsidRDefault="00000000" w:rsidRPr="00000000" w14:paraId="0000000C">
      <w:pPr>
        <w:spacing w:line="48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November 9, 2023</w:t>
      </w:r>
    </w:p>
    <w:p w:rsidR="00000000" w:rsidDel="00000000" w:rsidP="00000000" w:rsidRDefault="00000000" w:rsidRPr="00000000" w14:paraId="0000000D">
      <w:pPr>
        <w:spacing w:line="48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E">
      <w:pPr>
        <w:spacing w:line="48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F">
      <w:pPr>
        <w:spacing w:line="48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0">
      <w:pPr>
        <w:spacing w:line="48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1">
      <w:pPr>
        <w:spacing w:line="48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2">
      <w:pPr>
        <w:spacing w:line="48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3">
      <w:pPr>
        <w:spacing w:line="480" w:lineRule="auto"/>
        <w:jc w:val="left"/>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4">
      <w:pPr>
        <w:numPr>
          <w:ilvl w:val="0"/>
          <w:numId w:val="3"/>
        </w:numP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If you were developing software that would likely take at least 2 years to complete, identify 10 measures or metrics you believe would be most helpful.  Respond with a sentence about the purpose of the measure and metric and at least a sentence on how you would use it.</w:t>
      </w:r>
    </w:p>
    <w:p w:rsidR="00000000" w:rsidDel="00000000" w:rsidP="00000000" w:rsidRDefault="00000000" w:rsidRPr="00000000" w14:paraId="00000015">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most important tasks to achieve success in software development is analyzing metrics, as they are essential to check what is working well and what needs to be improved. Therefore, keeping in mind the importance of metrics for projects means being in control of the success of the team endeavors (Forrest, 2023). And to be well defined, the metrics must be in tune with the business objectives, as this allows the website to work in perfect harmony with the company. Therefore, they will not only help to measure the software project, but also the organization's direction and investments.</w:t>
      </w:r>
    </w:p>
    <w:p w:rsidR="00000000" w:rsidDel="00000000" w:rsidP="00000000" w:rsidRDefault="00000000" w:rsidRPr="00000000" w14:paraId="00000016">
      <w:pPr>
        <w:numPr>
          <w:ilvl w:val="0"/>
          <w:numId w:val="2"/>
        </w:numP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Lead Time: Lead time is the period of time between a product being requested and delivery. All processes to make the product, therefore, add up to the lead time. In other words, the time elapsed between the identification of the requirement and its delivery. When talking about software development, lead time can represent the days in which the project was carried out, from its initial stage to completion. This metric takes into account user stories, bugs, testing phases and all other existing steps. (Bluemel, 2022). </w:t>
      </w:r>
    </w:p>
    <w:p w:rsidR="00000000" w:rsidDel="00000000" w:rsidP="00000000" w:rsidRDefault="00000000" w:rsidRPr="00000000" w14:paraId="00000017">
      <w:pPr>
        <w:numPr>
          <w:ilvl w:val="0"/>
          <w:numId w:val="2"/>
        </w:numP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Velocity : This is the most basic metric that every Scrum Master or Agile Coach must know how to measure. The main goal of this metric is to know how fast the team is (Pitaliya, 2023). The objective is to know the team's rhythm so that it is possible to identify and make adjustments when there is a downward variation or to continue improving results on a daily basis.</w:t>
      </w:r>
    </w:p>
    <w:p w:rsidR="00000000" w:rsidDel="00000000" w:rsidP="00000000" w:rsidRDefault="00000000" w:rsidRPr="00000000" w14:paraId="00000018">
      <w:pPr>
        <w:numPr>
          <w:ilvl w:val="0"/>
          <w:numId w:val="2"/>
        </w:numP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Cycle Time: It corresponds to the time it takes a team to deliver a specific product to the customer, including the waiting time between one stage and another. This time is counted from the moment the product or task begins to be developed until the moment it is ready (Pitaliya, 2023).</w:t>
      </w:r>
    </w:p>
    <w:p w:rsidR="00000000" w:rsidDel="00000000" w:rsidP="00000000" w:rsidRDefault="00000000" w:rsidRPr="00000000" w14:paraId="00000019">
      <w:pPr>
        <w:numPr>
          <w:ilvl w:val="0"/>
          <w:numId w:val="2"/>
        </w:numP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Cyclomatic Complexity: It is a metric from the field of software engineering and serves to measure the complexity of a given module, a class, a method, a function, etc., by counting the number of independent paths that it can follow until its end. (Britton, 2016). </w:t>
      </w:r>
    </w:p>
    <w:p w:rsidR="00000000" w:rsidDel="00000000" w:rsidP="00000000" w:rsidRDefault="00000000" w:rsidRPr="00000000" w14:paraId="0000001A">
      <w:pPr>
        <w:numPr>
          <w:ilvl w:val="0"/>
          <w:numId w:val="2"/>
        </w:numP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Defect Density: It is the number of errors added to the number of modifications in relation to the size of the system. (Hamilton, 2023). Defects are occurrences obtained in a given testing period that result in changes to the software or documentation. Duplicate and rejected occurrences are eliminated. </w:t>
      </w:r>
    </w:p>
    <w:p w:rsidR="00000000" w:rsidDel="00000000" w:rsidP="00000000" w:rsidRDefault="00000000" w:rsidRPr="00000000" w14:paraId="0000001B">
      <w:pPr>
        <w:numPr>
          <w:ilvl w:val="0"/>
          <w:numId w:val="2"/>
        </w:numP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Code Coverage: It is the percentage of code that is covered by automated tests. This metric is measured on all code that is executed when the tests run. It can give the team a powerful feedback, but it also has its weaknesses. The degree of usefulness of coverage metrics and reports will depend on our ability to use this information to help make project decisions, and may vary based on the context of each project. (Pittet, n.d.).</w:t>
      </w:r>
    </w:p>
    <w:p w:rsidR="00000000" w:rsidDel="00000000" w:rsidP="00000000" w:rsidRDefault="00000000" w:rsidRPr="00000000" w14:paraId="0000001C">
      <w:pPr>
        <w:numPr>
          <w:ilvl w:val="0"/>
          <w:numId w:val="2"/>
        </w:numP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Resource Conflict (YOY - Year over year): When there are conflicts in a project, it is because there are differences in objectives, interests and/or resources. The goal of this metric is to analyze over the year the amount of resources used and needed in a software project. </w:t>
      </w:r>
    </w:p>
    <w:p w:rsidR="00000000" w:rsidDel="00000000" w:rsidP="00000000" w:rsidRDefault="00000000" w:rsidRPr="00000000" w14:paraId="0000001D">
      <w:pPr>
        <w:numPr>
          <w:ilvl w:val="0"/>
          <w:numId w:val="2"/>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Of Errors: This is important to check whether the model's assertiveness is converging or not, in the predictions or in the comparison between information. This metric has the benefit of penalizing errors of greater magnitude.</w:t>
      </w:r>
    </w:p>
    <w:p w:rsidR="00000000" w:rsidDel="00000000" w:rsidP="00000000" w:rsidRDefault="00000000" w:rsidRPr="00000000" w14:paraId="0000001E">
      <w:pPr>
        <w:numPr>
          <w:ilvl w:val="0"/>
          <w:numId w:val="2"/>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Cumulative Flow: It is a visual metric for analyzing workflow stability. Despite the many ways to extract data from a solution, it is the best way to track progress and estimate the health of a process quickly and easily. (Kissflow, n.d.)</w:t>
      </w:r>
    </w:p>
    <w:p w:rsidR="00000000" w:rsidDel="00000000" w:rsidP="00000000" w:rsidRDefault="00000000" w:rsidRPr="00000000" w14:paraId="0000001F">
      <w:pPr>
        <w:numPr>
          <w:ilvl w:val="0"/>
          <w:numId w:val="2"/>
        </w:numP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Risk Management Effectiveness: For this metric it is necessary to continue analyzing the risk, periodically, looking at its entire history and checking whether there has really been any change in the probability or impact of that risk.</w:t>
      </w:r>
    </w:p>
    <w:p w:rsidR="00000000" w:rsidDel="00000000" w:rsidP="00000000" w:rsidRDefault="00000000" w:rsidRPr="00000000" w14:paraId="00000020">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numPr>
          <w:ilvl w:val="0"/>
          <w:numId w:val="3"/>
        </w:numP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What type of information would you capture in a risk and issue log?</w:t>
      </w:r>
    </w:p>
    <w:p w:rsidR="00000000" w:rsidDel="00000000" w:rsidP="00000000" w:rsidRDefault="00000000" w:rsidRPr="00000000" w14:paraId="00000022">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order to find the problems, the project has to follow basic risk management in four steps: map, classify, monitor and treat. These steps will be seen as linked links, where if any of them are missing, the process will not become cyclical and effective.</w:t>
      </w:r>
    </w:p>
    <w:p w:rsidR="00000000" w:rsidDel="00000000" w:rsidP="00000000" w:rsidRDefault="00000000" w:rsidRPr="00000000" w14:paraId="00000023">
      <w:pPr>
        <w:numPr>
          <w:ilvl w:val="0"/>
          <w:numId w:val="1"/>
        </w:numP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Map: How should I map my risks in order to manage them? Initially, it is known that it is necessary to carry out detailed and real mapping of the organization's problems. With the problems properly mapped, all aspects that must be evaluated. The information captured should be:</w:t>
      </w:r>
    </w:p>
    <w:p w:rsidR="00000000" w:rsidDel="00000000" w:rsidP="00000000" w:rsidRDefault="00000000" w:rsidRPr="00000000" w14:paraId="00000024">
      <w:pPr>
        <w:numPr>
          <w:ilvl w:val="0"/>
          <w:numId w:val="6"/>
        </w:numPr>
        <w:spacing w:line="48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What is the issue?</w:t>
      </w:r>
    </w:p>
    <w:p w:rsidR="00000000" w:rsidDel="00000000" w:rsidP="00000000" w:rsidRDefault="00000000" w:rsidRPr="00000000" w14:paraId="00000025">
      <w:pPr>
        <w:numPr>
          <w:ilvl w:val="0"/>
          <w:numId w:val="6"/>
        </w:numPr>
        <w:spacing w:line="48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When did the issue </w:t>
      </w:r>
      <w:r w:rsidDel="00000000" w:rsidR="00000000" w:rsidRPr="00000000">
        <w:rPr>
          <w:rFonts w:ascii="Times New Roman" w:cs="Times New Roman" w:eastAsia="Times New Roman" w:hAnsi="Times New Roman"/>
          <w:sz w:val="24"/>
          <w:szCs w:val="24"/>
          <w:rtl w:val="0"/>
        </w:rPr>
        <w:t xml:space="preserve">occured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6">
      <w:pPr>
        <w:numPr>
          <w:ilvl w:val="0"/>
          <w:numId w:val="6"/>
        </w:numPr>
        <w:spacing w:line="48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What is involved in the issue?</w:t>
      </w:r>
    </w:p>
    <w:p w:rsidR="00000000" w:rsidDel="00000000" w:rsidP="00000000" w:rsidRDefault="00000000" w:rsidRPr="00000000" w14:paraId="00000027">
      <w:pPr>
        <w:numPr>
          <w:ilvl w:val="0"/>
          <w:numId w:val="6"/>
        </w:numPr>
        <w:spacing w:line="48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Who is involved in the issue?</w:t>
      </w:r>
    </w:p>
    <w:p w:rsidR="00000000" w:rsidDel="00000000" w:rsidP="00000000" w:rsidRDefault="00000000" w:rsidRPr="00000000" w14:paraId="00000028">
      <w:pPr>
        <w:numPr>
          <w:ilvl w:val="0"/>
          <w:numId w:val="6"/>
        </w:numPr>
        <w:spacing w:line="48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What is the status of the issue?</w:t>
      </w:r>
    </w:p>
    <w:p w:rsidR="00000000" w:rsidDel="00000000" w:rsidP="00000000" w:rsidRDefault="00000000" w:rsidRPr="00000000" w14:paraId="00000029">
      <w:pPr>
        <w:numPr>
          <w:ilvl w:val="0"/>
          <w:numId w:val="6"/>
        </w:numPr>
        <w:spacing w:line="48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How long will it take to solve it?</w:t>
      </w:r>
    </w:p>
    <w:p w:rsidR="00000000" w:rsidDel="00000000" w:rsidP="00000000" w:rsidRDefault="00000000" w:rsidRPr="00000000" w14:paraId="0000002A">
      <w:pPr>
        <w:numPr>
          <w:ilvl w:val="0"/>
          <w:numId w:val="6"/>
        </w:numPr>
        <w:spacing w:line="48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How much will it cost?</w:t>
      </w:r>
    </w:p>
    <w:p w:rsidR="00000000" w:rsidDel="00000000" w:rsidP="00000000" w:rsidRDefault="00000000" w:rsidRPr="00000000" w14:paraId="0000002B">
      <w:pPr>
        <w:numPr>
          <w:ilvl w:val="0"/>
          <w:numId w:val="7"/>
        </w:numP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Classify: Risk in the organization can be classified in two ways: quantitatively or qualitatively. Quantitatively, the quantity of risks and the probability of them occurring through statistics on the organization's history should be noted. </w:t>
      </w:r>
    </w:p>
    <w:p w:rsidR="00000000" w:rsidDel="00000000" w:rsidP="00000000" w:rsidRDefault="00000000" w:rsidRPr="00000000" w14:paraId="0000002C">
      <w:pPr>
        <w:numPr>
          <w:ilvl w:val="0"/>
          <w:numId w:val="7"/>
        </w:numP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Monitor: Action plans serve to give a tangible character to risks, and thus facilitate their monitoring and treatment. After all, what cannot be felt cannot be treated.</w:t>
      </w:r>
    </w:p>
    <w:p w:rsidR="00000000" w:rsidDel="00000000" w:rsidP="00000000" w:rsidRDefault="00000000" w:rsidRPr="00000000" w14:paraId="0000002D">
      <w:pPr>
        <w:numPr>
          <w:ilvl w:val="0"/>
          <w:numId w:val="7"/>
        </w:numP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Treat: Risks must be addressed, carrying out procedures for correction, risk mitigation actions, such as: courses for employees, relocation of the team, creating budgets, carrying out strategic planning in the organization.</w:t>
      </w:r>
    </w:p>
    <w:p w:rsidR="00000000" w:rsidDel="00000000" w:rsidP="00000000" w:rsidRDefault="00000000" w:rsidRPr="00000000" w14:paraId="0000002E">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How often would you review the risk / issue log?</w:t>
      </w:r>
    </w:p>
    <w:p w:rsidR="00000000" w:rsidDel="00000000" w:rsidP="00000000" w:rsidRDefault="00000000" w:rsidRPr="00000000" w14:paraId="00000030">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Everything depends on the classification of the risk. Known risks can be discovered after a careful assessment of the project plan, technical and business environment. This type of risk doesn't have to be monitored with the same frequency as the unpredictable, so I'd say every month. Predictable risks are perceived based on experience in previous projects (staff turnover, poor communication with the client, channeling of efforts towards maintenance), for this one I would say every week, and unpredictable risks or those that are difficult to identify, but can occur. Since they are non expected, they have to constantly be monitored, I would say every day.</w:t>
      </w:r>
    </w:p>
    <w:p w:rsidR="00000000" w:rsidDel="00000000" w:rsidP="00000000" w:rsidRDefault="00000000" w:rsidRPr="00000000" w14:paraId="00000031">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What type of information would you discuss in a project status meeting?</w:t>
      </w:r>
    </w:p>
    <w:p w:rsidR="00000000" w:rsidDel="00000000" w:rsidP="00000000" w:rsidRDefault="00000000" w:rsidRPr="00000000" w14:paraId="00000033">
      <w:pPr>
        <w:spacing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status meeting is very important so that managers, teams and customers are aware of how the development of new products or services is progressing. This way, they can know where they stand and other crucial details. It aims to further improve the final result of a project by providing periodic and updated information about its phases.</w:t>
      </w:r>
    </w:p>
    <w:p w:rsidR="00000000" w:rsidDel="00000000" w:rsidP="00000000" w:rsidRDefault="00000000" w:rsidRPr="00000000" w14:paraId="00000034">
      <w:pPr>
        <w:spacing w:line="48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numPr>
          <w:ilvl w:val="0"/>
          <w:numId w:val="5"/>
        </w:numPr>
        <w:spacing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happening in the project at the moment;</w:t>
      </w:r>
    </w:p>
    <w:p w:rsidR="00000000" w:rsidDel="00000000" w:rsidP="00000000" w:rsidRDefault="00000000" w:rsidRPr="00000000" w14:paraId="00000036">
      <w:pPr>
        <w:numPr>
          <w:ilvl w:val="0"/>
          <w:numId w:val="5"/>
        </w:numPr>
        <w:spacing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was the last phase completed, what is it currently in and what will be the next one;</w:t>
      </w:r>
    </w:p>
    <w:p w:rsidR="00000000" w:rsidDel="00000000" w:rsidP="00000000" w:rsidRDefault="00000000" w:rsidRPr="00000000" w14:paraId="00000037">
      <w:pPr>
        <w:numPr>
          <w:ilvl w:val="0"/>
          <w:numId w:val="5"/>
        </w:numPr>
        <w:spacing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Available budget and use of it;</w:t>
      </w:r>
    </w:p>
    <w:p w:rsidR="00000000" w:rsidDel="00000000" w:rsidP="00000000" w:rsidRDefault="00000000" w:rsidRPr="00000000" w14:paraId="00000038">
      <w:pPr>
        <w:numPr>
          <w:ilvl w:val="0"/>
          <w:numId w:val="5"/>
        </w:numPr>
        <w:spacing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Activities up to date and overdue, etc.</w:t>
      </w:r>
    </w:p>
    <w:p w:rsidR="00000000" w:rsidDel="00000000" w:rsidP="00000000" w:rsidRDefault="00000000" w:rsidRPr="00000000" w14:paraId="00000039">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How often would you meet to review project status?</w:t>
      </w:r>
    </w:p>
    <w:p w:rsidR="00000000" w:rsidDel="00000000" w:rsidP="00000000" w:rsidRDefault="00000000" w:rsidRPr="00000000" w14:paraId="0000003B">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Complementing the answer from the previous question. It is interesting to follow the progress and progress of each project. In other words, this meeting must be applied to all projects that the company develops. This makes it possible to monitor each of them closely. Furthermore, it is interesting that within each project a periodicity for such reports is determined. For example, once a week or fortnightly. This will depend on the company's availability needs, as well as the urgency of the project.</w:t>
      </w:r>
    </w:p>
    <w:p w:rsidR="00000000" w:rsidDel="00000000" w:rsidP="00000000" w:rsidRDefault="00000000" w:rsidRPr="00000000" w14:paraId="0000003C">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What are 5 reasons why you would close a project?</w:t>
      </w:r>
    </w:p>
    <w:p w:rsidR="00000000" w:rsidDel="00000000" w:rsidP="00000000" w:rsidRDefault="00000000" w:rsidRPr="00000000" w14:paraId="0000003E">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Ensuring the success of a project is essential for maintaining the company's competitiveness in a highly demanding market. However, projects do not always generate the necessary satisfaction for the parties involved, which means that at one or more points project management has failed. Here are some reasons a project should be closed.</w:t>
      </w:r>
    </w:p>
    <w:p w:rsidR="00000000" w:rsidDel="00000000" w:rsidP="00000000" w:rsidRDefault="00000000" w:rsidRPr="00000000" w14:paraId="0000003F">
      <w:pPr>
        <w:numPr>
          <w:ilvl w:val="0"/>
          <w:numId w:val="4"/>
        </w:numP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Ineffective management: The lack of experience directly affects management. </w:t>
      </w:r>
    </w:p>
    <w:p w:rsidR="00000000" w:rsidDel="00000000" w:rsidP="00000000" w:rsidRDefault="00000000" w:rsidRPr="00000000" w14:paraId="00000040">
      <w:pPr>
        <w:numPr>
          <w:ilvl w:val="0"/>
          <w:numId w:val="4"/>
        </w:numP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Impossible tasks or deadlines: Market pressure for a cutting-edge solution causes companies to work at a highly accelerated pace, passing on this anxiety to the project team.</w:t>
      </w:r>
    </w:p>
    <w:p w:rsidR="00000000" w:rsidDel="00000000" w:rsidP="00000000" w:rsidRDefault="00000000" w:rsidRPr="00000000" w14:paraId="00000041">
      <w:pPr>
        <w:numPr>
          <w:ilvl w:val="0"/>
          <w:numId w:val="4"/>
        </w:numP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Inadequate team: Choosing the team for project development is one of the most important decisions to obtain the expected results. Both technical and behavioral knowledge are essential for the team to work in an integrated manner and to bring together their skills and competencies for the project.</w:t>
      </w:r>
    </w:p>
    <w:p w:rsidR="00000000" w:rsidDel="00000000" w:rsidP="00000000" w:rsidRDefault="00000000" w:rsidRPr="00000000" w14:paraId="00000042">
      <w:pPr>
        <w:numPr>
          <w:ilvl w:val="0"/>
          <w:numId w:val="4"/>
        </w:numP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Objectives not clear: There are still managers and project teams who believe that determining precisely what is expected at the end of the project is a waste of time.</w:t>
      </w:r>
    </w:p>
    <w:p w:rsidR="00000000" w:rsidDel="00000000" w:rsidP="00000000" w:rsidRDefault="00000000" w:rsidRPr="00000000" w14:paraId="00000043">
      <w:pPr>
        <w:numPr>
          <w:ilvl w:val="0"/>
          <w:numId w:val="4"/>
        </w:numP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Error in budget estimate: If the budget estimate turns out to be wrong, the impact could be so great that the project has to be abandoned.</w:t>
      </w:r>
    </w:p>
    <w:p w:rsidR="00000000" w:rsidDel="00000000" w:rsidP="00000000" w:rsidRDefault="00000000" w:rsidRPr="00000000" w14:paraId="00000044">
      <w:pPr>
        <w:numPr>
          <w:ilvl w:val="0"/>
          <w:numId w:val="4"/>
        </w:numP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Risks that are not taken into account: When one or more risks are underestimated, or are not even considered, it can have a huge impact on the project, even leading to its abandonment due to financial infeasibility. </w:t>
      </w:r>
    </w:p>
    <w:p w:rsidR="00000000" w:rsidDel="00000000" w:rsidP="00000000" w:rsidRDefault="00000000" w:rsidRPr="00000000" w14:paraId="00000045">
      <w:pPr>
        <w:spacing w:line="48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spacing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References:</w:t>
      </w:r>
    </w:p>
    <w:p w:rsidR="00000000" w:rsidDel="00000000" w:rsidP="00000000" w:rsidRDefault="00000000" w:rsidRPr="00000000" w14:paraId="00000058">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Bluemel, A. D. (September, 2022). What is Lead Time and Why Should Agile Teams Care? Shortcut. </w:t>
      </w:r>
      <w:hyperlink r:id="rId6">
        <w:r w:rsidDel="00000000" w:rsidR="00000000" w:rsidRPr="00000000">
          <w:rPr>
            <w:rFonts w:ascii="Times New Roman" w:cs="Times New Roman" w:eastAsia="Times New Roman" w:hAnsi="Times New Roman"/>
            <w:color w:val="1155cc"/>
            <w:sz w:val="24"/>
            <w:szCs w:val="24"/>
            <w:u w:val="single"/>
            <w:rtl w:val="0"/>
          </w:rPr>
          <w:t xml:space="preserve">https://www.shortcut.com/blog/what-is-lead-time-and-why-should-agile-teams-care</w:t>
        </w:r>
      </w:hyperlink>
      <w:r w:rsidDel="00000000" w:rsidR="00000000" w:rsidRPr="00000000">
        <w:rPr>
          <w:rtl w:val="0"/>
        </w:rPr>
      </w:r>
    </w:p>
    <w:p w:rsidR="00000000" w:rsidDel="00000000" w:rsidP="00000000" w:rsidRDefault="00000000" w:rsidRPr="00000000" w14:paraId="00000059">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spacing w:line="480" w:lineRule="auto"/>
        <w:jc w:val="both"/>
        <w:rPr>
          <w:rFonts w:ascii="Times New Roman" w:cs="Times New Roman" w:eastAsia="Times New Roman" w:hAnsi="Times New Roman"/>
          <w:sz w:val="24"/>
          <w:szCs w:val="24"/>
        </w:rPr>
      </w:pPr>
      <w:r w:rsidDel="00000000" w:rsidR="00000000" w:rsidRPr="00000000">
        <w:rPr>
          <w:sz w:val="21"/>
          <w:szCs w:val="21"/>
          <w:rtl w:val="0"/>
        </w:rPr>
        <w:t xml:space="preserve">Britton, J. (October, 2016). What is Cyclomatic Complexity? Perforce. </w:t>
      </w:r>
      <w:hyperlink r:id="rId7">
        <w:r w:rsidDel="00000000" w:rsidR="00000000" w:rsidRPr="00000000">
          <w:rPr>
            <w:color w:val="1155cc"/>
            <w:sz w:val="21"/>
            <w:szCs w:val="21"/>
            <w:u w:val="single"/>
            <w:rtl w:val="0"/>
          </w:rPr>
          <w:t xml:space="preserve">https://www.perforce.com/blog/qac/what-cyclomatic-complexity</w:t>
        </w:r>
      </w:hyperlink>
      <w:r w:rsidDel="00000000" w:rsidR="00000000" w:rsidRPr="00000000">
        <w:rPr>
          <w:rtl w:val="0"/>
        </w:rPr>
      </w:r>
    </w:p>
    <w:p w:rsidR="00000000" w:rsidDel="00000000" w:rsidP="00000000" w:rsidRDefault="00000000" w:rsidRPr="00000000" w14:paraId="0000005B">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Forrest, G. (May, 2023). The Importance of Implementing Effective Metrics. I Six Sigma. </w:t>
      </w:r>
      <w:hyperlink r:id="rId8">
        <w:r w:rsidDel="00000000" w:rsidR="00000000" w:rsidRPr="00000000">
          <w:rPr>
            <w:rFonts w:ascii="Times New Roman" w:cs="Times New Roman" w:eastAsia="Times New Roman" w:hAnsi="Times New Roman"/>
            <w:color w:val="1155cc"/>
            <w:sz w:val="24"/>
            <w:szCs w:val="24"/>
            <w:u w:val="single"/>
            <w:rtl w:val="0"/>
          </w:rPr>
          <w:t xml:space="preserve">https://www.isixsigma.com/metrics-methodology/importance-implementing-effective-metrics/</w:t>
        </w:r>
      </w:hyperlink>
      <w:r w:rsidDel="00000000" w:rsidR="00000000" w:rsidRPr="00000000">
        <w:rPr>
          <w:rtl w:val="0"/>
        </w:rPr>
      </w:r>
    </w:p>
    <w:p w:rsidR="00000000" w:rsidDel="00000000" w:rsidP="00000000" w:rsidRDefault="00000000" w:rsidRPr="00000000" w14:paraId="0000005D">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Hamilton, T. (September, 2023). What is Defect Density? Formula to calculate with Example. Guru99. </w:t>
      </w:r>
      <w:hyperlink r:id="rId9">
        <w:r w:rsidDel="00000000" w:rsidR="00000000" w:rsidRPr="00000000">
          <w:rPr>
            <w:rFonts w:ascii="Times New Roman" w:cs="Times New Roman" w:eastAsia="Times New Roman" w:hAnsi="Times New Roman"/>
            <w:color w:val="1155cc"/>
            <w:sz w:val="24"/>
            <w:szCs w:val="24"/>
            <w:u w:val="single"/>
            <w:rtl w:val="0"/>
          </w:rPr>
          <w:t xml:space="preserve">https://www.guru99.com/defect-density-software-testing-terminology.html</w:t>
        </w:r>
      </w:hyperlink>
      <w:r w:rsidDel="00000000" w:rsidR="00000000" w:rsidRPr="00000000">
        <w:rPr>
          <w:rtl w:val="0"/>
        </w:rPr>
      </w:r>
    </w:p>
    <w:p w:rsidR="00000000" w:rsidDel="00000000" w:rsidP="00000000" w:rsidRDefault="00000000" w:rsidRPr="00000000" w14:paraId="0000005F">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Kissflow (n.d.) The Complete Guide to Cumulative Flow Diagrams. </w:t>
      </w:r>
      <w:hyperlink r:id="rId10">
        <w:r w:rsidDel="00000000" w:rsidR="00000000" w:rsidRPr="00000000">
          <w:rPr>
            <w:rFonts w:ascii="Times New Roman" w:cs="Times New Roman" w:eastAsia="Times New Roman" w:hAnsi="Times New Roman"/>
            <w:color w:val="1155cc"/>
            <w:sz w:val="24"/>
            <w:szCs w:val="24"/>
            <w:u w:val="single"/>
            <w:rtl w:val="0"/>
          </w:rPr>
          <w:t xml:space="preserve">https://kissflow.com/project/agile/guide-to-cumulative-flow-diagram/</w:t>
        </w:r>
      </w:hyperlink>
      <w:r w:rsidDel="00000000" w:rsidR="00000000" w:rsidRPr="00000000">
        <w:rPr>
          <w:rtl w:val="0"/>
        </w:rPr>
      </w:r>
    </w:p>
    <w:p w:rsidR="00000000" w:rsidDel="00000000" w:rsidP="00000000" w:rsidRDefault="00000000" w:rsidRPr="00000000" w14:paraId="00000061">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Pitaliya, S. (May, 2023). Software Engineering Metrics Your Team Must Follow in 2023. Radix. </w:t>
      </w:r>
      <w:hyperlink r:id="rId11">
        <w:r w:rsidDel="00000000" w:rsidR="00000000" w:rsidRPr="00000000">
          <w:rPr>
            <w:rFonts w:ascii="Times New Roman" w:cs="Times New Roman" w:eastAsia="Times New Roman" w:hAnsi="Times New Roman"/>
            <w:color w:val="1155cc"/>
            <w:sz w:val="24"/>
            <w:szCs w:val="24"/>
            <w:u w:val="single"/>
            <w:rtl w:val="0"/>
          </w:rPr>
          <w:t xml:space="preserve">https://radixweb.com/blog/software-engineering-metrics</w:t>
        </w:r>
      </w:hyperlink>
      <w:r w:rsidDel="00000000" w:rsidR="00000000" w:rsidRPr="00000000">
        <w:rPr>
          <w:rtl w:val="0"/>
        </w:rPr>
      </w:r>
    </w:p>
    <w:p w:rsidR="00000000" w:rsidDel="00000000" w:rsidP="00000000" w:rsidRDefault="00000000" w:rsidRPr="00000000" w14:paraId="00000063">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spacing w:line="480" w:lineRule="auto"/>
        <w:jc w:val="lef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24"/>
          <w:szCs w:val="24"/>
          <w:rtl w:val="0"/>
        </w:rPr>
        <w:t xml:space="preserve">Pittet, S. (n.d.). What is Code Coverage? Atlassian. </w:t>
      </w:r>
      <w:hyperlink r:id="rId12">
        <w:r w:rsidDel="00000000" w:rsidR="00000000" w:rsidRPr="00000000">
          <w:rPr>
            <w:rFonts w:ascii="Times New Roman" w:cs="Times New Roman" w:eastAsia="Times New Roman" w:hAnsi="Times New Roman"/>
            <w:color w:val="1155cc"/>
            <w:sz w:val="24"/>
            <w:szCs w:val="24"/>
            <w:u w:val="single"/>
            <w:rtl w:val="0"/>
          </w:rPr>
          <w:t xml:space="preserve">https://www.atlassian.com/continuous-delivery/software-testing/code-coverage#:~:text=</w:t>
        </w:r>
      </w:hyperlink>
      <w:hyperlink r:id="rId13">
        <w:r w:rsidDel="00000000" w:rsidR="00000000" w:rsidRPr="00000000">
          <w:rPr>
            <w:rFonts w:ascii="Times New Roman" w:cs="Times New Roman" w:eastAsia="Times New Roman" w:hAnsi="Times New Roman"/>
            <w:color w:val="1155cc"/>
            <w:sz w:val="24"/>
            <w:szCs w:val="24"/>
            <w:u w:val="single"/>
            <w:rtl w:val="0"/>
          </w:rPr>
          <w:t xml:space="preserve">Code%20coverage%20is%20a%20metric</w:t>
        </w:r>
      </w:hyperlink>
      <w:hyperlink r:id="rId14">
        <w:r w:rsidDel="00000000" w:rsidR="00000000" w:rsidRPr="00000000">
          <w:rPr>
            <w:rFonts w:ascii="Times New Roman" w:cs="Times New Roman" w:eastAsia="Times New Roman" w:hAnsi="Times New Roman"/>
            <w:color w:val="1155cc"/>
            <w:sz w:val="24"/>
            <w:szCs w:val="24"/>
            <w:u w:val="single"/>
            <w:rtl w:val="0"/>
          </w:rPr>
          <w:t xml:space="preserve">,</w:t>
        </w:r>
      </w:hyperlink>
      <w:hyperlink r:id="rId15">
        <w:r w:rsidDel="00000000" w:rsidR="00000000" w:rsidRPr="00000000">
          <w:rPr>
            <w:rFonts w:ascii="Times New Roman" w:cs="Times New Roman" w:eastAsia="Times New Roman" w:hAnsi="Times New Roman"/>
            <w:color w:val="1155cc"/>
            <w:sz w:val="24"/>
            <w:szCs w:val="24"/>
            <w:u w:val="single"/>
            <w:rtl w:val="0"/>
          </w:rPr>
          <w:t xml:space="preserve">get%20started%20with%20your%20projects</w:t>
        </w:r>
      </w:hyperlink>
      <w:hyperlink r:id="rId16">
        <w:r w:rsidDel="00000000" w:rsidR="00000000" w:rsidRPr="00000000">
          <w:rPr>
            <w:rFonts w:ascii="Times New Roman" w:cs="Times New Roman" w:eastAsia="Times New Roman" w:hAnsi="Times New Roman"/>
            <w:color w:val="1155cc"/>
            <w:sz w:val="24"/>
            <w:szCs w:val="24"/>
            <w:u w:val="single"/>
            <w:rtl w:val="0"/>
          </w:rPr>
          <w:t xml:space="preserve">.</w:t>
        </w:r>
      </w:hyperlink>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pt_B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radixweb.com/blog/software-engineering-metrics" TargetMode="External"/><Relationship Id="rId10" Type="http://schemas.openxmlformats.org/officeDocument/2006/relationships/hyperlink" Target="https://kissflow.com/project/agile/guide-to-cumulative-flow-diagram/" TargetMode="External"/><Relationship Id="rId13" Type="http://schemas.openxmlformats.org/officeDocument/2006/relationships/hyperlink" Target="https://www.atlassian.com/continuous-delivery/software-testing/code-coverage#:~:text=Code%20coverage%20is%20a%20metric,get%20started%20with%20your%20projects." TargetMode="External"/><Relationship Id="rId12" Type="http://schemas.openxmlformats.org/officeDocument/2006/relationships/hyperlink" Target="https://www.atlassian.com/continuous-delivery/software-testing/code-coverage#:~:text=Code%20coverage%20is%20a%20metric,get%20started%20with%20your%20project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uru99.com/defect-density-software-testing-terminology.html" TargetMode="External"/><Relationship Id="rId15" Type="http://schemas.openxmlformats.org/officeDocument/2006/relationships/hyperlink" Target="https://www.atlassian.com/continuous-delivery/software-testing/code-coverage#:~:text=Code%20coverage%20is%20a%20metric,get%20started%20with%20your%20projects." TargetMode="External"/><Relationship Id="rId14" Type="http://schemas.openxmlformats.org/officeDocument/2006/relationships/hyperlink" Target="https://www.atlassian.com/continuous-delivery/software-testing/code-coverage#:~:text=Code%20coverage%20is%20a%20metric,get%20started%20with%20your%20projects." TargetMode="External"/><Relationship Id="rId16" Type="http://schemas.openxmlformats.org/officeDocument/2006/relationships/hyperlink" Target="https://www.atlassian.com/continuous-delivery/software-testing/code-coverage#:~:text=Code%20coverage%20is%20a%20metric,get%20started%20with%20your%20projects." TargetMode="External"/><Relationship Id="rId5" Type="http://schemas.openxmlformats.org/officeDocument/2006/relationships/styles" Target="styles.xml"/><Relationship Id="rId6" Type="http://schemas.openxmlformats.org/officeDocument/2006/relationships/hyperlink" Target="https://www.shortcut.com/blog/what-is-lead-time-and-why-should-agile-teams-care" TargetMode="External"/><Relationship Id="rId7" Type="http://schemas.openxmlformats.org/officeDocument/2006/relationships/hyperlink" Target="https://www.perforce.com/blog/qac/what-cyclomatic-complexity" TargetMode="External"/><Relationship Id="rId8" Type="http://schemas.openxmlformats.org/officeDocument/2006/relationships/hyperlink" Target="https://www.isixsigma.com/metrics-methodology/importance-implementing-effective-metri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