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color w:val="00008B"/>
          <w:sz w:val="36"/>
        </w:rPr>
        <w:t>Báo cáo học tập học kỳ I</w:t>
      </w:r>
    </w:p>
    <w:p>
      <w:r>
        <w:br/>
        <w:br/>
        <w:br/>
      </w:r>
    </w:p>
    <w:p>
      <w:pPr>
        <w:jc w:val="center"/>
      </w:pPr>
      <w:r>
        <w:rPr>
          <w:sz w:val="28"/>
        </w:rPr>
        <w:t>Họ và tên: Nguyễn Văn A</w:t>
        <w:br/>
      </w:r>
      <w:r>
        <w:rPr>
          <w:sz w:val="28"/>
        </w:rPr>
        <w:t>Lớp: CNTT1</w:t>
        <w:br/>
      </w:r>
      <w:r>
        <w:rPr>
          <w:sz w:val="28"/>
        </w:rPr>
        <w:t>Ngày: 26/09/2025</w:t>
        <w:br/>
      </w:r>
    </w:p>
    <w:p>
      <w:r>
        <w:br w:type="page"/>
      </w:r>
    </w:p>
    <w:p>
      <w:pPr>
        <w:pStyle w:val="Heading1"/>
      </w:pPr>
      <w:r>
        <w:t>Mục lục</w:t>
      </w:r>
    </w:p>
    <w:p>
      <w:r>
        <w:t>Mục lục sẽ được tạo tự động trong Word bằng References → Table of Contents.</w:t>
        <w:br/>
      </w:r>
    </w:p>
    <w:p>
      <w:r>
        <w:br w:type="page"/>
      </w:r>
    </w:p>
    <w:p>
      <w:pPr>
        <w:pStyle w:val="Heading1"/>
      </w:pPr>
      <w:r>
        <w:t>Phần 1: Giới thiệu chung</w:t>
      </w:r>
    </w:p>
    <w:p>
      <w:pPr>
        <w:jc w:val="both"/>
      </w:pPr>
      <w:r>
        <w:t>Trong học kỳ I, sinh viên đã được học và rèn luyện nhiều kỹ năng quan trọng, bao gồm kiến thức cơ bản về chuyên ngành và kỹ năng mềm hỗ trợ học tập. Ngoài ra, việc tham gia các hoạt động nhóm, thuyết trình và làm bài tập lớn đã giúp sinh viên nâng cao khả năng hợp tác, tư duy phản biện và trình bày ý tưởng. Học kỳ này cũng đặt nền móng cho các môn học nâng cao ở các học kỳ sau. Với sự hỗ trợ của giảng viên và sự nỗ lực của bản thân, sinh viên đã đạt được những kết quả tích cực trong học tập và rèn luyện. Điều này thể hiện sự tiến bộ rõ rệt trong quá trình học tập và phát triển kỹ năng cá nhân.</w:t>
      </w:r>
    </w:p>
    <w:p>
      <w:r>
        <w:br w:type="page"/>
      </w:r>
    </w:p>
    <w:p>
      <w:pPr>
        <w:pStyle w:val="Heading1"/>
      </w:pPr>
      <w:r>
        <w:t>Phần 2: Kết quả học tập</w:t>
      </w:r>
    </w:p>
    <w:tbl>
      <w:tblPr>
        <w:tblW w:type="auto" w:w="0"/>
        <w:jc w:val="center"/>
        <w:tblLook w:firstColumn="1" w:firstRow="1" w:lastColumn="0" w:lastRow="0" w:noHBand="0" w:noVBand="1" w:val="04A0"/>
      </w:tblPr>
      <w:tblGrid>
        <w:gridCol w:w="1728"/>
        <w:gridCol w:w="1728"/>
        <w:gridCol w:w="1728"/>
        <w:gridCol w:w="1728"/>
        <w:gridCol w:w="1728"/>
      </w:tblGrid>
      <w:tr>
        <w:tc>
          <w:tcPr>
            <w:tcW w:type="dxa" w:w="1728"/>
          </w:tcPr>
          <w:p>
            <w:r>
              <w:t>STT</w:t>
            </w:r>
          </w:p>
        </w:tc>
        <w:tc>
          <w:tcPr>
            <w:tcW w:type="dxa" w:w="1728"/>
          </w:tcPr>
          <w:p>
            <w:r>
              <w:t>Môn học</w:t>
            </w:r>
          </w:p>
        </w:tc>
        <w:tc>
          <w:tcPr>
            <w:tcW w:type="dxa" w:w="1728"/>
          </w:tcPr>
          <w:p>
            <w:r>
              <w:t>Điểm giữa kỳ</w:t>
            </w:r>
          </w:p>
        </w:tc>
        <w:tc>
          <w:tcPr>
            <w:tcW w:type="dxa" w:w="1728"/>
          </w:tcPr>
          <w:p>
            <w:r>
              <w:t>Điểm cuối kỳ</w:t>
            </w:r>
          </w:p>
        </w:tc>
        <w:tc>
          <w:tcPr>
            <w:tcW w:type="dxa" w:w="1728"/>
          </w:tcPr>
          <w:p>
            <w:r>
              <w:t>Điểm tổng kết</w:t>
            </w:r>
          </w:p>
        </w:tc>
      </w:tr>
      <w:tr>
        <w:tc>
          <w:tcPr>
            <w:tcW w:type="dxa" w:w="1728"/>
          </w:tcPr>
          <w:p>
            <w:r>
              <w:t>1</w:t>
            </w:r>
          </w:p>
        </w:tc>
        <w:tc>
          <w:tcPr>
            <w:tcW w:type="dxa" w:w="1728"/>
          </w:tcPr>
          <w:p>
            <w:r>
              <w:t>Toán cao cấp</w:t>
            </w:r>
          </w:p>
        </w:tc>
        <w:tc>
          <w:tcPr>
            <w:tcW w:type="dxa" w:w="1728"/>
          </w:tcPr>
          <w:p>
            <w:r>
              <w:t>7.5</w:t>
            </w:r>
          </w:p>
        </w:tc>
        <w:tc>
          <w:tcPr>
            <w:tcW w:type="dxa" w:w="1728"/>
          </w:tcPr>
          <w:p>
            <w:r>
              <w:t>8.0</w:t>
            </w:r>
          </w:p>
        </w:tc>
        <w:tc>
          <w:tcPr>
            <w:tcW w:type="dxa" w:w="1728"/>
          </w:tcPr>
          <w:p>
            <w:r>
              <w:t>7.8</w:t>
            </w:r>
          </w:p>
        </w:tc>
      </w:tr>
      <w:tr>
        <w:tc>
          <w:tcPr>
            <w:tcW w:type="dxa" w:w="1728"/>
          </w:tcPr>
          <w:p>
            <w:r>
              <w:t>2</w:t>
            </w:r>
          </w:p>
        </w:tc>
        <w:tc>
          <w:tcPr>
            <w:tcW w:type="dxa" w:w="1728"/>
          </w:tcPr>
          <w:p>
            <w:r>
              <w:t>Tin học cơ sở</w:t>
            </w:r>
          </w:p>
        </w:tc>
        <w:tc>
          <w:tcPr>
            <w:tcW w:type="dxa" w:w="1728"/>
          </w:tcPr>
          <w:p>
            <w:r>
              <w:t>8.0</w:t>
            </w:r>
          </w:p>
        </w:tc>
        <w:tc>
          <w:tcPr>
            <w:tcW w:type="dxa" w:w="1728"/>
          </w:tcPr>
          <w:p>
            <w:r>
              <w:t>8.5</w:t>
            </w:r>
          </w:p>
        </w:tc>
        <w:tc>
          <w:tcPr>
            <w:tcW w:type="dxa" w:w="1728"/>
          </w:tcPr>
          <w:p>
            <w:r>
              <w:t>8.3</w:t>
            </w:r>
          </w:p>
        </w:tc>
      </w:tr>
      <w:tr>
        <w:tc>
          <w:tcPr>
            <w:tcW w:type="dxa" w:w="1728"/>
          </w:tcPr>
          <w:p>
            <w:r>
              <w:t>3</w:t>
            </w:r>
          </w:p>
        </w:tc>
        <w:tc>
          <w:tcPr>
            <w:tcW w:type="dxa" w:w="1728"/>
          </w:tcPr>
          <w:p>
            <w:r>
              <w:t>Lập trình C++</w:t>
            </w:r>
          </w:p>
        </w:tc>
        <w:tc>
          <w:tcPr>
            <w:tcW w:type="dxa" w:w="1728"/>
          </w:tcPr>
          <w:p>
            <w:r>
              <w:t>6.5</w:t>
            </w:r>
          </w:p>
        </w:tc>
        <w:tc>
          <w:tcPr>
            <w:tcW w:type="dxa" w:w="1728"/>
          </w:tcPr>
          <w:p>
            <w:r>
              <w:t>7.0</w:t>
            </w:r>
          </w:p>
        </w:tc>
        <w:tc>
          <w:tcPr>
            <w:tcW w:type="dxa" w:w="1728"/>
          </w:tcPr>
          <w:p>
            <w:r>
              <w:t>6.8</w:t>
            </w:r>
          </w:p>
        </w:tc>
      </w:tr>
      <w:tr>
        <w:tc>
          <w:tcPr>
            <w:tcW w:type="dxa" w:w="1728"/>
          </w:tcPr>
          <w:p>
            <w:r>
              <w:t>4</w:t>
            </w:r>
          </w:p>
        </w:tc>
        <w:tc>
          <w:tcPr>
            <w:tcW w:type="dxa" w:w="1728"/>
          </w:tcPr>
          <w:p>
            <w:r>
              <w:t>Tiếng Anh chuyên ngành</w:t>
            </w:r>
          </w:p>
        </w:tc>
        <w:tc>
          <w:tcPr>
            <w:tcW w:type="dxa" w:w="1728"/>
          </w:tcPr>
          <w:p>
            <w:r>
              <w:t>7.0</w:t>
            </w:r>
          </w:p>
        </w:tc>
        <w:tc>
          <w:tcPr>
            <w:tcW w:type="dxa" w:w="1728"/>
          </w:tcPr>
          <w:p>
            <w:r>
              <w:t>7.5</w:t>
            </w:r>
          </w:p>
        </w:tc>
        <w:tc>
          <w:tcPr>
            <w:tcW w:type="dxa" w:w="1728"/>
          </w:tcPr>
          <w:p>
            <w:r>
              <w:t>7.3</w:t>
            </w:r>
          </w:p>
        </w:tc>
      </w:tr>
      <w:tr>
        <w:tc>
          <w:tcPr>
            <w:tcW w:type="dxa" w:w="1728"/>
          </w:tcPr>
          <w:p>
            <w:r>
              <w:t>5</w:t>
            </w:r>
          </w:p>
        </w:tc>
        <w:tc>
          <w:tcPr>
            <w:tcW w:type="dxa" w:w="1728"/>
          </w:tcPr>
          <w:p>
            <w:r>
              <w:t>Kỹ năng mềm</w:t>
            </w:r>
          </w:p>
        </w:tc>
        <w:tc>
          <w:tcPr>
            <w:tcW w:type="dxa" w:w="1728"/>
          </w:tcPr>
          <w:p>
            <w:r>
              <w:t>9.0</w:t>
            </w:r>
          </w:p>
        </w:tc>
        <w:tc>
          <w:tcPr>
            <w:tcW w:type="dxa" w:w="1728"/>
          </w:tcPr>
          <w:p>
            <w:r>
              <w:t>9.0</w:t>
            </w:r>
          </w:p>
        </w:tc>
        <w:tc>
          <w:tcPr>
            <w:tcW w:type="dxa" w:w="1728"/>
          </w:tcPr>
          <w:p>
            <w:r>
              <w:t>9.0</w:t>
            </w:r>
          </w:p>
        </w:tc>
      </w:tr>
    </w:tbl>
    <w:p>
      <w:r>
        <w:br w:type="page"/>
      </w:r>
    </w:p>
    <w:p>
      <w:pPr>
        <w:pStyle w:val="Heading1"/>
      </w:pPr>
      <w:r>
        <w:t>Phần 3: Phân tích và nhận xét</w:t>
      </w:r>
    </w:p>
    <w:p>
      <w:pPr>
        <w:jc w:val="both"/>
      </w:pPr>
      <w:r>
        <w:t>Kết quả học tập cho thấy sinh viên đạt điểm số khá tốt ở hầu hết các môn. Đặc biệt, các môn như **Tin học cơ sở** và **Kỹ năng mềm** đạt kết quả nổi bật, thể hiện sự chăm chỉ và khả năng áp dụng thực tế. Tuy nhiên, môn **Lập trình C++** còn điểm số thấp hơn, cần có kế hoạch học tập bổ sung. Biểu đồ sau đây minh họa điểm tổng kết các môn học, giúp nhìn rõ sự phân bố điểm số.</w:t>
      </w:r>
    </w:p>
    <w:p>
      <w:pPr>
        <w:jc w:val="center"/>
      </w:pPr>
      <w:r>
        <w:br/>
        <w:t>[Biểu đồ cột thể hiện điểm số sẽ được chèn ở đây trong Word]</w:t>
        <w:br/>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Trang </w:t>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Trường Đại học XYZ – Báo cáo học tập</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