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DEE" w:rsidRDefault="00BF2DEE" w:rsidP="000E4187">
      <w:pPr>
        <w:rPr>
          <w:rFonts w:ascii="Times New Roman" w:hAnsi="Times New Roman" w:cs="Times New Roman"/>
          <w:sz w:val="24"/>
          <w:szCs w:val="24"/>
        </w:rPr>
      </w:pPr>
      <w:r>
        <w:rPr>
          <w:rFonts w:ascii="Times New Roman" w:hAnsi="Times New Roman" w:cs="Times New Roman"/>
          <w:sz w:val="24"/>
          <w:szCs w:val="24"/>
        </w:rPr>
        <w:t xml:space="preserve">Gregory Lyall </w:t>
      </w:r>
    </w:p>
    <w:p w:rsidR="00BF2DEE" w:rsidRDefault="00BF2DEE" w:rsidP="000E4187">
      <w:pPr>
        <w:rPr>
          <w:rFonts w:ascii="Times New Roman" w:hAnsi="Times New Roman" w:cs="Times New Roman"/>
          <w:sz w:val="24"/>
          <w:szCs w:val="24"/>
        </w:rPr>
      </w:pP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 xml:space="preserve"> Management </w:t>
      </w:r>
    </w:p>
    <w:p w:rsidR="00BF2DEE" w:rsidRDefault="00BF2DEE" w:rsidP="000E4187">
      <w:pPr>
        <w:rPr>
          <w:rFonts w:ascii="Times New Roman" w:hAnsi="Times New Roman" w:cs="Times New Roman"/>
          <w:sz w:val="24"/>
          <w:szCs w:val="24"/>
        </w:rPr>
      </w:pPr>
      <w:r>
        <w:rPr>
          <w:rFonts w:ascii="Times New Roman" w:hAnsi="Times New Roman" w:cs="Times New Roman"/>
          <w:sz w:val="24"/>
          <w:szCs w:val="24"/>
        </w:rPr>
        <w:t xml:space="preserve">Dr Rivas </w:t>
      </w:r>
    </w:p>
    <w:p w:rsidR="00BF2DEE" w:rsidRDefault="00BF2DEE" w:rsidP="000E4187">
      <w:pPr>
        <w:rPr>
          <w:rFonts w:ascii="Times New Roman" w:hAnsi="Times New Roman" w:cs="Times New Roman"/>
          <w:sz w:val="24"/>
          <w:szCs w:val="24"/>
        </w:rPr>
      </w:pPr>
      <w:r>
        <w:rPr>
          <w:rFonts w:ascii="Times New Roman" w:hAnsi="Times New Roman" w:cs="Times New Roman"/>
          <w:sz w:val="24"/>
          <w:szCs w:val="24"/>
        </w:rPr>
        <w:t>Lab 6</w:t>
      </w:r>
    </w:p>
    <w:p w:rsidR="000E4187" w:rsidRPr="000E4187" w:rsidRDefault="000E4187" w:rsidP="000E4187">
      <w:pPr>
        <w:rPr>
          <w:rFonts w:ascii="Times New Roman" w:hAnsi="Times New Roman" w:cs="Times New Roman"/>
          <w:sz w:val="24"/>
          <w:szCs w:val="24"/>
        </w:rPr>
      </w:pPr>
      <w:r w:rsidRPr="000E4187">
        <w:rPr>
          <w:rFonts w:ascii="Times New Roman" w:hAnsi="Times New Roman" w:cs="Times New Roman"/>
          <w:sz w:val="24"/>
          <w:szCs w:val="24"/>
        </w:rPr>
        <w:t>7.</w:t>
      </w:r>
      <w:r w:rsidRPr="000E4187">
        <w:rPr>
          <w:rFonts w:ascii="Times New Roman" w:hAnsi="Times New Roman" w:cs="Times New Roman"/>
          <w:sz w:val="24"/>
          <w:szCs w:val="24"/>
        </w:rPr>
        <w:t xml:space="preserve">What is </w:t>
      </w:r>
      <w:r w:rsidRPr="000E4187">
        <w:rPr>
          <w:rFonts w:ascii="Times New Roman" w:hAnsi="Times New Roman" w:cs="Times New Roman"/>
          <w:sz w:val="24"/>
          <w:szCs w:val="24"/>
        </w:rPr>
        <w:t>the difference between a Left Outer</w:t>
      </w:r>
      <w:r w:rsidRPr="000E4187">
        <w:rPr>
          <w:rFonts w:ascii="Times New Roman" w:hAnsi="Times New Roman" w:cs="Times New Roman"/>
          <w:sz w:val="24"/>
          <w:szCs w:val="24"/>
        </w:rPr>
        <w:t xml:space="preserve"> Join and a Right </w:t>
      </w:r>
      <w:r w:rsidRPr="000E4187">
        <w:rPr>
          <w:rFonts w:ascii="Times New Roman" w:hAnsi="Times New Roman" w:cs="Times New Roman"/>
          <w:sz w:val="24"/>
          <w:szCs w:val="24"/>
        </w:rPr>
        <w:t>Outer</w:t>
      </w:r>
      <w:r w:rsidRPr="000E4187">
        <w:rPr>
          <w:rFonts w:ascii="Times New Roman" w:hAnsi="Times New Roman" w:cs="Times New Roman"/>
          <w:sz w:val="24"/>
          <w:szCs w:val="24"/>
        </w:rPr>
        <w:t xml:space="preserve"> Join. </w:t>
      </w:r>
    </w:p>
    <w:p w:rsidR="000E4187" w:rsidRPr="000E4187" w:rsidRDefault="000E4187" w:rsidP="000E4187">
      <w:pPr>
        <w:rPr>
          <w:rFonts w:ascii="Times New Roman" w:hAnsi="Times New Roman" w:cs="Times New Roman"/>
          <w:sz w:val="24"/>
          <w:szCs w:val="24"/>
        </w:rPr>
      </w:pPr>
      <w:r w:rsidRPr="000E4187">
        <w:rPr>
          <w:rFonts w:ascii="Times New Roman" w:hAnsi="Times New Roman" w:cs="Times New Roman"/>
          <w:sz w:val="24"/>
          <w:szCs w:val="24"/>
        </w:rPr>
        <w:t>Give example queries in SQL to demonstrate. (Feel free to use the Cap2 database to make your points here.)</w:t>
      </w:r>
    </w:p>
    <w:p w:rsidR="000E4187" w:rsidRPr="000E4187" w:rsidRDefault="000E4187" w:rsidP="000E4187">
      <w:pPr>
        <w:rPr>
          <w:rFonts w:ascii="Times New Roman" w:hAnsi="Times New Roman" w:cs="Times New Roman"/>
          <w:sz w:val="24"/>
          <w:szCs w:val="24"/>
        </w:rPr>
      </w:pPr>
      <w:r w:rsidRPr="000E4187">
        <w:rPr>
          <w:rFonts w:ascii="Times New Roman" w:hAnsi="Times New Roman" w:cs="Times New Roman"/>
          <w:b/>
          <w:i/>
          <w:sz w:val="24"/>
          <w:szCs w:val="24"/>
          <w:u w:val="single"/>
        </w:rPr>
        <w:t>Left outer Join</w:t>
      </w:r>
      <w:r w:rsidRPr="000E418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E4187">
        <w:rPr>
          <w:rFonts w:ascii="Times New Roman" w:hAnsi="Times New Roman" w:cs="Times New Roman"/>
          <w:sz w:val="24"/>
          <w:szCs w:val="24"/>
        </w:rPr>
        <w:t>“</w:t>
      </w:r>
      <w:r>
        <w:rPr>
          <w:rFonts w:ascii="Arial" w:hAnsi="Arial" w:cs="Arial"/>
          <w:color w:val="222222"/>
          <w:shd w:val="clear" w:color="auto" w:fill="FFFFFF"/>
        </w:rPr>
        <w:t>It creates a set that can be saved as a table or used as it 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JOIN</w:t>
      </w:r>
      <w:r>
        <w:rPr>
          <w:rStyle w:val="apple-converted-space"/>
          <w:rFonts w:ascii="Arial" w:hAnsi="Arial" w:cs="Arial"/>
          <w:color w:val="222222"/>
          <w:shd w:val="clear" w:color="auto" w:fill="FFFFFF"/>
        </w:rPr>
        <w:t> </w:t>
      </w:r>
      <w:r>
        <w:rPr>
          <w:rFonts w:ascii="Arial" w:hAnsi="Arial" w:cs="Arial"/>
          <w:color w:val="222222"/>
          <w:shd w:val="clear" w:color="auto" w:fill="FFFFFF"/>
        </w:rPr>
        <w:t>is a means for combining fields from two tables (or more) by using values common to each. ANSI-standard</w:t>
      </w:r>
      <w:r>
        <w:rPr>
          <w:rStyle w:val="apple-converted-space"/>
          <w:rFonts w:ascii="Arial" w:hAnsi="Arial" w:cs="Arial"/>
          <w:color w:val="222222"/>
          <w:shd w:val="clear" w:color="auto" w:fill="FFFFFF"/>
        </w:rPr>
        <w:t> </w:t>
      </w:r>
      <w:r>
        <w:rPr>
          <w:rFonts w:ascii="Arial" w:hAnsi="Arial" w:cs="Arial"/>
          <w:b/>
          <w:bCs/>
          <w:color w:val="222222"/>
          <w:shd w:val="clear" w:color="auto" w:fill="FFFFFF"/>
        </w:rPr>
        <w:t>SQL</w:t>
      </w:r>
      <w:r>
        <w:rPr>
          <w:rStyle w:val="apple-converted-space"/>
          <w:rFonts w:ascii="Arial" w:hAnsi="Arial" w:cs="Arial"/>
          <w:color w:val="222222"/>
          <w:shd w:val="clear" w:color="auto" w:fill="FFFFFF"/>
        </w:rPr>
        <w:t> </w:t>
      </w:r>
      <w:r>
        <w:rPr>
          <w:rFonts w:ascii="Arial" w:hAnsi="Arial" w:cs="Arial"/>
          <w:color w:val="222222"/>
          <w:shd w:val="clear" w:color="auto" w:fill="FFFFFF"/>
        </w:rPr>
        <w:t>specifies five types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JOIN</w:t>
      </w:r>
      <w:r>
        <w:rPr>
          <w:rFonts w:ascii="Arial" w:hAnsi="Arial" w:cs="Arial"/>
          <w:color w:val="222222"/>
          <w:shd w:val="clear" w:color="auto" w:fill="FFFFFF"/>
        </w:rPr>
        <w:t xml:space="preserve">: </w:t>
      </w:r>
      <w:proofErr w:type="gramStart"/>
      <w:r>
        <w:rPr>
          <w:rFonts w:ascii="Arial" w:hAnsi="Arial" w:cs="Arial"/>
          <w:color w:val="222222"/>
          <w:shd w:val="clear" w:color="auto" w:fill="FFFFFF"/>
        </w:rPr>
        <w:t>INNER ,</w:t>
      </w:r>
      <w:proofErr w:type="gramEnd"/>
      <w:r>
        <w:rPr>
          <w:rStyle w:val="apple-converted-space"/>
          <w:rFonts w:ascii="Arial" w:hAnsi="Arial" w:cs="Arial"/>
          <w:color w:val="222222"/>
          <w:shd w:val="clear" w:color="auto" w:fill="FFFFFF"/>
        </w:rPr>
        <w:t> </w:t>
      </w:r>
      <w:r>
        <w:rPr>
          <w:rFonts w:ascii="Arial" w:hAnsi="Arial" w:cs="Arial"/>
          <w:b/>
          <w:bCs/>
          <w:color w:val="222222"/>
          <w:shd w:val="clear" w:color="auto" w:fill="FFFFFF"/>
        </w:rPr>
        <w:t>LEFT OUTER</w:t>
      </w:r>
      <w:r>
        <w:rPr>
          <w:rStyle w:val="apple-converted-space"/>
          <w:rFonts w:ascii="Arial" w:hAnsi="Arial" w:cs="Arial"/>
          <w:color w:val="222222"/>
          <w:shd w:val="clear" w:color="auto" w:fill="FFFFFF"/>
        </w:rPr>
        <w:t> </w:t>
      </w:r>
      <w:r>
        <w:rPr>
          <w:rFonts w:ascii="Arial" w:hAnsi="Arial" w:cs="Arial"/>
          <w:color w:val="222222"/>
          <w:shd w:val="clear" w:color="auto" w:fill="FFFFFF"/>
        </w:rPr>
        <w:t>, RIGHT</w:t>
      </w:r>
      <w:r>
        <w:rPr>
          <w:rStyle w:val="apple-converted-space"/>
          <w:rFonts w:ascii="Arial" w:hAnsi="Arial" w:cs="Arial"/>
          <w:color w:val="222222"/>
          <w:shd w:val="clear" w:color="auto" w:fill="FFFFFF"/>
        </w:rPr>
        <w:t> </w:t>
      </w:r>
      <w:r>
        <w:rPr>
          <w:rFonts w:ascii="Arial" w:hAnsi="Arial" w:cs="Arial"/>
          <w:b/>
          <w:bCs/>
          <w:color w:val="222222"/>
          <w:shd w:val="clear" w:color="auto" w:fill="FFFFFF"/>
        </w:rPr>
        <w:t>OUTER</w:t>
      </w:r>
      <w:r>
        <w:rPr>
          <w:rStyle w:val="apple-converted-space"/>
          <w:rFonts w:ascii="Arial" w:hAnsi="Arial" w:cs="Arial"/>
          <w:color w:val="222222"/>
          <w:shd w:val="clear" w:color="auto" w:fill="FFFFFF"/>
        </w:rPr>
        <w:t> </w:t>
      </w:r>
      <w:r w:rsidRPr="000E4187">
        <w:rPr>
          <w:rFonts w:ascii="Times New Roman" w:hAnsi="Times New Roman" w:cs="Times New Roman"/>
          <w:color w:val="222222"/>
          <w:sz w:val="24"/>
          <w:szCs w:val="24"/>
          <w:shd w:val="clear" w:color="auto" w:fill="FFFFFF"/>
        </w:rPr>
        <w:t xml:space="preserve"> </w:t>
      </w:r>
      <w:hyperlink r:id="rId4" w:anchor="q=left+outer+join+in+sql+definition" w:history="1">
        <w:r w:rsidRPr="000E4187">
          <w:rPr>
            <w:rStyle w:val="Hyperlink"/>
            <w:rFonts w:ascii="Times New Roman" w:hAnsi="Times New Roman" w:cs="Times New Roman"/>
            <w:sz w:val="24"/>
            <w:szCs w:val="24"/>
            <w:shd w:val="clear" w:color="auto" w:fill="FFFFFF"/>
          </w:rPr>
          <w:t>(google.com)</w:t>
        </w:r>
      </w:hyperlink>
    </w:p>
    <w:p w:rsidR="000E4187" w:rsidRDefault="000E4187" w:rsidP="000E4187">
      <w:pPr>
        <w:rPr>
          <w:rFonts w:ascii="Times New Roman" w:hAnsi="Times New Roman" w:cs="Times New Roman"/>
          <w:color w:val="222222"/>
          <w:sz w:val="24"/>
          <w:szCs w:val="24"/>
          <w:shd w:val="clear" w:color="auto" w:fill="FFFFFF"/>
        </w:rPr>
      </w:pPr>
      <w:r w:rsidRPr="000E4187">
        <w:rPr>
          <w:rFonts w:ascii="Times New Roman" w:hAnsi="Times New Roman" w:cs="Times New Roman"/>
          <w:b/>
          <w:i/>
          <w:sz w:val="24"/>
          <w:szCs w:val="24"/>
          <w:u w:val="single"/>
        </w:rPr>
        <w:t>Right outer Join</w:t>
      </w:r>
      <w:r w:rsidRPr="000E4187">
        <w:rPr>
          <w:rFonts w:ascii="Times New Roman" w:hAnsi="Times New Roman" w:cs="Times New Roman"/>
          <w:sz w:val="24"/>
          <w:szCs w:val="24"/>
        </w:rPr>
        <w:t>-</w:t>
      </w:r>
      <w:r>
        <w:rPr>
          <w:rFonts w:ascii="Times New Roman" w:hAnsi="Times New Roman" w:cs="Times New Roman"/>
          <w:sz w:val="24"/>
          <w:szCs w:val="24"/>
        </w:rPr>
        <w:t xml:space="preserve"> </w:t>
      </w:r>
      <w:r w:rsidRPr="000E4187">
        <w:rPr>
          <w:rFonts w:ascii="Times New Roman" w:hAnsi="Times New Roman" w:cs="Times New Roman"/>
          <w:sz w:val="24"/>
          <w:szCs w:val="24"/>
        </w:rPr>
        <w:t>“</w:t>
      </w:r>
      <w:r w:rsidRPr="000E4187">
        <w:rPr>
          <w:rFonts w:ascii="Times New Roman" w:hAnsi="Times New Roman" w:cs="Times New Roman"/>
          <w:color w:val="222222"/>
          <w:sz w:val="24"/>
          <w:szCs w:val="24"/>
          <w:shd w:val="clear" w:color="auto" w:fill="FFFFFF"/>
        </w:rPr>
        <w:t>It then applies the criteria in the ON or USING clause to find the matching rows to be returned. Because you asked for an</w:t>
      </w:r>
      <w:r w:rsidRPr="000E4187">
        <w:rPr>
          <w:rStyle w:val="apple-converted-space"/>
          <w:rFonts w:ascii="Times New Roman" w:hAnsi="Times New Roman" w:cs="Times New Roman"/>
          <w:color w:val="222222"/>
          <w:sz w:val="24"/>
          <w:szCs w:val="24"/>
          <w:shd w:val="clear" w:color="auto" w:fill="FFFFFF"/>
        </w:rPr>
        <w:t> </w:t>
      </w:r>
      <w:r w:rsidRPr="000E4187">
        <w:rPr>
          <w:rFonts w:ascii="Times New Roman" w:hAnsi="Times New Roman" w:cs="Times New Roman"/>
          <w:b/>
          <w:bCs/>
          <w:color w:val="222222"/>
          <w:sz w:val="24"/>
          <w:szCs w:val="24"/>
          <w:shd w:val="clear" w:color="auto" w:fill="FFFFFF"/>
        </w:rPr>
        <w:t>OUTER JOIN</w:t>
      </w:r>
      <w:r w:rsidRPr="000E4187">
        <w:rPr>
          <w:rFonts w:ascii="Times New Roman" w:hAnsi="Times New Roman" w:cs="Times New Roman"/>
          <w:color w:val="222222"/>
          <w:sz w:val="24"/>
          <w:szCs w:val="24"/>
          <w:shd w:val="clear" w:color="auto" w:fill="FFFFFF"/>
        </w:rPr>
        <w:t>, your database system also returns the unmatched rows from either the "left" or "</w:t>
      </w:r>
      <w:r w:rsidRPr="000E4187">
        <w:rPr>
          <w:rFonts w:ascii="Times New Roman" w:hAnsi="Times New Roman" w:cs="Times New Roman"/>
          <w:b/>
          <w:bCs/>
          <w:color w:val="222222"/>
          <w:sz w:val="24"/>
          <w:szCs w:val="24"/>
          <w:shd w:val="clear" w:color="auto" w:fill="FFFFFF"/>
        </w:rPr>
        <w:t>right</w:t>
      </w:r>
      <w:r w:rsidRPr="000E4187">
        <w:rPr>
          <w:rFonts w:ascii="Times New Roman" w:hAnsi="Times New Roman" w:cs="Times New Roman"/>
          <w:color w:val="222222"/>
          <w:sz w:val="24"/>
          <w:szCs w:val="24"/>
          <w:shd w:val="clear" w:color="auto" w:fill="FFFFFF"/>
        </w:rPr>
        <w:t>" table</w:t>
      </w:r>
      <w:r w:rsidRPr="000E4187">
        <w:rPr>
          <w:rFonts w:ascii="Times New Roman" w:hAnsi="Times New Roman" w:cs="Times New Roman"/>
          <w:color w:val="222222"/>
          <w:sz w:val="24"/>
          <w:szCs w:val="24"/>
          <w:shd w:val="clear" w:color="auto" w:fill="FFFFFF"/>
        </w:rPr>
        <w:t xml:space="preserve"> “ </w:t>
      </w:r>
      <w:hyperlink r:id="rId5" w:anchor="q=right+outer+joins+in+sql" w:history="1">
        <w:r w:rsidRPr="000E4187">
          <w:rPr>
            <w:rStyle w:val="Hyperlink"/>
            <w:rFonts w:ascii="Times New Roman" w:hAnsi="Times New Roman" w:cs="Times New Roman"/>
            <w:sz w:val="24"/>
            <w:szCs w:val="24"/>
            <w:shd w:val="clear" w:color="auto" w:fill="FFFFFF"/>
          </w:rPr>
          <w:t>(google.com)</w:t>
        </w:r>
      </w:hyperlink>
    </w:p>
    <w:p w:rsidR="000E4187" w:rsidRDefault="000E4187" w:rsidP="000E4187">
      <w:pPr>
        <w:rPr>
          <w:rFonts w:ascii="Times New Roman" w:hAnsi="Times New Roman" w:cs="Times New Roman"/>
          <w:color w:val="222222"/>
          <w:sz w:val="24"/>
          <w:szCs w:val="24"/>
          <w:shd w:val="clear" w:color="auto" w:fill="FFFFFF"/>
        </w:rPr>
      </w:pPr>
    </w:p>
    <w:p w:rsidR="000E4187" w:rsidRDefault="000E4187" w:rsidP="000E41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would be a good search to use when you wanted to take the id of an agent and see how many orders they have put out, but also how many request they have put in for a certain type of product.</w:t>
      </w:r>
      <w:bookmarkStart w:id="0" w:name="_GoBack"/>
      <w:bookmarkEnd w:id="0"/>
      <w:r>
        <w:rPr>
          <w:rFonts w:ascii="Times New Roman" w:hAnsi="Times New Roman" w:cs="Times New Roman"/>
          <w:color w:val="222222"/>
          <w:sz w:val="24"/>
          <w:szCs w:val="24"/>
          <w:shd w:val="clear" w:color="auto" w:fill="FFFFFF"/>
        </w:rPr>
        <w:t xml:space="preserve"> </w:t>
      </w:r>
    </w:p>
    <w:p w:rsidR="000E4187" w:rsidRDefault="000E4187" w:rsidP="000E4187">
      <w:pPr>
        <w:rPr>
          <w:rFonts w:ascii="Times New Roman" w:hAnsi="Times New Roman" w:cs="Times New Roman"/>
          <w:color w:val="222222"/>
          <w:sz w:val="24"/>
          <w:szCs w:val="24"/>
          <w:shd w:val="clear" w:color="auto" w:fill="FFFFFF"/>
        </w:rPr>
      </w:pPr>
    </w:p>
    <w:sectPr w:rsidR="000E4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87"/>
    <w:rsid w:val="000E4187"/>
    <w:rsid w:val="00845313"/>
    <w:rsid w:val="00BF2DEE"/>
    <w:rsid w:val="00DF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1A98"/>
  <w15:chartTrackingRefBased/>
  <w15:docId w15:val="{D37B7F3A-97FF-497D-969F-435230DE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187"/>
  </w:style>
  <w:style w:type="character" w:styleId="Hyperlink">
    <w:name w:val="Hyperlink"/>
    <w:basedOn w:val="DefaultParagraphFont"/>
    <w:uiPriority w:val="99"/>
    <w:unhideWhenUsed/>
    <w:rsid w:val="000E41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webhp?sourceid=chrome-instant&amp;ion=1&amp;espv=2&amp;es_th=1&amp;ie=UTF-8" TargetMode="External"/><Relationship Id="rId4" Type="http://schemas.openxmlformats.org/officeDocument/2006/relationships/hyperlink" Target="https://www.google.com/webhp?sourceid=chrome-instant&amp;ion=1&amp;espv=2&amp;es_th=1&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lyall</dc:creator>
  <cp:keywords/>
  <dc:description/>
  <cp:lastModifiedBy>gregory lyall</cp:lastModifiedBy>
  <cp:revision>2</cp:revision>
  <dcterms:created xsi:type="dcterms:W3CDTF">2016-03-03T05:05:00Z</dcterms:created>
  <dcterms:modified xsi:type="dcterms:W3CDTF">2016-03-03T05:18:00Z</dcterms:modified>
</cp:coreProperties>
</file>