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rf6ifkminp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8mi66703s6v" w:id="1"/>
      <w:bookmarkEnd w:id="1"/>
      <w:r w:rsidDel="00000000" w:rsidR="00000000" w:rsidRPr="00000000">
        <w:rPr>
          <w:b w:val="1"/>
          <w:bCs w:val="1"/>
          <w:sz w:val="46"/>
          <w:szCs w:val="46"/>
          <w:rtl w:val="0"/>
        </w:rPr>
        <w:t xml:space="preserve">DAY 11 – PRE-REQUISITES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gvaickihvw" w:id="2"/>
      <w:bookmarkEnd w:id="2"/>
      <w:r w:rsidDel="00000000" w:rsidR="00000000" w:rsidRPr="00000000">
        <w:rPr>
          <w:b w:val="1"/>
          <w:bCs w:val="1"/>
          <w:sz w:val="46"/>
          <w:szCs w:val="46"/>
          <w:rtl w:val="0"/>
        </w:rPr>
        <w:t xml:space="preserve">Multi-Agent Systems &amp; Agentic Workflows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jpaki1yfrdu"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Day 11 introduces Multi-Agent Systems where multiple AI Agents collaborate to accomplish complex tasks. Learners will design specialized agents, create agent coordination strategies, and understand how work flows between multiple AI Agents to solve larger business problems.</w:t>
      </w:r>
    </w:p>
    <w:p w:rsidR="00000000" w:rsidDel="00000000" w:rsidP="00000000" w:rsidRDefault="00000000" w:rsidRPr="00000000" w14:paraId="0000000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46"/>
          <w:szCs w:val="46"/>
          <w:rtl w:val="0"/>
        </w:rPr>
        <w:t xml:space="preserve">Day 11 Readiness Checklist</w:t>
      </w:r>
    </w:p>
    <w:p w:rsidR="00000000" w:rsidDel="00000000" w:rsidP="00000000" w:rsidRDefault="00000000" w:rsidRPr="00000000" w14:paraId="00000007">
      <w:pPr>
        <w:spacing w:after="240" w:before="240" w:lineRule="auto"/>
        <w:rPr/>
      </w:pPr>
      <w:r w:rsidDel="00000000" w:rsidR="00000000" w:rsidRPr="00000000">
        <w:rPr>
          <w:rtl w:val="0"/>
        </w:rPr>
        <w:t xml:space="preserve">□ Day 10 Completed</w:t>
      </w:r>
    </w:p>
    <w:p w:rsidR="00000000" w:rsidDel="00000000" w:rsidP="00000000" w:rsidRDefault="00000000" w:rsidRPr="00000000" w14:paraId="00000008">
      <w:pPr>
        <w:spacing w:after="240" w:before="240" w:lineRule="auto"/>
        <w:rPr/>
      </w:pPr>
      <w:r w:rsidDel="00000000" w:rsidR="00000000" w:rsidRPr="00000000">
        <w:rPr>
          <w:rtl w:val="0"/>
        </w:rPr>
        <w:t xml:space="preserve">□ AI Agent Ready</w:t>
      </w:r>
    </w:p>
    <w:p w:rsidR="00000000" w:rsidDel="00000000" w:rsidP="00000000" w:rsidRDefault="00000000" w:rsidRPr="00000000" w14:paraId="00000009">
      <w:pPr>
        <w:spacing w:after="240" w:before="240" w:lineRule="auto"/>
        <w:rPr/>
      </w:pPr>
      <w:r w:rsidDel="00000000" w:rsidR="00000000" w:rsidRPr="00000000">
        <w:rPr>
          <w:rtl w:val="0"/>
        </w:rPr>
        <w:t xml:space="preserve">□ ChatGPT Accessible</w:t>
      </w:r>
    </w:p>
    <w:p w:rsidR="00000000" w:rsidDel="00000000" w:rsidP="00000000" w:rsidRDefault="00000000" w:rsidRPr="00000000" w14:paraId="0000000A">
      <w:pPr>
        <w:spacing w:after="240" w:before="240" w:lineRule="auto"/>
        <w:rPr/>
      </w:pPr>
      <w:r w:rsidDel="00000000" w:rsidR="00000000" w:rsidRPr="00000000">
        <w:rPr>
          <w:rtl w:val="0"/>
        </w:rPr>
        <w:t xml:space="preserve">□ Claude Accessible</w:t>
      </w:r>
    </w:p>
    <w:p w:rsidR="00000000" w:rsidDel="00000000" w:rsidP="00000000" w:rsidRDefault="00000000" w:rsidRPr="00000000" w14:paraId="0000000B">
      <w:pPr>
        <w:spacing w:after="240" w:before="240" w:lineRule="auto"/>
        <w:rPr/>
      </w:pPr>
      <w:r w:rsidDel="00000000" w:rsidR="00000000" w:rsidRPr="00000000">
        <w:rPr>
          <w:rtl w:val="0"/>
        </w:rPr>
        <w:t xml:space="preserve">□ Gemini Accessible</w:t>
      </w:r>
    </w:p>
    <w:p w:rsidR="00000000" w:rsidDel="00000000" w:rsidP="00000000" w:rsidRDefault="00000000" w:rsidRPr="00000000" w14:paraId="0000000C">
      <w:pPr>
        <w:spacing w:after="240" w:before="240" w:lineRule="auto"/>
        <w:rPr/>
      </w:pPr>
      <w:r w:rsidDel="00000000" w:rsidR="00000000" w:rsidRPr="00000000">
        <w:rPr>
          <w:rtl w:val="0"/>
        </w:rPr>
        <w:t xml:space="preserve">□ Google AI Studio Accessible</w:t>
      </w:r>
    </w:p>
    <w:p w:rsidR="00000000" w:rsidDel="00000000" w:rsidP="00000000" w:rsidRDefault="00000000" w:rsidRPr="00000000" w14:paraId="0000000D">
      <w:pPr>
        <w:spacing w:after="240" w:before="240" w:lineRule="auto"/>
        <w:rPr/>
      </w:pPr>
      <w:r w:rsidDel="00000000" w:rsidR="00000000" w:rsidRPr="00000000">
        <w:rPr>
          <w:rtl w:val="0"/>
        </w:rPr>
        <w:t xml:space="preserve">□ Business Workflow Selected</w:t>
      </w:r>
    </w:p>
    <w:p w:rsidR="00000000" w:rsidDel="00000000" w:rsidP="00000000" w:rsidRDefault="00000000" w:rsidRPr="00000000" w14:paraId="0000000E">
      <w:pPr>
        <w:spacing w:after="240" w:before="240" w:lineRule="auto"/>
        <w:rPr/>
      </w:pPr>
      <w:r w:rsidDel="00000000" w:rsidR="00000000" w:rsidRPr="00000000">
        <w:rPr>
          <w:rtl w:val="0"/>
        </w:rPr>
        <w:t xml:space="preserve">□ Ready for Multi-Agent Design</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jetrevpmac02" w:id="4"/>
      <w:bookmarkEnd w:id="4"/>
      <w:r w:rsidDel="00000000" w:rsidR="00000000" w:rsidRPr="00000000">
        <w:rPr>
          <w:b w:val="1"/>
          <w:bCs w:val="1"/>
          <w:sz w:val="46"/>
          <w:szCs w:val="46"/>
          <w:rtl w:val="0"/>
        </w:rPr>
        <w:t xml:space="preserve">1. Previous Learning Requirements</w:t>
      </w:r>
    </w:p>
    <w:p w:rsidR="00000000" w:rsidDel="00000000" w:rsidP="00000000" w:rsidRDefault="00000000" w:rsidRPr="00000000" w14:paraId="00000010">
      <w:pPr>
        <w:spacing w:after="240" w:before="240" w:lineRule="auto"/>
        <w:rPr/>
      </w:pPr>
      <w:r w:rsidDel="00000000" w:rsidR="00000000" w:rsidRPr="00000000">
        <w:rPr>
          <w:rtl w:val="0"/>
        </w:rPr>
        <w:t xml:space="preserve">Before attending Day 11, learners should have successfully completed:</w:t>
      </w:r>
    </w:p>
    <w:p w:rsidR="00000000" w:rsidDel="00000000" w:rsidP="00000000" w:rsidRDefault="00000000" w:rsidRPr="00000000" w14:paraId="00000011">
      <w:pPr>
        <w:spacing w:after="240" w:before="240" w:lineRule="auto"/>
        <w:rPr/>
      </w:pPr>
      <w:r w:rsidDel="00000000" w:rsidR="00000000" w:rsidRPr="00000000">
        <w:rPr>
          <w:rtl w:val="0"/>
        </w:rPr>
        <w:t xml:space="preserve">□ Day 10 – Introduction to AI Agents</w:t>
      </w:r>
    </w:p>
    <w:p w:rsidR="00000000" w:rsidDel="00000000" w:rsidP="00000000" w:rsidRDefault="00000000" w:rsidRPr="00000000" w14:paraId="00000012">
      <w:pPr>
        <w:spacing w:after="240" w:before="240" w:lineRule="auto"/>
        <w:rPr/>
      </w:pPr>
      <w:r w:rsidDel="00000000" w:rsidR="00000000" w:rsidRPr="00000000">
        <w:rPr>
          <w:rtl w:val="0"/>
        </w:rPr>
        <w:t xml:space="preserve">□ Day 10 Assessment</w:t>
      </w:r>
    </w:p>
    <w:p w:rsidR="00000000" w:rsidDel="00000000" w:rsidP="00000000" w:rsidRDefault="00000000" w:rsidRPr="00000000" w14:paraId="00000013">
      <w:pPr>
        <w:spacing w:after="240" w:before="240" w:lineRule="auto"/>
        <w:rPr/>
      </w:pPr>
      <w:r w:rsidDel="00000000" w:rsidR="00000000" w:rsidRPr="00000000">
        <w:rPr>
          <w:rtl w:val="0"/>
        </w:rPr>
        <w:t xml:space="preserve">□ Single AI Agent Assignment</w:t>
      </w:r>
    </w:p>
    <w:p w:rsidR="00000000" w:rsidDel="00000000" w:rsidP="00000000" w:rsidRDefault="00000000" w:rsidRPr="00000000" w14:paraId="00000014">
      <w:pPr>
        <w:spacing w:after="240" w:before="240" w:lineRule="auto"/>
        <w:rPr/>
      </w:pPr>
      <w:r w:rsidDel="00000000" w:rsidR="00000000" w:rsidRPr="00000000">
        <w:rPr>
          <w:rtl w:val="0"/>
        </w:rPr>
        <w:t xml:space="preserve">□ At least one working AI Agent built using ChatGPT, Claude, or Gemini</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3hnh1j2xd2sz" w:id="5"/>
      <w:bookmarkEnd w:id="5"/>
      <w:r w:rsidDel="00000000" w:rsidR="00000000" w:rsidRPr="00000000">
        <w:rPr>
          <w:b w:val="1"/>
          <w:bCs w:val="1"/>
          <w:sz w:val="46"/>
          <w:szCs w:val="46"/>
          <w:rtl w:val="0"/>
        </w:rPr>
        <w:t xml:space="preserve">2. Platform Readiness</w:t>
      </w:r>
    </w:p>
    <w:p w:rsidR="00000000" w:rsidDel="00000000" w:rsidP="00000000" w:rsidRDefault="00000000" w:rsidRPr="00000000" w14:paraId="00000017">
      <w:pPr>
        <w:spacing w:after="240" w:before="240" w:lineRule="auto"/>
        <w:rPr/>
      </w:pPr>
      <w:r w:rsidDel="00000000" w:rsidR="00000000" w:rsidRPr="00000000">
        <w:rPr>
          <w:rtl w:val="0"/>
        </w:rPr>
        <w:t xml:space="preserve">Ensure the following platforms are accessible before the session:</w:t>
      </w:r>
    </w:p>
    <w:p w:rsidR="00000000" w:rsidDel="00000000" w:rsidP="00000000" w:rsidRDefault="00000000" w:rsidRPr="00000000" w14:paraId="00000018">
      <w:pPr>
        <w:spacing w:after="240" w:before="240" w:lineRule="auto"/>
        <w:rPr/>
      </w:pPr>
      <w:r w:rsidDel="00000000" w:rsidR="00000000" w:rsidRPr="00000000">
        <w:rPr>
          <w:rtl w:val="0"/>
        </w:rPr>
        <w:t xml:space="preserve">□ LMS</w:t>
      </w:r>
    </w:p>
    <w:p w:rsidR="00000000" w:rsidDel="00000000" w:rsidP="00000000" w:rsidRDefault="00000000" w:rsidRPr="00000000" w14:paraId="00000019">
      <w:pPr>
        <w:spacing w:after="240" w:before="240" w:lineRule="auto"/>
        <w:rPr/>
      </w:pPr>
      <w:r w:rsidDel="00000000" w:rsidR="00000000" w:rsidRPr="00000000">
        <w:rPr>
          <w:rtl w:val="0"/>
        </w:rPr>
        <w:t xml:space="preserve">□ ChatGPT</w:t>
      </w:r>
    </w:p>
    <w:p w:rsidR="00000000" w:rsidDel="00000000" w:rsidP="00000000" w:rsidRDefault="00000000" w:rsidRPr="00000000" w14:paraId="0000001A">
      <w:pPr>
        <w:spacing w:after="240" w:before="240" w:lineRule="auto"/>
        <w:rPr/>
      </w:pPr>
      <w:r w:rsidDel="00000000" w:rsidR="00000000" w:rsidRPr="00000000">
        <w:rPr>
          <w:rtl w:val="0"/>
        </w:rPr>
        <w:t xml:space="preserve">□ Claude</w:t>
      </w:r>
    </w:p>
    <w:p w:rsidR="00000000" w:rsidDel="00000000" w:rsidP="00000000" w:rsidRDefault="00000000" w:rsidRPr="00000000" w14:paraId="0000001B">
      <w:pPr>
        <w:spacing w:after="240" w:before="240" w:lineRule="auto"/>
        <w:rPr/>
      </w:pPr>
      <w:r w:rsidDel="00000000" w:rsidR="00000000" w:rsidRPr="00000000">
        <w:rPr>
          <w:rtl w:val="0"/>
        </w:rPr>
        <w:t xml:space="preserve">□ Gemini</w:t>
      </w:r>
    </w:p>
    <w:p w:rsidR="00000000" w:rsidDel="00000000" w:rsidP="00000000" w:rsidRDefault="00000000" w:rsidRPr="00000000" w14:paraId="0000001C">
      <w:pPr>
        <w:spacing w:after="240" w:before="240" w:lineRule="auto"/>
        <w:rPr/>
      </w:pPr>
      <w:r w:rsidDel="00000000" w:rsidR="00000000" w:rsidRPr="00000000">
        <w:rPr>
          <w:rtl w:val="0"/>
        </w:rPr>
        <w:t xml:space="preserve">□ Google AI Studio</w:t>
      </w:r>
    </w:p>
    <w:p w:rsidR="00000000" w:rsidDel="00000000" w:rsidP="00000000" w:rsidRDefault="00000000" w:rsidRPr="00000000" w14:paraId="0000001D">
      <w:pPr>
        <w:spacing w:after="240" w:before="240" w:lineRule="auto"/>
        <w:rPr/>
      </w:pPr>
      <w:r w:rsidDel="00000000" w:rsidR="00000000" w:rsidRPr="00000000">
        <w:rPr>
          <w:rtl w:val="0"/>
        </w:rPr>
        <w:t xml:space="preserve">□ Google Docs (or Notion)</w:t>
      </w:r>
    </w:p>
    <w:p w:rsidR="00000000" w:rsidDel="00000000" w:rsidP="00000000" w:rsidRDefault="00000000" w:rsidRPr="00000000" w14:paraId="0000001E">
      <w:pPr>
        <w:spacing w:after="240" w:before="240" w:lineRule="auto"/>
        <w:rPr/>
      </w:pPr>
      <w:r w:rsidDel="00000000" w:rsidR="00000000" w:rsidRPr="00000000">
        <w:rPr>
          <w:rtl w:val="0"/>
        </w:rPr>
        <w:t xml:space="preserve">Learners should have access to at least one platform capable of creating reusable AI Agents.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3i3k6ignymic" w:id="6"/>
      <w:bookmarkEnd w:id="6"/>
      <w:r w:rsidDel="00000000" w:rsidR="00000000" w:rsidRPr="00000000">
        <w:rPr>
          <w:b w:val="1"/>
          <w:bCs w:val="1"/>
          <w:sz w:val="46"/>
          <w:szCs w:val="46"/>
          <w:rtl w:val="0"/>
        </w:rPr>
        <w:t xml:space="preserve">3. Knowledge Prerequisites</w:t>
      </w:r>
    </w:p>
    <w:p w:rsidR="00000000" w:rsidDel="00000000" w:rsidP="00000000" w:rsidRDefault="00000000" w:rsidRPr="00000000" w14:paraId="00000021">
      <w:pPr>
        <w:spacing w:after="240" w:before="240" w:lineRule="auto"/>
        <w:rPr/>
      </w:pPr>
      <w:r w:rsidDel="00000000" w:rsidR="00000000" w:rsidRPr="00000000">
        <w:rPr>
          <w:rtl w:val="0"/>
        </w:rPr>
        <w:t xml:space="preserve">Learners should understand:</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AI Agent fundamentals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Agent Brief creation</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Agent testing and refinement</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Goal-oriented AI behavior</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Human-in-the-loop principles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mff08jxmx867" w:id="7"/>
      <w:bookmarkEnd w:id="7"/>
      <w:r w:rsidDel="00000000" w:rsidR="00000000" w:rsidRPr="00000000">
        <w:rPr>
          <w:b w:val="1"/>
          <w:bCs w:val="1"/>
          <w:sz w:val="46"/>
          <w:szCs w:val="46"/>
          <w:rtl w:val="0"/>
        </w:rPr>
        <w:t xml:space="preserve">4. Materials Required</w:t>
      </w:r>
    </w:p>
    <w:p w:rsidR="00000000" w:rsidDel="00000000" w:rsidP="00000000" w:rsidRDefault="00000000" w:rsidRPr="00000000" w14:paraId="0000002A">
      <w:pPr>
        <w:spacing w:after="240" w:before="240" w:lineRule="auto"/>
        <w:rPr/>
      </w:pPr>
      <w:r w:rsidDel="00000000" w:rsidR="00000000" w:rsidRPr="00000000">
        <w:rPr>
          <w:rtl w:val="0"/>
        </w:rPr>
        <w:t xml:space="preserve">Prepare the following before the session:</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One complex business workflow</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One content creation task</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One customer support scenario</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Notebook for workflow architecture</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Agent Brief created on Day 10</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iw0r1ihy037e" w:id="8"/>
      <w:bookmarkEnd w:id="8"/>
      <w:r w:rsidDel="00000000" w:rsidR="00000000" w:rsidRPr="00000000">
        <w:rPr>
          <w:b w:val="1"/>
          <w:bCs w:val="1"/>
          <w:sz w:val="46"/>
          <w:szCs w:val="46"/>
          <w:rtl w:val="0"/>
        </w:rPr>
        <w:t xml:space="preserve">5. Learning Mindset</w:t>
      </w:r>
    </w:p>
    <w:p w:rsidR="00000000" w:rsidDel="00000000" w:rsidP="00000000" w:rsidRDefault="00000000" w:rsidRPr="00000000" w14:paraId="00000032">
      <w:pPr>
        <w:spacing w:after="240" w:before="240" w:lineRule="auto"/>
        <w:rPr/>
      </w:pPr>
      <w:r w:rsidDel="00000000" w:rsidR="00000000" w:rsidRPr="00000000">
        <w:rPr>
          <w:rtl w:val="0"/>
        </w:rPr>
        <w:t xml:space="preserve">Learners should be prepared to:</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Break large problems into smaller specialized tasks.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Think in systems instead of individual agents.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Design collaboration between AI Agents.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Focus on specialization rather than generalization.</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Improve workflows through better task distribution.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74wjg2grsdpy" w:id="9"/>
      <w:bookmarkEnd w:id="9"/>
      <w:r w:rsidDel="00000000" w:rsidR="00000000" w:rsidRPr="00000000">
        <w:rPr>
          <w:b w:val="1"/>
          <w:bCs w:val="1"/>
          <w:sz w:val="46"/>
          <w:szCs w:val="46"/>
          <w:rtl w:val="0"/>
        </w:rPr>
        <w:t xml:space="preserve">6. Learner Commitment</w:t>
      </w:r>
    </w:p>
    <w:p w:rsidR="00000000" w:rsidDel="00000000" w:rsidP="00000000" w:rsidRDefault="00000000" w:rsidRPr="00000000" w14:paraId="0000003A">
      <w:pPr>
        <w:spacing w:after="240" w:before="240" w:lineRule="auto"/>
        <w:rPr/>
      </w:pPr>
      <w:r w:rsidDel="00000000" w:rsidR="00000000" w:rsidRPr="00000000">
        <w:rPr>
          <w:rtl w:val="0"/>
        </w:rPr>
        <w:t xml:space="preserve">Every learner is expected to:</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Design one Multi-Agent System.</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Create at least two specialized AI Agents.</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Execute a manual agent handoff.</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Refine workflow coordination.</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Submit the completed system architecture.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