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kuuu12l61p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nse9i4sb1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13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do7r4u68p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design, align, automate, monitor, and continuously improve AI-powered business workflows.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m93teahs6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a7d3gxbny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Documentation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Guides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pj4r78m3n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Make.com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Builder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Documentation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l577kqcwt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Documentation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Storage Guide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vw99r3uth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Retell AI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Agent Documentation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Flow Guide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bwgv5ffqb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Apify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Data Collection Documentation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Library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io2y8p6zu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Workflow Design Framework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production workflow should follow: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Scope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Responsibilities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Integration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e69lcch3s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Workflow Architecture Cheat Sheet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Business Goal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Workflow Scope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Agents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Knowledge Source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Automation Layer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Workflow Memory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Human Oversight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Monitoring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1k9atk5xz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iogx5nfn5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Design Prompt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production-ready AI workflow for this business process. Define goals, scope, automation steps, decision points, escalation rules, and monitoring requirements.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y6zcg91qu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Risk Analysis Prompt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workflow and identify operational risks, missing guardrails, automation failures, and human intervention points.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e3bcfpbsu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Optimization Prompt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AI workflow and recommend improvements to increase efficiency, scalability, reliability, and maintainability.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033hxrn6h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 Prompt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monitoring checklist for this workflow, including workflow health, failures, execution logs, performance metrics, and human review checkpoints.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k39gvgc1r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Automation Prompt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how this business process can be automated using AI agents, workflow orchestration, knowledge retrieval, and human approval.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bg65tnw6m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Readiness Prompt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this AI workflow is ready for production deployment. Highlight missing documentation, testing gaps, workflow risks, and operational improvements.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p9sp7rvq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13: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two automated AI workflows.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multiple AI agents using orchestration.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workflow documentation.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workflow failures.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monitoring dashboards.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business escalation scenarios.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workflow reliability through iteration.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py4iqypyd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workflows modular.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define workflow boundaries.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human approval for high-risk decisions.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workflow execution continuously.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every important workflow event.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review workflow performance.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workflow documentation after every major change.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3xug85n8i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Production Readiness Checklist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deployment, verify: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goal is clearly defined.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responsibilities are documented.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logic is tested.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points exist.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monitoring is enabled.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sources are current.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 is documented.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scalability has been considered.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c9vzrtrxo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AI workflow services: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Workflow Design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Automation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Workflow Development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Operations Consulting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Auditing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Reliability Assessment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Strategy Consulting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Maintenance Services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AI Deployment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Monitoring &amp; Optimization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m2kxrji5d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13 Takeaways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13, learners should be able to: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Design production-ready AI workflows.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Apply structured workflow alignment frameworks.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Implement workflow orchestration using automation platforms.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Configure workflow monitoring and maintenance.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 AI workflows using structured validation methods.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Deploy scalable AI systems with appropriate human oversight.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Build reliable AI automation solutions suitable for real-world business operations.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Deliver AI workflow consulting and ongoing maintenance services to organizations.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