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cv6p74fzt3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izv1mcbct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17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ykh9kju8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understand backend architecture, secure application development, database management, authentication systems, API integrations, and responsible data handling.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vw7enb4y0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lp8inon8c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Supabase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Guide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Guide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tajfsi1m1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Clerk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Setup Guide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Guide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8522u5zwe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Firebase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 Guide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Documentation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4mqxdkkp8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Fundamentals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Fundamentals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Best Practices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5siuxydy8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Backend Development Workflow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Front-End Ready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Database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Data Structure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Backend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Authentication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API Keys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User Access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Data Persistence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n6whb3vpq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Development Cheat Sheet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Database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Tables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Records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Authentication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User Accounts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API Integration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API Keys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 Security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9bdlzbnue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tdfzvmjgh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Design Prompt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scalable database schema for the following application. Identify entities, required fields, relationships, validation rules, and future scalability considerations.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gow1vfokd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Prompt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secure authentication system with user registration, login, logout, password recovery, protected routes, and role-based access where appropriate.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qgb7kwqwm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Integration Prompt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this application to a backend database while ensuring secure data storage, efficient data retrieval, user authentication, and scalable architecture.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r7i3atim7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Integration Prompt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the following external API into the application. Explain the required authentication method, API endpoints, request flow, error handling, and secure key management.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k8l25uij8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Review Prompt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application's backend architecture for security vulnerabilities involving user authentication, database access, API keys, permissions, and sensitive information handling.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jy2e5xd4q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Validation Prompt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all database inputs and outputs. Recommend validation rules, input sanitization, error handling, and secure storage practices to maintain data integrity.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e9etq4wfg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17: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multiple projects to Supabase.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authentication using Clerk.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multi-user application.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three different database schemas.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secure API integrations.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user permissions using multiple accounts.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backend security using the provided checklist.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hwimfkds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only the data required by the application.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API keys in frontend code.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authentication for every protected application.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least-privilege access for users.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every user input before storing data.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persistence across multiple sessions.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backend credentials private and securely managed.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jr3qqg81d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Backend Quality Checklist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completing any backend project, verify: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stores information correctly.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 functions properly.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users access only their own data.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remain private.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information is securely protected.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 reconnect successfully after restart.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structure supports future scalability.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best practices have been followed.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zk19krhx9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Opportunities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backend development services: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 Systems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 Development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Platform Development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Integration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Dashboard Development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Backend Configuration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Architecture Consulting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Implementation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Maintenance &amp; Support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b1gwu7bjq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17 Takeaways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17, learners should be able to: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Explain the purpose of backend systems in modern applications.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Design and connect databases for persistent application data.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Implement secure user authentication using modern platforms.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Build applications that support multiple users with isolated data access.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Integrate external APIs while protecting sensitive credentials.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Apply backend security best practices throughout the application lifecycle.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Transform AI-generated prototypes into functional backend-powered applications ready for deployment.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