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fslyocg82u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g8af8k7ut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7dd6d4pi2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18 assessment evaluates the learner's ability to deploy production-ready AI applications, configure hosting platforms securely, validate deployments, and understand scaling considerations.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2q77f0k8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t9pztt0mh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Platforms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Deployment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Security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Testing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Scaling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lmvdedrvu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Platform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esd59bad0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hv5u4rdk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an AI application from GitHub to Vercel.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2tesr7zc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environment variables securely for production.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whecz07s2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the deployed application to its backend and verify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en9aaag8i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production testing on desktop and mobile devices, documenting any issues and resolutions.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k11zrql8k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deployment different from previewing an application?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environment variables never be stored in source code?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production applications be tested separately from development versions?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scaling affect application performance and operational cost?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m1wt100hs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deploy secure AI applications, configure production environments correctly, validate live deployments, and understand the operational responsibilities of running production software.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