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p4p3wkjtz4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papun3xud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qcmxeyxex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2 assessment measures the learner's ability to identify productivity opportunities, select the appropriate AI tools for different tasks, optimize workflows, and recognize practical monetization opportunities using 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er4okhovh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mktkik2h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Multiple Choice Questions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Productivity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Optimization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 Categories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AI Tools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vs Automation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Effort-to-Output Equation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Monetization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Productized Services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8k3014o6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Scenario-Based Questions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situations: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 teacher preparing a lesson from multiple thick reference books, which specialized AI tool would you recommend and why?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sales executive needs a professional slide deck for a client meeting in two hours. Which AI tool would be most effective and why?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how an accountant in Coimbatore could optimize their workflow for sending reminder letters to dozens of clients.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AI improve a teacher's daily workflow?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shift in the effort-to-output ratio using the example of the wedding photographer in Jaipur.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pvighhssm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tasks: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email using ChatGPT.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a long article using Claude or NotebookLM.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five-slide presentation using Gamma or an AI presentation tool.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time taken with and without AI assistance.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3ssb7c1m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Activity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short answers for: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AI tool impressed you the most and why?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repetitive task in your daily routine can AI automate?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one AI-powered service you could potentially offer in the future.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the "three questions habit" (what kind of work is this, how would I find the tool, how would I adapt). How will you apply this to your own weekly tasks?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of the three shapes of service (single gig, consulting, or packaged offering) best fits your current background and professional goals?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2kp2iwl70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both conceptual understanding and practical application of AI productivity tools.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