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ngc76msz5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96zu7wjvh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23 – RESOURCES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tlxz9cwqo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create a structured AI career roadmap, evaluate career opportunities, organize continuous learning, and build sustainable long-term professional growth.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000zkm0yl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Official Documentation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vuwa68ccc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ChatGPT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 Documentation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Planning Guides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Productivity Resources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ialogue0q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Claude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Workspace Documentation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Writing &amp; Planning Guides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0cq1a0prs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NotebookLM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NotebookLM Documentation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Organization Guide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ltz0n84wh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Gamma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Guide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Document Creation Best Practices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xk5puf31c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Career Growth Framework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Current Skills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Career Direction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Career Goals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Learning Plan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Professional Reputation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Gain Practical Experience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Progress Regularly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 Career Roadmap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7iuqzhpof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Career Planning Cheat Sheet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Skills Inventory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Career Direction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Professional Goals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Learning Plan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Portfolio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Reputation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Continuous Learning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Long-Term Growth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Regular Reviews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8cr3n3eyq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Prompt Library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csolhar5a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Career Roadmap Prompt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personalized 12-month AI career roadmap based on my current skills, experience, interests, available time, and long-term professional goals. Include measurable milestones, learning priorities, and recommended actions.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hk4769yr3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Assessment Prompt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my AI capabilities and organize them into strengths, improvement areas, transferable business skills, and future specialization opportunities using outcome-based descriptions.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nt1khzpoo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Career Direction Prompt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multiple AI career paths—including employment, freelancing, specialization, AI products, and education—and recommend the most suitable direction based on my background, strengths, lifestyle, and goals.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buo3zd0k0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Strategy Prompt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structured continuous learning plan that helps me stay current with AI technologies while avoiding unnecessary distractions. Include learning frequency, trusted resources, review methods, and skill priorities.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danlzdqi8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Reputation Growth Prompt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reputation-building strategy that includes networking, portfolio updates, knowledge sharing, client relationships, testimonials, and long-term credibility development.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uf3r34cwb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Career Review Prompt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my current AI career roadmap and identify improvements, missing milestones, unrealistic assumptions, learning gaps, and opportunities for faster professional growth.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0b5nm7pcs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Self-Practice Activities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23: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detailed 12-month AI career roadmap.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update your roadmap every month.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personal AI learning repository in NotebookLM.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new AI developments relevant to your specialization.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your portfolio with new projects regularly.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completed client work and achievements.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quarterly professional growth goals.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28xg2cdh5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Best Practices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careers around outcomes rather than individual tools.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your roadmap regularly as opportunities change.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expertise through consistent practice.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one clear direction before expanding.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continuously without chasing every new trend.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progress using defined milestones.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your reputation through honesty and quality work.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932f9uo6h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Career Development Checklist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your career roadmap, verify: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skills have been assessed honestly.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direction aligns with personal strengths.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objectives are measurable and realistic.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reflects current capabilities.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profile supports career goals.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review schedule has been established.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 resources are organized.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remains adaptable to industry changes.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sp4g2uy2y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Business Opportunities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your AI expertise through: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Consulting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AI Services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 Development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 Solutions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Training &amp; Workshops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Career Coaching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Content Creation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Optimization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Implementation Consulting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AI Strategy Services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s8exj8rqf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Day 23 Takeaways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23, learners should be able to: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Assess their AI capabilities using business-focused outcomes rather than tool lists.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a career path that aligns with their strengths, experience, and long-term goals.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 a practical 6–12 month AI career roadmap with measurable milestones.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Organize continuous learning using structured knowledge management practices.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Build a sustainable strategy for professional growth, reputation development, and career advancement.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Adapt confidently to evolving AI technologies while maintaining a clear long-term direction.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Complete the AI Generalist Program with a personalized action plan for building a successful AI career.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