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unpis0kf7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5kjzh4zvs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8nhh6xghy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 introduces the tools required to design, visualize, test, and validate automation frameworks before full implementation.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wqm2dozjp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n8n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node-based automation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implementation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sub-workflows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Linear workflows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workflows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routing logic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05dv8nlxs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Google Forms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source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collection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enquiry forms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testing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submissions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automations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structured input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lwrhwulgz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Google Sheets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workflow data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outputs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workflow logs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routing results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submissions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automation execution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generated records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twym6pqnp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Workflow Framework Canvas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workflow architecture before implementation.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Objective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Framework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Flow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Considerations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xh2j9tivh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Framework Comparison Matrix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framework suitability.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Criteria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Effort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Business Use Cases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tx24exetl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Workflow Validation Checklist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workflow architecture before implementation.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Correct Framework Selected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Structure Clearly Defined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Reusable Components Identified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Decision Points Documented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Scalability Considered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Business Objective Achieved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9ip9ibnbl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Tool Checklist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Framework Tested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 Connected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Updated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Framework Canvas Completed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Comparison Matrix Prepared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Validation Completed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