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pzi32ci7m2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ygh8tre0r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8 – PRE-REQUISITES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dcho23ine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Automation Workflow Implementation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svkbiod3v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8 focuses on implementing complete automation workflows using n8n, Zapier, and Make. Learners will build production-ready workflows, integrate multiple applications, test workflow execution, implement conditional logic, and understand platform-specific capabilities.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8 Readiness Checklist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7 Completed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n8n Ready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Zapier Ready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Make Ready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Form Created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Sheet Connected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Twilio Connected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Business Workflow Selected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Ready for Workflow Implementation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jrtzj27ze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Previous Learning Requirements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attending Day 8, learners should have successfully completed: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6 – AI Automation Foundations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7 – Automation Workflow Frameworks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7 Assessment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7 Framework Design Assignment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1mcbmn870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Platform Readiness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following platforms are accessible before the session: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LMS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n8n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Zapier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Make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Forms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Sheets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Gmail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Twilio (or WhatsApp Business API Sandbox)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Slack (Optional)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accounts should be authenticated before beginning practical exercises.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4n7ab5hsi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Knowledge Prerequisites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understand: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frameworks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 → Action → Result model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workflow implementation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mapping basics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Workspace integrations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workflow validation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pe1oteq2e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Materials Required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following before the session: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Google Form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Google Sheet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customer data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Gmail account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 Sandbox or WhatsApp Business API access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Workspace (optional)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business workflow ready for implementation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0zncn5bli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Learning Mindset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be prepared to: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workflows instead of only designing them.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every workflow step independently.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workflow failures systematically.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implementation differences across platforms.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production-ready automation rather than prototypes.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4ar49lyi2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Learner Commitment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learner is expected to: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one complete workflow in n8n.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Replicate the workflow in Zapier.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Replicate the workflow in Make.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every workflow successfully.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workflow screenshots and execution logs.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