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103B3168" w14:textId="77777777" w:rsidR="001425B5" w:rsidRPr="00BF3E7F" w:rsidRDefault="001425B5" w:rsidP="001425B5">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03F0159075E048AE916FD4F7BB213FBC"/>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03F0159075E048AE916FD4F7BB213FBC"/>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90156C" w:rsidRPr="00096158">
            <w:rPr>
              <w:rStyle w:val="eop"/>
              <w:rFonts w:ascii="Arial" w:hAnsi="Arial" w:cs="Arial"/>
              <w:sz w:val="24"/>
              <w:szCs w:val="24"/>
            </w:rPr>
            <w:t>govcdm_name</w:t>
          </w:r>
        </w:sdtContent>
      </w:sdt>
      <w:bookmarkEnd w:id="0"/>
    </w:p>
    <w:p w14:paraId="14DEAF05" w14:textId="5AB09E87" w:rsidR="00CE7C4B" w:rsidRPr="0090156C" w:rsidRDefault="003241B8" w:rsidP="003241B8">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6AA6036C94D84ED5ADBFF13537F2A438"/>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A51AFD">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EB4E532"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6E3DF2">
        <w:rPr>
          <w:rFonts w:ascii="Arial" w:hAnsi="Arial" w:cs="Arial"/>
          <w:b/>
          <w:smallCaps/>
          <w:sz w:val="24"/>
          <w:szCs w:val="24"/>
        </w:rPr>
        <w:tab/>
      </w:r>
      <w:r w:rsidR="006E3DF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BCA6F54"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6E3DF2">
        <w:rPr>
          <w:rFonts w:ascii="Arial" w:hAnsi="Arial" w:cs="Arial"/>
          <w:b/>
          <w:smallCaps/>
          <w:sz w:val="24"/>
          <w:szCs w:val="24"/>
        </w:rPr>
        <w:tab/>
      </w:r>
      <w:r w:rsidR="006E3DF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7940CA40" w14:textId="77777777" w:rsidR="00781671" w:rsidRPr="00781671" w:rsidRDefault="00781671" w:rsidP="00781671">
      <w:pPr>
        <w:pStyle w:val="PlainText"/>
        <w:jc w:val="center"/>
        <w:rPr>
          <w:rFonts w:ascii="Arial" w:hAnsi="Arial" w:cs="Arial"/>
          <w:b/>
          <w:smallCaps/>
          <w:sz w:val="24"/>
          <w:szCs w:val="24"/>
        </w:rPr>
      </w:pPr>
      <w:r w:rsidRPr="00781671">
        <w:rPr>
          <w:rFonts w:ascii="Arial" w:hAnsi="Arial" w:cs="Arial"/>
          <w:b/>
          <w:smallCaps/>
          <w:sz w:val="24"/>
          <w:szCs w:val="24"/>
        </w:rPr>
        <w:t>Assignment of duties</w:t>
      </w:r>
    </w:p>
    <w:p w14:paraId="459C036B" w14:textId="77777777" w:rsidR="00781671" w:rsidRPr="00781671" w:rsidRDefault="00781671" w:rsidP="00781671">
      <w:pPr>
        <w:pStyle w:val="PlainText"/>
        <w:jc w:val="center"/>
        <w:rPr>
          <w:rFonts w:ascii="Arial" w:hAnsi="Arial" w:cs="Arial"/>
          <w:b/>
          <w:smallCaps/>
          <w:sz w:val="24"/>
          <w:szCs w:val="24"/>
        </w:rPr>
      </w:pPr>
    </w:p>
    <w:p w14:paraId="0D3BF79E"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Organizational chart for the organizational unit in which complainant was assigned before and after the action in question.</w:t>
      </w:r>
    </w:p>
    <w:p w14:paraId="50971069" w14:textId="77777777" w:rsidR="00781671" w:rsidRPr="00781671" w:rsidRDefault="00781671" w:rsidP="00781671">
      <w:pPr>
        <w:pStyle w:val="PlainText"/>
        <w:tabs>
          <w:tab w:val="left" w:pos="360"/>
        </w:tabs>
        <w:jc w:val="both"/>
        <w:rPr>
          <w:rFonts w:ascii="Arial" w:hAnsi="Arial" w:cs="Arial"/>
          <w:sz w:val="24"/>
          <w:szCs w:val="24"/>
        </w:rPr>
      </w:pPr>
    </w:p>
    <w:p w14:paraId="4E5D65D5"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Statistical breakdown of the organizational unit</w:t>
      </w:r>
      <w:r w:rsidRPr="00781671">
        <w:rPr>
          <w:rStyle w:val="FootnoteReference"/>
          <w:rFonts w:ascii="Arial" w:hAnsi="Arial" w:cs="Arial"/>
          <w:sz w:val="24"/>
          <w:szCs w:val="24"/>
        </w:rPr>
        <w:footnoteReference w:id="1"/>
      </w:r>
      <w:r w:rsidRPr="00781671">
        <w:rPr>
          <w:rFonts w:ascii="Arial" w:hAnsi="Arial" w:cs="Arial"/>
          <w:sz w:val="24"/>
          <w:szCs w:val="24"/>
        </w:rPr>
        <w:t xml:space="preserve"> involved in the action in question as of </w:t>
      </w:r>
      <w:r w:rsidRPr="00781671">
        <w:rPr>
          <w:rFonts w:ascii="Arial" w:hAnsi="Arial" w:cs="Arial"/>
          <w:sz w:val="24"/>
          <w:szCs w:val="24"/>
        </w:rPr>
        <w:tab/>
        <w:t xml:space="preserve">the date of the action.  Provide name, position (title, series, and grade), and EEO category(s) as checked above. </w:t>
      </w:r>
    </w:p>
    <w:p w14:paraId="7018867A" w14:textId="77777777" w:rsidR="00781671" w:rsidRPr="00781671" w:rsidRDefault="00781671" w:rsidP="00781671">
      <w:pPr>
        <w:pStyle w:val="PlainText"/>
        <w:tabs>
          <w:tab w:val="left" w:pos="360"/>
        </w:tabs>
        <w:rPr>
          <w:rFonts w:ascii="Arial" w:hAnsi="Arial" w:cs="Arial"/>
          <w:sz w:val="24"/>
          <w:szCs w:val="24"/>
        </w:rPr>
      </w:pPr>
    </w:p>
    <w:p w14:paraId="77EBD7F3"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 xml:space="preserve">Data on assignment of duty issue(s) (see Acceptance Letter) within the organizational unit involved in the action in question for the two-year period prior to the action(s). Provide employee name and EEO category(s), position (title, series, and grade or statement of duties) held before and after the action, date of action, and name, position, and EEO category(s) of the agency official(s) initiating the action.  </w:t>
      </w:r>
    </w:p>
    <w:p w14:paraId="2DC87931" w14:textId="77777777" w:rsidR="00781671" w:rsidRPr="00781671" w:rsidRDefault="00781671" w:rsidP="00781671">
      <w:pPr>
        <w:pStyle w:val="PlainText"/>
        <w:tabs>
          <w:tab w:val="left" w:pos="360"/>
        </w:tabs>
        <w:jc w:val="both"/>
        <w:rPr>
          <w:rFonts w:ascii="Arial" w:hAnsi="Arial" w:cs="Arial"/>
          <w:sz w:val="24"/>
          <w:szCs w:val="24"/>
        </w:rPr>
      </w:pPr>
    </w:p>
    <w:p w14:paraId="7EDE26A3"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Documentation, if any, concerning the action in question including notice, response, final decision letters, etc.</w:t>
      </w:r>
    </w:p>
    <w:p w14:paraId="2B7D3340" w14:textId="77777777" w:rsidR="00781671" w:rsidRPr="00781671" w:rsidRDefault="00781671" w:rsidP="00781671">
      <w:pPr>
        <w:pStyle w:val="PlainText"/>
        <w:tabs>
          <w:tab w:val="left" w:pos="360"/>
        </w:tabs>
        <w:jc w:val="both"/>
        <w:rPr>
          <w:rFonts w:ascii="Arial" w:hAnsi="Arial" w:cs="Arial"/>
          <w:sz w:val="24"/>
          <w:szCs w:val="24"/>
        </w:rPr>
      </w:pPr>
    </w:p>
    <w:p w14:paraId="7D23F7C9"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Pertinent regulatory guidelines and local policies and procedures concerning assignment of duty in effect at the time of the action at issue.</w:t>
      </w:r>
    </w:p>
    <w:p w14:paraId="67E5DC8B" w14:textId="77777777" w:rsidR="00781671" w:rsidRPr="00781671" w:rsidRDefault="00781671" w:rsidP="00781671">
      <w:pPr>
        <w:pStyle w:val="PlainText"/>
        <w:tabs>
          <w:tab w:val="left" w:pos="360"/>
        </w:tabs>
        <w:rPr>
          <w:rFonts w:ascii="Arial" w:hAnsi="Arial" w:cs="Arial"/>
          <w:sz w:val="24"/>
          <w:szCs w:val="24"/>
        </w:rPr>
      </w:pPr>
    </w:p>
    <w:p w14:paraId="784AAA84"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Complainant’s position description or functional statement before and after the action in question.</w:t>
      </w:r>
    </w:p>
    <w:p w14:paraId="637C8AFA" w14:textId="77777777" w:rsidR="00781671" w:rsidRPr="00781671" w:rsidRDefault="00781671" w:rsidP="00781671">
      <w:pPr>
        <w:pStyle w:val="PlainText"/>
        <w:tabs>
          <w:tab w:val="left" w:pos="360"/>
        </w:tabs>
        <w:rPr>
          <w:rFonts w:ascii="Arial" w:hAnsi="Arial" w:cs="Arial"/>
          <w:sz w:val="24"/>
          <w:szCs w:val="24"/>
        </w:rPr>
      </w:pPr>
    </w:p>
    <w:p w14:paraId="1C992304" w14:textId="39E20704" w:rsidR="00FB2587"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Pertinent article(s) of negotiated union agreement, if applicable.</w:t>
      </w:r>
    </w:p>
    <w:sectPr w:rsidR="00FB2587" w:rsidRPr="00781671" w:rsidSect="00F85153">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B599" w14:textId="77777777" w:rsidR="00FB2587" w:rsidRDefault="00FB2587" w:rsidP="00FB2587">
    <w:pPr>
      <w:pStyle w:val="Footer"/>
      <w:jc w:val="center"/>
      <w:rPr>
        <w:rFonts w:ascii="Arial" w:hAnsi="Arial" w:cs="Arial"/>
        <w:b/>
        <w:bCs/>
        <w:sz w:val="20"/>
      </w:rPr>
    </w:pPr>
  </w:p>
  <w:p w14:paraId="0E927924" w14:textId="77777777" w:rsidR="00FB2587" w:rsidRDefault="00FB2587" w:rsidP="00FB2587">
    <w:pPr>
      <w:pStyle w:val="Footer"/>
      <w:jc w:val="center"/>
      <w:rPr>
        <w:rFonts w:ascii="Arial" w:hAnsi="Arial" w:cs="Arial"/>
        <w:b/>
        <w:bCs/>
        <w:sz w:val="20"/>
      </w:rPr>
    </w:pPr>
    <w:r>
      <w:rPr>
        <w:rFonts w:ascii="Arial" w:hAnsi="Arial" w:cs="Arial"/>
        <w:b/>
        <w:bCs/>
        <w:sz w:val="20"/>
      </w:rPr>
      <w:t>Confidential Document</w:t>
    </w:r>
  </w:p>
  <w:p w14:paraId="20F62085" w14:textId="243E034A" w:rsidR="00FB2587" w:rsidRDefault="00FB2587" w:rsidP="005569DB">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1808B" w14:textId="77777777" w:rsidR="003241B8" w:rsidRDefault="003241B8" w:rsidP="003241B8">
    <w:pPr>
      <w:pStyle w:val="Footer"/>
      <w:jc w:val="center"/>
      <w:rPr>
        <w:rFonts w:ascii="Arial" w:hAnsi="Arial" w:cs="Arial"/>
        <w:b/>
        <w:bCs/>
        <w:sz w:val="20"/>
      </w:rPr>
    </w:pPr>
    <w:bookmarkStart w:id="2" w:name="_Hlk109049302"/>
  </w:p>
  <w:p w14:paraId="262D4B69" w14:textId="77777777" w:rsidR="003241B8" w:rsidRDefault="003241B8" w:rsidP="003241B8">
    <w:pPr>
      <w:pStyle w:val="Footer"/>
      <w:jc w:val="center"/>
      <w:rPr>
        <w:rFonts w:ascii="Arial" w:hAnsi="Arial" w:cs="Arial"/>
        <w:b/>
        <w:bCs/>
        <w:sz w:val="20"/>
      </w:rPr>
    </w:pPr>
    <w:r>
      <w:rPr>
        <w:rFonts w:ascii="Arial" w:hAnsi="Arial" w:cs="Arial"/>
        <w:b/>
        <w:bCs/>
        <w:sz w:val="20"/>
      </w:rPr>
      <w:t>Confidential Document</w:t>
    </w:r>
  </w:p>
  <w:p w14:paraId="6386695E" w14:textId="0DAE7849" w:rsidR="003241B8" w:rsidRPr="003241B8" w:rsidRDefault="003241B8" w:rsidP="003241B8">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5D1912E4" w14:textId="77777777" w:rsidR="00781671" w:rsidRPr="00E56DF2" w:rsidRDefault="00781671" w:rsidP="00781671">
      <w:pPr>
        <w:pStyle w:val="FootnoteText"/>
        <w:jc w:val="both"/>
        <w:rPr>
          <w:rFonts w:ascii="Arial" w:hAnsi="Arial" w:cs="Arial"/>
          <w:sz w:val="18"/>
          <w:szCs w:val="18"/>
        </w:rPr>
      </w:pPr>
      <w:r w:rsidRPr="00E56DF2">
        <w:rPr>
          <w:rStyle w:val="FootnoteReference"/>
          <w:rFonts w:ascii="Arial" w:hAnsi="Arial" w:cs="Arial"/>
          <w:sz w:val="18"/>
          <w:szCs w:val="18"/>
        </w:rPr>
        <w:footnoteRef/>
      </w:r>
      <w:r w:rsidRPr="00E56DF2">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p w14:paraId="25F6AA9E" w14:textId="77777777" w:rsidR="00781671" w:rsidRPr="00E56DF2" w:rsidRDefault="00781671" w:rsidP="00781671">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016468"/>
      <w:docPartObj>
        <w:docPartGallery w:val="Page Numbers (Top of Page)"/>
        <w:docPartUnique/>
      </w:docPartObj>
    </w:sdtPr>
    <w:sdtEndPr>
      <w:rPr>
        <w:noProof/>
      </w:rPr>
    </w:sdtEndPr>
    <w:sdtContent>
      <w:p w14:paraId="1A4CC389" w14:textId="37D5A224" w:rsidR="00F85153" w:rsidRDefault="00F85153">
        <w:pPr>
          <w:pStyle w:val="Header"/>
        </w:pPr>
        <w:r>
          <w:fldChar w:fldCharType="begin"/>
        </w:r>
        <w:r>
          <w:instrText xml:space="preserve"> PAGE   \* MERGEFORMAT </w:instrText>
        </w:r>
        <w:r>
          <w:fldChar w:fldCharType="separate"/>
        </w:r>
        <w:r>
          <w:rPr>
            <w:noProof/>
          </w:rPr>
          <w:t>2</w:t>
        </w:r>
        <w:r>
          <w:rPr>
            <w:noProof/>
          </w:rPr>
          <w:fldChar w:fldCharType="end"/>
        </w:r>
      </w:p>
    </w:sdtContent>
  </w:sdt>
  <w:p w14:paraId="415BB755" w14:textId="77777777" w:rsidR="00F85153" w:rsidRDefault="00F85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49541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425B5"/>
    <w:rsid w:val="003241B8"/>
    <w:rsid w:val="004A5D9D"/>
    <w:rsid w:val="005569DB"/>
    <w:rsid w:val="0067124F"/>
    <w:rsid w:val="006E3DF2"/>
    <w:rsid w:val="00781671"/>
    <w:rsid w:val="008D3236"/>
    <w:rsid w:val="0090156C"/>
    <w:rsid w:val="00A51AFD"/>
    <w:rsid w:val="00CE7C4B"/>
    <w:rsid w:val="00F85153"/>
    <w:rsid w:val="00FB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324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884096887">
      <w:bodyDiv w:val="1"/>
      <w:marLeft w:val="0"/>
      <w:marRight w:val="0"/>
      <w:marTop w:val="0"/>
      <w:marBottom w:val="0"/>
      <w:divBdr>
        <w:top w:val="none" w:sz="0" w:space="0" w:color="auto"/>
        <w:left w:val="none" w:sz="0" w:space="0" w:color="auto"/>
        <w:bottom w:val="none" w:sz="0" w:space="0" w:color="auto"/>
        <w:right w:val="none" w:sz="0" w:space="0" w:color="auto"/>
      </w:divBdr>
    </w:div>
    <w:div w:id="1460882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AF27CE" w:rsidRDefault="00C90B46" w:rsidP="00C90B46">
          <w:pPr>
            <w:pStyle w:val="0A4A6B9273A1498192326E259F9B4062"/>
          </w:pPr>
          <w:r w:rsidRPr="002371FE">
            <w:rPr>
              <w:rStyle w:val="PlaceholderText"/>
            </w:rPr>
            <w:t>Click or tap here to enter text.</w:t>
          </w:r>
        </w:p>
      </w:docPartBody>
    </w:docPart>
    <w:docPart>
      <w:docPartPr>
        <w:name w:val="6AA6036C94D84ED5ADBFF13537F2A438"/>
        <w:category>
          <w:name w:val="General"/>
          <w:gallery w:val="placeholder"/>
        </w:category>
        <w:types>
          <w:type w:val="bbPlcHdr"/>
        </w:types>
        <w:behaviors>
          <w:behavior w:val="content"/>
        </w:behaviors>
        <w:guid w:val="{40B6E4E2-8A10-41DB-BBDD-45DE93BF9D32}"/>
      </w:docPartPr>
      <w:docPartBody>
        <w:p w:rsidR="00017DC3" w:rsidRDefault="003C60FF" w:rsidP="003C60FF">
          <w:pPr>
            <w:pStyle w:val="6AA6036C94D84ED5ADBFF13537F2A438"/>
          </w:pPr>
          <w:r>
            <w:rPr>
              <w:rStyle w:val="PlaceholderText"/>
            </w:rPr>
            <w:t>Click or tap here to enter text.</w:t>
          </w:r>
        </w:p>
      </w:docPartBody>
    </w:docPart>
    <w:docPart>
      <w:docPartPr>
        <w:name w:val="03F0159075E048AE916FD4F7BB213FBC"/>
        <w:category>
          <w:name w:val="General"/>
          <w:gallery w:val="placeholder"/>
        </w:category>
        <w:types>
          <w:type w:val="bbPlcHdr"/>
        </w:types>
        <w:behaviors>
          <w:behavior w:val="content"/>
        </w:behaviors>
        <w:guid w:val="{4C4AE2F1-3096-4D3F-B191-712288E4A9CC}"/>
      </w:docPartPr>
      <w:docPartBody>
        <w:p w:rsidR="00000000" w:rsidRDefault="005D6B27" w:rsidP="005D6B27">
          <w:pPr>
            <w:pStyle w:val="03F0159075E048AE916FD4F7BB213FBC"/>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17DC3"/>
    <w:rsid w:val="003C60FF"/>
    <w:rsid w:val="005D6B27"/>
    <w:rsid w:val="00AF27CE"/>
    <w:rsid w:val="00C90B46"/>
    <w:rsid w:val="00DD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B27"/>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6AA6036C94D84ED5ADBFF13537F2A438">
    <w:name w:val="6AA6036C94D84ED5ADBFF13537F2A438"/>
    <w:rsid w:val="003C60FF"/>
  </w:style>
  <w:style w:type="paragraph" w:customStyle="1" w:styleId="03F0159075E048AE916FD4F7BB213FBC">
    <w:name w:val="03F0159075E048AE916FD4F7BB213FBC"/>
    <w:rsid w:val="005D6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2203E-CF46-4878-AC30-B5A27661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2024-01-29T17:55:00Z</dcterms:created>
  <dcterms:modified xsi:type="dcterms:W3CDTF">2024-01-29T17:55:00Z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