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3CEAE2E0" w14:textId="77777777" w:rsidR="00757105" w:rsidRPr="00757105" w:rsidRDefault="00757105" w:rsidP="00757105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23FD9740" w14:textId="0576E2E3" w:rsidR="00757105" w:rsidRPr="00757105" w:rsidRDefault="00757105" w:rsidP="00757105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>Non-Promotion/Failure to Upgrade – Physician</w:t>
      </w:r>
    </w:p>
    <w:p w14:paraId="52A04917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6A20E533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Organizational chart for the organizational unit in which the non-promotion in question occurred.</w:t>
      </w:r>
    </w:p>
    <w:p w14:paraId="0B05BA4F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5C927F0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Statistical breakdown of the organizational unit</w:t>
      </w:r>
      <w:r w:rsidRPr="00757105">
        <w:rPr>
          <w:rFonts w:ascii="Arial" w:eastAsia="Times New Roman" w:hAnsi="Arial" w:cs="Arial"/>
          <w:sz w:val="24"/>
          <w:szCs w:val="24"/>
          <w:vertAlign w:val="superscript"/>
        </w:rPr>
        <w:footnoteReference w:id="1"/>
      </w:r>
      <w:r w:rsidRPr="00757105">
        <w:rPr>
          <w:rFonts w:ascii="Arial" w:eastAsia="Times New Roman" w:hAnsi="Arial" w:cs="Arial"/>
          <w:sz w:val="24"/>
          <w:szCs w:val="24"/>
        </w:rPr>
        <w:t xml:space="preserve"> where the position in question is located as of the date of the non-promotion. Provide name, position (title, series, and grade), and EEO category-basis(es) as checked above of all employees and supervisors.</w:t>
      </w:r>
    </w:p>
    <w:p w14:paraId="410E07B7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4AD61D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Summary of all boarding and promotion activities regarding physicians going back two years from the date of the action in question. The summary is to include, at a minimum:</w:t>
      </w:r>
    </w:p>
    <w:p w14:paraId="1C050030" w14:textId="77777777" w:rsidR="00757105" w:rsidRPr="00757105" w:rsidRDefault="00757105" w:rsidP="00757105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A copy of all board actions regarding physicians.</w:t>
      </w:r>
    </w:p>
    <w:p w14:paraId="06E4E943" w14:textId="77777777" w:rsidR="00757105" w:rsidRPr="00757105" w:rsidRDefault="00757105" w:rsidP="00757105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Name and EEO category of the officials who serve on the board.</w:t>
      </w:r>
    </w:p>
    <w:p w14:paraId="16D56F2E" w14:textId="77777777" w:rsidR="00757105" w:rsidRPr="00757105" w:rsidRDefault="00757105" w:rsidP="00757105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Name and EEO category(s) of the officials who approve the board actions.</w:t>
      </w:r>
    </w:p>
    <w:p w14:paraId="15170843" w14:textId="77777777" w:rsidR="00757105" w:rsidRPr="00757105" w:rsidRDefault="00757105" w:rsidP="0075710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 xml:space="preserve">Name and EEO category(s) of all physicians boarded and their title, </w:t>
      </w:r>
      <w:proofErr w:type="gramStart"/>
      <w:r w:rsidRPr="00757105">
        <w:rPr>
          <w:rFonts w:ascii="Arial" w:eastAsia="Times New Roman" w:hAnsi="Arial" w:cs="Arial"/>
          <w:sz w:val="24"/>
          <w:szCs w:val="24"/>
        </w:rPr>
        <w:t>series</w:t>
      </w:r>
      <w:proofErr w:type="gramEnd"/>
      <w:r w:rsidRPr="00757105">
        <w:rPr>
          <w:rFonts w:ascii="Arial" w:eastAsia="Times New Roman" w:hAnsi="Arial" w:cs="Arial"/>
          <w:sz w:val="24"/>
          <w:szCs w:val="24"/>
        </w:rPr>
        <w:t xml:space="preserve"> and grade.</w:t>
      </w:r>
    </w:p>
    <w:p w14:paraId="2FA4AFEF" w14:textId="77777777" w:rsidR="00757105" w:rsidRPr="00757105" w:rsidRDefault="00757105" w:rsidP="0075710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Breakdown of all physicians promoted based on EEO category(s) and a copy of the SF-50’s documenting the promotion actions.</w:t>
      </w:r>
    </w:p>
    <w:p w14:paraId="5BFE2323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F96E236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Regulatory guidelines and local policies and procedures concerning the boarding and promotion of physicians.</w:t>
      </w:r>
    </w:p>
    <w:p w14:paraId="1A710C0F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DE85823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lastRenderedPageBreak/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Complainant’s request, if submitted in writing, concerning action at issue.</w:t>
      </w:r>
    </w:p>
    <w:p w14:paraId="558A3BDD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275E95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Management’s denial of request, if made in writing, with any supporting documents.</w:t>
      </w:r>
    </w:p>
    <w:p w14:paraId="0864570B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C6BFD77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Complainant’s position description or functional statement at the time of the request and the position description or functional statement of the position to which detail or reassignment was requested.</w:t>
      </w:r>
    </w:p>
    <w:p w14:paraId="25E7881D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E5D77C2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Copies of complainant’s last two proficiencies prior to the action in question.</w:t>
      </w:r>
    </w:p>
    <w:p w14:paraId="22C8224C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D888C2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57105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757105">
        <w:rPr>
          <w:rFonts w:ascii="Arial" w:eastAsia="Times New Roman" w:hAnsi="Arial" w:cs="Arial"/>
          <w:sz w:val="24"/>
          <w:szCs w:val="24"/>
        </w:rPr>
        <w:t>Pertinent article(s) of negotiated union agreement, if applicable.</w:t>
      </w:r>
    </w:p>
    <w:p w14:paraId="780381CB" w14:textId="77777777" w:rsidR="00757105" w:rsidRPr="00757105" w:rsidRDefault="00757105" w:rsidP="0075710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F09816E" w14:textId="77777777" w:rsidR="00E812C4" w:rsidRPr="00F75D75" w:rsidRDefault="00E812C4" w:rsidP="002929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812C4" w:rsidRPr="00F75D75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  <w:footnote w:id="1">
    <w:p w14:paraId="39974ABF" w14:textId="77777777" w:rsidR="00757105" w:rsidRPr="00036EC1" w:rsidRDefault="00757105" w:rsidP="00757105">
      <w:pPr>
        <w:pStyle w:val="FootnoteText"/>
        <w:rPr>
          <w:rFonts w:ascii="Arial" w:hAnsi="Arial" w:cs="Arial"/>
        </w:rPr>
      </w:pPr>
      <w:r w:rsidRPr="00036EC1">
        <w:rPr>
          <w:rStyle w:val="FootnoteReference"/>
          <w:rFonts w:ascii="Arial" w:hAnsi="Arial" w:cs="Arial"/>
        </w:rPr>
        <w:footnoteRef/>
      </w:r>
      <w:r w:rsidRPr="00036EC1">
        <w:rPr>
          <w:rFonts w:ascii="Arial" w:hAnsi="Arial" w:cs="Arial"/>
        </w:rPr>
        <w:t xml:space="preserve"> Organizational unit is defined as the section where complainant was employed (or sought </w:t>
      </w:r>
      <w:proofErr w:type="gramStart"/>
      <w:r w:rsidRPr="00036EC1">
        <w:rPr>
          <w:rFonts w:ascii="Arial" w:hAnsi="Arial" w:cs="Arial"/>
        </w:rPr>
        <w:t>employment, if</w:t>
      </w:r>
      <w:proofErr w:type="gramEnd"/>
      <w:r w:rsidRPr="00036EC1">
        <w:rPr>
          <w:rFonts w:ascii="Arial" w:hAnsi="Arial" w:cs="Arial"/>
        </w:rPr>
        <w:t xml:space="preserve"> complaint was filed by an applicant for employment) when the complaint was filed. For example, if complainant worked for Human Resources Management (HRM) Service/Division/Product Line in the Labor Relations Section, the organizational unit is the Labor Relations Section.</w:t>
      </w:r>
    </w:p>
    <w:p w14:paraId="7C1B60EB" w14:textId="77777777" w:rsidR="00757105" w:rsidRDefault="00757105" w:rsidP="00757105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7733C"/>
    <w:rsid w:val="0029298F"/>
    <w:rsid w:val="004C3153"/>
    <w:rsid w:val="00757105"/>
    <w:rsid w:val="007C0A01"/>
    <w:rsid w:val="008A6CE5"/>
    <w:rsid w:val="00E812C4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2022-09-16T19:49:00Z</dcterms:created>
  <dcterms:modified xsi:type="dcterms:W3CDTF">2022-09-16T19:49:00Z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