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4CC1" w14:textId="77777777" w:rsidR="00FC3856" w:rsidRPr="00FC3856" w:rsidRDefault="00FC3856" w:rsidP="00FC385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In reply refer to: 08</w:t>
      </w:r>
    </w:p>
    <w:p w14:paraId="3ABC6A58" w14:textId="77777777" w:rsidR="00FC3856" w:rsidRPr="00FC3856" w:rsidRDefault="00FC3856" w:rsidP="001265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bookmarkStart w:id="0" w:name="_Hlk110513622"/>
    <w:p w14:paraId="59E8698F" w14:textId="7D3C112A" w:rsidR="00FC3856" w:rsidRDefault="00FC3856" w:rsidP="00FC385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126538">
        <w:rPr>
          <w:rFonts w:ascii="Arial" w:hAnsi="Arial" w:cs="Arial"/>
          <w:noProof/>
          <w:sz w:val="24"/>
          <w:szCs w:val="24"/>
        </w:rPr>
        <w:t>September 13, 2022</w:t>
      </w:r>
      <w:r>
        <w:fldChar w:fldCharType="end"/>
      </w:r>
    </w:p>
    <w:bookmarkEnd w:id="0"/>
    <w:p w14:paraId="1FE8ED35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D587EA" w14:textId="02F057ED" w:rsidR="00FC3856" w:rsidRDefault="00FC3856" w:rsidP="00FC3856">
      <w:pPr>
        <w:spacing w:after="0" w:line="240" w:lineRule="auto"/>
        <w:rPr>
          <w:rStyle w:val="eop"/>
          <w:rFonts w:ascii="Arial" w:hAnsi="Arial" w:cs="Arial"/>
          <w:sz w:val="24"/>
          <w:szCs w:val="24"/>
        </w:rPr>
      </w:pPr>
      <w:bookmarkStart w:id="1" w:name="_Hlk111730140"/>
      <w:r w:rsidRPr="002E41D3">
        <w:rPr>
          <w:rFonts w:ascii="Arial" w:hAnsi="Arial" w:cs="Arial"/>
          <w:sz w:val="24"/>
          <w:szCs w:val="24"/>
        </w:rPr>
        <w:t xml:space="preserve">VIA: </w:t>
      </w:r>
      <w:r w:rsidRPr="002E41D3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2E41D3">
        <w:rPr>
          <w:rStyle w:val="eop"/>
          <w:rFonts w:ascii="Arial" w:hAnsi="Arial" w:cs="Arial"/>
          <w:sz w:val="24"/>
          <w:szCs w:val="24"/>
        </w:rPr>
        <w:t> </w:t>
      </w:r>
    </w:p>
    <w:p w14:paraId="5969CB14" w14:textId="77777777" w:rsidR="00FC3856" w:rsidRPr="002E41D3" w:rsidRDefault="00FC3856" w:rsidP="00FC3856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1"/>
    <w:p w14:paraId="4A47196B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Department of Veterans Affairs</w:t>
      </w:r>
    </w:p>
    <w:p w14:paraId="24A6EA60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Office of Employment Discrimination</w:t>
      </w:r>
    </w:p>
    <w:p w14:paraId="327A29CF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Complaint Adjudication (00D)</w:t>
      </w:r>
    </w:p>
    <w:p w14:paraId="13A2C83D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smartTag w:uri="urn:schemas-microsoft-com:office:smarttags" w:element="address">
        <w:smartTag w:uri="urn:schemas-microsoft-com:office:smarttags" w:element="Street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810 Vermont Ave., NW</w:t>
          </w:r>
        </w:smartTag>
      </w:smartTag>
    </w:p>
    <w:p w14:paraId="66E87E0F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smartTag w:uri="urn:schemas-microsoft-com:office:smarttags" w:element="place">
        <w:smartTag w:uri="urn:schemas-microsoft-com:office:smarttags" w:element="City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Washington</w:t>
          </w:r>
        </w:smartTag>
        <w:r w:rsidRPr="00FC3856">
          <w:rPr>
            <w:rFonts w:ascii="Arial" w:eastAsia="Times New Roman" w:hAnsi="Arial" w:cs="Arial"/>
            <w:sz w:val="24"/>
            <w:szCs w:val="24"/>
            <w:lang w:val="en"/>
          </w:rPr>
          <w:t xml:space="preserve">, </w:t>
        </w:r>
        <w:smartTag w:uri="urn:schemas-microsoft-com:office:smarttags" w:element="State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DC</w:t>
          </w:r>
        </w:smartTag>
        <w:r w:rsidRPr="00FC3856">
          <w:rPr>
            <w:rFonts w:ascii="Arial" w:eastAsia="Times New Roman" w:hAnsi="Arial" w:cs="Arial"/>
            <w:sz w:val="24"/>
            <w:szCs w:val="24"/>
            <w:lang w:val="en"/>
          </w:rPr>
          <w:t xml:space="preserve">  </w:t>
        </w:r>
        <w:smartTag w:uri="urn:schemas-microsoft-com:office:smarttags" w:element="PostalCode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20420</w:t>
          </w:r>
        </w:smartTag>
      </w:smartTag>
    </w:p>
    <w:p w14:paraId="0039049B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</w:p>
    <w:p w14:paraId="26726B27" w14:textId="050DC8F2" w:rsidR="00FC3856" w:rsidRPr="00FC3856" w:rsidRDefault="00FC3856" w:rsidP="00FC3856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FF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b/>
          <w:sz w:val="24"/>
          <w:szCs w:val="24"/>
          <w:lang w:val="en"/>
        </w:rPr>
        <w:t xml:space="preserve">SUBJECT: Referral of Complaint for Final Agency Decision </w:t>
      </w:r>
      <w:bookmarkStart w:id="2" w:name="_Hlk111730266"/>
      <w:r>
        <w:rPr>
          <w:rFonts w:ascii="Arial" w:hAnsi="Arial" w:cs="Arial"/>
          <w:b/>
          <w:sz w:val="24"/>
          <w:szCs w:val="24"/>
        </w:rPr>
        <w:t xml:space="preserve">for </w:t>
      </w:r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-1161695794"/>
          <w:placeholder>
            <w:docPart w:val="3DA6477A79AF4ACD83EB237115EC99D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1868255224"/>
          <w:placeholder>
            <w:docPart w:val="3DA6477A79AF4ACD83EB237115EC99D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/>
              <w:sz w:val="24"/>
              <w:szCs w:val="24"/>
            </w:rPr>
            <w:t>lastname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FC67F9269F1F4094B100B2D4DEB7FCD4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Date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19C4E5A7FFDE47C7956F7D4BA2C598F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>.</w:t>
      </w:r>
      <w:bookmarkEnd w:id="2"/>
    </w:p>
    <w:p w14:paraId="0E857D88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22D7B69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1. We are referring this matter to your office for a FAD because: 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(select appropriate choice and delete the rest)</w:t>
      </w:r>
    </w:p>
    <w:p w14:paraId="15E43D0B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00696ED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Complainant expressly requested a FAD in writing.  ORM received complainant’s FAD request on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>[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date request received]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.</w:t>
      </w:r>
      <w:r w:rsidRPr="00FC3856">
        <w:rPr>
          <w:rFonts w:ascii="Arial" w:eastAsia="Times New Roman" w:hAnsi="Arial" w:cs="Arial"/>
          <w:sz w:val="24"/>
          <w:szCs w:val="24"/>
        </w:rPr>
        <w:t xml:space="preserve"> 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Copies of the </w:t>
      </w:r>
      <w:r w:rsidRPr="00FC3856">
        <w:rPr>
          <w:rFonts w:ascii="Arial" w:eastAsia="Times New Roman" w:hAnsi="Arial" w:cs="Arial"/>
          <w:i/>
          <w:iCs/>
          <w:sz w:val="24"/>
          <w:szCs w:val="24"/>
          <w:u w:val="single"/>
        </w:rPr>
        <w:t>Notice of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[date of the notice]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 and complainant’s FAD request are enclosed</w:t>
      </w:r>
      <w:r w:rsidRPr="00FC3856">
        <w:rPr>
          <w:rFonts w:ascii="Arial" w:eastAsia="Times New Roman" w:hAnsi="Arial" w:cs="Arial"/>
          <w:sz w:val="24"/>
          <w:szCs w:val="24"/>
        </w:rPr>
        <w:t>.</w:t>
      </w:r>
    </w:p>
    <w:p w14:paraId="47D8EA53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67A23F1A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565BB730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8F981D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The complaint is a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>mixed case complaint</w:t>
      </w:r>
      <w:r w:rsidRPr="00FC3856">
        <w:rPr>
          <w:rFonts w:ascii="Arial" w:eastAsia="Times New Roman" w:hAnsi="Arial" w:cs="Arial"/>
          <w:sz w:val="24"/>
          <w:szCs w:val="24"/>
        </w:rPr>
        <w:t>, and to the best of our knowledge, complainant has not filed an appeal with the Merit Systems Protection Board. We will notify you immediately if such an appeal is filed.</w:t>
      </w:r>
    </w:p>
    <w:p w14:paraId="7ACB44AF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16D799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7E59E351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972995A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Complainant waived the right to request a hearing by failing to respond within 30 days of receipt to the </w:t>
      </w:r>
      <w:r w:rsidRPr="00FC3856">
        <w:rPr>
          <w:rFonts w:ascii="Arial" w:eastAsia="Times New Roman" w:hAnsi="Arial" w:cs="Arial"/>
          <w:i/>
          <w:iCs/>
          <w:sz w:val="24"/>
          <w:szCs w:val="24"/>
        </w:rPr>
        <w:t>Notice of</w:t>
      </w:r>
      <w:r w:rsidRPr="00FC3856">
        <w:rPr>
          <w:rFonts w:ascii="Arial" w:eastAsia="Times New Roman" w:hAnsi="Arial" w:cs="Arial"/>
          <w:sz w:val="24"/>
          <w:szCs w:val="24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[date of the notice]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.</w:t>
      </w:r>
    </w:p>
    <w:p w14:paraId="1C720683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D7089E2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According to our records, the notice and investigative file was delivered to complainant’s last known address on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[date]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.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Copies of the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>Notice of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>[date of the notice]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and documentation establishing the delivery date are enclosed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>.</w:t>
      </w:r>
    </w:p>
    <w:p w14:paraId="41668914" w14:textId="77777777" w:rsidR="00FC3856" w:rsidRPr="00FC3856" w:rsidRDefault="00FC3856" w:rsidP="00FC3856">
      <w:pPr>
        <w:keepNext/>
        <w:spacing w:after="0" w:line="240" w:lineRule="auto"/>
        <w:jc w:val="both"/>
        <w:outlineLvl w:val="1"/>
        <w:rPr>
          <w:rFonts w:ascii="Arial" w:eastAsia="Times New Roman" w:hAnsi="Arial" w:cs="Arial"/>
          <w:b/>
          <w:color w:val="000080"/>
          <w:szCs w:val="24"/>
          <w:highlight w:val="yellow"/>
        </w:rPr>
      </w:pPr>
      <w:r w:rsidRPr="00FC3856">
        <w:rPr>
          <w:rFonts w:ascii="Arial" w:eastAsia="Times New Roman" w:hAnsi="Arial" w:cs="Arial"/>
          <w:b/>
          <w:color w:val="000080"/>
          <w:szCs w:val="24"/>
          <w:highlight w:val="yellow"/>
        </w:rPr>
        <w:t>OR</w:t>
      </w:r>
    </w:p>
    <w:p w14:paraId="15A5A646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Although we do not have documentation establishing the delivery date, we contacted complainant who confirmed to us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[in writing]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[over the telephone]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[in person]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that he or she received the notice and investigative file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[on]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[or about] [date]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and did not respond to the notice.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 xml:space="preserve">[The complainant’s written confirmation of receipt] [A memo outlining the substance of our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lastRenderedPageBreak/>
        <w:t>conversation with the complainant concerning this matter]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along with a copy of the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 Notice of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>[date of the notice]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>are enclosed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>.</w:t>
      </w:r>
    </w:p>
    <w:p w14:paraId="0EE89563" w14:textId="77777777" w:rsidR="00FC3856" w:rsidRPr="00FC3856" w:rsidRDefault="00FC3856" w:rsidP="00FC385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0BB7B529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21AD903B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</w:p>
    <w:p w14:paraId="1A82F2F7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[An EEOC administrative judge] [An MSPB administrative judge]</w:t>
      </w:r>
      <w:r w:rsidRPr="00FC3856">
        <w:rPr>
          <w:rFonts w:ascii="Arial" w:eastAsia="Times New Roman" w:hAnsi="Arial" w:cs="Arial"/>
          <w:sz w:val="24"/>
          <w:szCs w:val="24"/>
        </w:rPr>
        <w:t xml:space="preserve"> has remanded this matter to the Department for issuance of a FAD. 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>Documentation pertaining to the remand is enclosed</w:t>
      </w:r>
      <w:r w:rsidRPr="00FC3856">
        <w:rPr>
          <w:rFonts w:ascii="Arial" w:eastAsia="Times New Roman" w:hAnsi="Arial" w:cs="Arial"/>
          <w:sz w:val="24"/>
          <w:szCs w:val="24"/>
        </w:rPr>
        <w:t xml:space="preserve">.  </w:t>
      </w:r>
    </w:p>
    <w:p w14:paraId="2CAFA4CE" w14:textId="77777777" w:rsidR="00FC3856" w:rsidRPr="00FC3856" w:rsidRDefault="00FC3856" w:rsidP="00FC3856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FC3856">
        <w:rPr>
          <w:rFonts w:ascii="Arial" w:eastAsia="Times New Roman" w:hAnsi="Arial" w:cs="Arial"/>
          <w:bCs/>
          <w:sz w:val="24"/>
          <w:szCs w:val="24"/>
        </w:rPr>
        <w:t>OR</w:t>
      </w:r>
    </w:p>
    <w:p w14:paraId="695239B7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27D1B3E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b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b/>
          <w:color w:val="0000FF"/>
          <w:sz w:val="24"/>
          <w:szCs w:val="24"/>
        </w:rPr>
        <w:t>Other (specify)</w:t>
      </w:r>
    </w:p>
    <w:p w14:paraId="648AD35E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DB9FAE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</w:pPr>
      <w:r w:rsidRPr="00FC3856">
        <w:rPr>
          <w:rFonts w:ascii="Arial" w:eastAsia="Times New Roman" w:hAnsi="Arial" w:cs="Arial"/>
          <w:color w:val="0000FF"/>
          <w:sz w:val="24"/>
          <w:szCs w:val="24"/>
        </w:rPr>
        <w:t xml:space="preserve">2. </w:t>
      </w:r>
      <w:r w:rsidRPr="00FC3856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 xml:space="preserve">[Include here any comments about this case you feel OEDCA should be aware of.  For example, if you are referring part of the complaint to an AJ for a hearing on a </w:t>
      </w:r>
      <w:proofErr w:type="spellStart"/>
      <w:r w:rsidRPr="00FC3856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nonmixed</w:t>
      </w:r>
      <w:proofErr w:type="spellEnd"/>
      <w:r w:rsidRPr="00FC3856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 xml:space="preserve"> case matter, and part of it to OEDCA for a decision on a mixed case matter, mention that here rather than in the first or second paragraph so that OEDCA’s intake clerks are not confused about why you are sending them the file.]  </w:t>
      </w:r>
      <w:r w:rsidRPr="00FC3856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Change paragraph numbers below accordingly if this paragraph is not used.</w:t>
      </w:r>
    </w:p>
    <w:p w14:paraId="5089AA94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Cs/>
          <w:iCs/>
          <w:sz w:val="24"/>
          <w:szCs w:val="24"/>
        </w:rPr>
      </w:pPr>
    </w:p>
    <w:p w14:paraId="4C61DDD6" w14:textId="3106DFEA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bCs/>
          <w:iCs/>
          <w:color w:val="FF0000"/>
          <w:sz w:val="24"/>
          <w:szCs w:val="24"/>
        </w:rPr>
        <w:t>2. or 3.</w:t>
      </w:r>
      <w:r w:rsidRPr="00FC3856">
        <w:rPr>
          <w:rFonts w:ascii="Arial" w:eastAsia="Times New Roman" w:hAnsi="Arial" w:cs="Arial"/>
          <w:bCs/>
          <w:iCs/>
          <w:sz w:val="24"/>
          <w:szCs w:val="24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</w:rPr>
        <w:t xml:space="preserve">We will notify you immediately if the matter is settled, if complainant withdraws the complaint(s), if complainant files a civil action that appears to raise some or </w:t>
      </w:r>
      <w:proofErr w:type="gramStart"/>
      <w:r w:rsidRPr="00FC3856">
        <w:rPr>
          <w:rFonts w:ascii="Arial" w:eastAsia="Times New Roman" w:hAnsi="Arial" w:cs="Arial"/>
          <w:sz w:val="24"/>
          <w:szCs w:val="24"/>
        </w:rPr>
        <w:t>all of</w:t>
      </w:r>
      <w:proofErr w:type="gramEnd"/>
      <w:r w:rsidRPr="00FC3856">
        <w:rPr>
          <w:rFonts w:ascii="Arial" w:eastAsia="Times New Roman" w:hAnsi="Arial" w:cs="Arial"/>
          <w:sz w:val="24"/>
          <w:szCs w:val="24"/>
        </w:rPr>
        <w:t xml:space="preserve"> the matter(s) alleged in this complaint, or if we learn that complainant requested a hearing without notifying us of that fact.</w:t>
      </w:r>
    </w:p>
    <w:p w14:paraId="61882E10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05BF50D" w14:textId="18B69F38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FC3856">
        <w:rPr>
          <w:rFonts w:ascii="Arial" w:eastAsia="Times New Roman" w:hAnsi="Arial" w:cs="Arial"/>
          <w:color w:val="FF0000"/>
          <w:sz w:val="24"/>
          <w:szCs w:val="24"/>
        </w:rPr>
        <w:t>3. or 4.</w:t>
      </w:r>
      <w:r w:rsidRPr="00FC3856">
        <w:rPr>
          <w:rFonts w:ascii="Arial" w:eastAsia="Times New Roman" w:hAnsi="Arial" w:cs="Arial"/>
          <w:sz w:val="24"/>
          <w:szCs w:val="24"/>
        </w:rPr>
        <w:t xml:space="preserve"> Questions concerning this referral should be directed to:</w:t>
      </w:r>
      <w:r w:rsidRPr="00FC3856">
        <w:rPr>
          <w:rFonts w:ascii="Arial" w:hAnsi="Arial" w:cs="Arial"/>
          <w:sz w:val="24"/>
          <w:szCs w:val="24"/>
        </w:rPr>
        <w:t xml:space="preserve"> </w:t>
      </w:r>
      <w:bookmarkStart w:id="3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C826B100D42642BE8D00D1BB67C9F571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C826B100D42642BE8D00D1BB67C9F571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3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ORDMI Case Manager at </w:t>
      </w:r>
      <w:bookmarkStart w:id="4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8B42F42675D44C2382A75D7528B42652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4"/>
      <w:r>
        <w:rPr>
          <w:rFonts w:ascii="Arial" w:hAnsi="Arial" w:cs="Arial"/>
          <w:sz w:val="24"/>
          <w:szCs w:val="24"/>
        </w:rPr>
        <w:t xml:space="preserve"> and </w:t>
      </w:r>
      <w:bookmarkStart w:id="5" w:name="_Hlk110515950"/>
      <w:bookmarkStart w:id="6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8081636E20B04C909889674257344ADE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internalemailaddress</w:t>
          </w:r>
        </w:sdtContent>
      </w:sdt>
      <w:bookmarkEnd w:id="5"/>
      <w:bookmarkEnd w:id="6"/>
      <w:r>
        <w:rPr>
          <w:rFonts w:ascii="Arial" w:hAnsi="Arial" w:cs="Arial"/>
          <w:color w:val="000080"/>
          <w:sz w:val="24"/>
          <w:szCs w:val="24"/>
        </w:rPr>
        <w:t>.</w:t>
      </w:r>
      <w:r w:rsidRPr="00FC3856">
        <w:rPr>
          <w:rFonts w:ascii="Arial" w:eastAsia="Times New Roman" w:hAnsi="Arial" w:cs="Arial"/>
          <w:sz w:val="24"/>
          <w:szCs w:val="24"/>
        </w:rPr>
        <w:t>We</w:t>
      </w:r>
      <w:proofErr w:type="spellEnd"/>
      <w:r w:rsidRPr="00FC3856">
        <w:rPr>
          <w:rFonts w:ascii="Arial" w:eastAsia="Times New Roman" w:hAnsi="Arial" w:cs="Arial"/>
          <w:sz w:val="24"/>
          <w:szCs w:val="24"/>
        </w:rPr>
        <w:t xml:space="preserve"> have advised complainant of this referral by copy of this letter. 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FC385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correspondence and/or documents to ORMDI.</w:t>
      </w:r>
    </w:p>
    <w:p w14:paraId="34A68AE8" w14:textId="77777777" w:rsidR="00FC3856" w:rsidRDefault="00FC3856" w:rsidP="00FC3856">
      <w:pPr>
        <w:ind w:left="4320"/>
        <w:rPr>
          <w:rFonts w:ascii="Arial" w:hAnsi="Arial" w:cs="Arial"/>
          <w:sz w:val="24"/>
          <w:szCs w:val="24"/>
        </w:rPr>
      </w:pPr>
    </w:p>
    <w:p w14:paraId="742BB002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4B0C32BD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</w:p>
    <w:p w14:paraId="2E0359CC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</w:p>
    <w:bookmarkStart w:id="7" w:name="_Hlk112240618"/>
    <w:p w14:paraId="5198B87B" w14:textId="77777777" w:rsidR="00FC3856" w:rsidRPr="004631D5" w:rsidRDefault="00126538" w:rsidP="00FC3856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658FF0057765480AB09504F9FDEBC42C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FC3856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FC3856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658FF0057765480AB09504F9FDEBC42C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FC3856" w:rsidRPr="004631D5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7"/>
    <w:p w14:paraId="6AEA2A90" w14:textId="77777777" w:rsidR="00FC3856" w:rsidRDefault="00FC3856" w:rsidP="00FC3856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7FF091C1" w14:textId="77777777" w:rsidR="00FC3856" w:rsidRDefault="00FC3856" w:rsidP="00FC3856">
      <w:pPr>
        <w:pStyle w:val="NoSpacing"/>
        <w:rPr>
          <w:rFonts w:ascii="Arial" w:hAnsi="Arial" w:cs="Arial"/>
          <w:sz w:val="24"/>
          <w:szCs w:val="24"/>
        </w:rPr>
      </w:pPr>
    </w:p>
    <w:p w14:paraId="120E13D1" w14:textId="6262B618" w:rsidR="00FC3856" w:rsidRDefault="00FC3856" w:rsidP="00FC38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  <w:bookmarkStart w:id="8" w:name="_Hlk109049480"/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49B8C1FA6B924690A1A3AE8C674366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49B8C1FA6B924690A1A3AE8C674366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8"/>
      <w:r>
        <w:rPr>
          <w:rStyle w:val="normaltextrun"/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F404AE03BF90480B89A99DB675DC2D0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106F0B6B" w14:textId="411B067A" w:rsidR="00FC3856" w:rsidRPr="00FC3856" w:rsidRDefault="00FC3856" w:rsidP="00FC3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 xml:space="preserve">     Director (00) and email</w:t>
      </w:r>
    </w:p>
    <w:p w14:paraId="3F09816E" w14:textId="77777777" w:rsidR="00E812C4" w:rsidRPr="00FC3856" w:rsidRDefault="00E812C4" w:rsidP="00FC3856"/>
    <w:sectPr w:rsidR="00E812C4" w:rsidRPr="00FC3856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6FAA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44B9CB50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0D5A2F43" w14:textId="10F16B86" w:rsidR="00E812C4" w:rsidRPr="00FC3856" w:rsidRDefault="00FC3856" w:rsidP="00E812C4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BC64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FB53619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6D8AFC15" w14:textId="39F4491B" w:rsidR="008A6CE5" w:rsidRPr="00FC3856" w:rsidRDefault="00FC3856" w:rsidP="00FC3856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9D68" w14:textId="77777777" w:rsidR="00FC3856" w:rsidRPr="00FC3856" w:rsidRDefault="00FC3856" w:rsidP="00FC3856">
    <w:pPr>
      <w:pStyle w:val="Footer"/>
      <w:rPr>
        <w:rStyle w:val="PageNumber"/>
        <w:rFonts w:ascii="Arial" w:hAnsi="Arial" w:cs="Arial"/>
        <w:sz w:val="20"/>
        <w:szCs w:val="20"/>
      </w:rPr>
    </w:pPr>
    <w:r w:rsidRPr="00FC3856">
      <w:rPr>
        <w:rStyle w:val="PageNumber"/>
        <w:rFonts w:ascii="Arial" w:hAnsi="Arial" w:cs="Arial"/>
        <w:sz w:val="20"/>
        <w:szCs w:val="20"/>
      </w:rPr>
      <w:t xml:space="preserve">Page </w:t>
    </w:r>
    <w:r w:rsidRPr="00FC3856">
      <w:rPr>
        <w:rFonts w:ascii="Arial" w:hAnsi="Arial" w:cs="Arial"/>
        <w:sz w:val="20"/>
        <w:szCs w:val="20"/>
      </w:rPr>
      <w:fldChar w:fldCharType="begin"/>
    </w:r>
    <w:r w:rsidRPr="00FC3856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C3856">
      <w:rPr>
        <w:rFonts w:ascii="Arial" w:hAnsi="Arial" w:cs="Arial"/>
        <w:sz w:val="20"/>
        <w:szCs w:val="20"/>
      </w:rPr>
      <w:fldChar w:fldCharType="separate"/>
    </w:r>
    <w:r w:rsidRPr="00FC3856">
      <w:rPr>
        <w:rStyle w:val="PageNumber"/>
        <w:rFonts w:ascii="Arial" w:hAnsi="Arial" w:cs="Arial"/>
        <w:sz w:val="20"/>
        <w:szCs w:val="20"/>
      </w:rPr>
      <w:t>2</w:t>
    </w:r>
    <w:r w:rsidRPr="00FC3856">
      <w:rPr>
        <w:rFonts w:ascii="Arial" w:hAnsi="Arial" w:cs="Arial"/>
        <w:sz w:val="20"/>
        <w:szCs w:val="20"/>
      </w:rPr>
      <w:fldChar w:fldCharType="end"/>
    </w:r>
  </w:p>
  <w:p w14:paraId="66D3CBB8" w14:textId="04E80A1D" w:rsidR="00FC3856" w:rsidRPr="00FC3856" w:rsidRDefault="00FC3856" w:rsidP="00FC3856">
    <w:pPr>
      <w:pStyle w:val="Header"/>
      <w:rPr>
        <w:rFonts w:ascii="Arial" w:eastAsia="Times New Roman" w:hAnsi="Arial" w:cs="Arial"/>
        <w:sz w:val="20"/>
        <w:szCs w:val="20"/>
        <w:lang w:val="en"/>
      </w:rPr>
    </w:pPr>
    <w:r w:rsidRPr="00FC3856">
      <w:rPr>
        <w:rFonts w:ascii="Arial" w:eastAsia="Times New Roman" w:hAnsi="Arial" w:cs="Arial"/>
        <w:sz w:val="20"/>
        <w:szCs w:val="20"/>
        <w:lang w:val="en"/>
      </w:rPr>
      <w:t>Referral of Complaint for Final Agency Decision</w:t>
    </w:r>
  </w:p>
  <w:p w14:paraId="61152CE1" w14:textId="32A7B4E7" w:rsidR="00FC3856" w:rsidRPr="00FC3856" w:rsidRDefault="00FC3856" w:rsidP="00FC3856">
    <w:pPr>
      <w:pStyle w:val="Header"/>
      <w:rPr>
        <w:rFonts w:ascii="Arial" w:hAnsi="Arial" w:cs="Arial"/>
        <w:sz w:val="20"/>
        <w:szCs w:val="20"/>
        <w:highlight w:val="yellow"/>
      </w:rPr>
    </w:pPr>
    <w:r w:rsidRPr="00FC3856">
      <w:rPr>
        <w:rFonts w:ascii="Arial" w:hAnsi="Arial" w:cs="Arial"/>
        <w:sz w:val="20"/>
        <w:szCs w:val="20"/>
      </w:rPr>
      <w:t xml:space="preserve">Name of </w:t>
    </w:r>
    <w:bookmarkStart w:id="9" w:name="_Hlk108176450"/>
    <w:r w:rsidRPr="00FC3856">
      <w:rPr>
        <w:rFonts w:ascii="Arial" w:hAnsi="Arial" w:cs="Arial"/>
        <w:sz w:val="20"/>
        <w:szCs w:val="20"/>
      </w:rPr>
      <w:t>Complainant</w:t>
    </w:r>
    <w:bookmarkEnd w:id="9"/>
    <w:r w:rsidRPr="00FC3856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89ABDEBF15E142C3A340118F9F2E90F2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FC3856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FC3856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89ABDEBF15E142C3A340118F9F2E90F2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FC3856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FC3856">
      <w:rPr>
        <w:rFonts w:ascii="Arial" w:hAnsi="Arial" w:cs="Arial"/>
        <w:sz w:val="20"/>
        <w:szCs w:val="20"/>
        <w:highlight w:val="yellow"/>
      </w:rPr>
      <w:t xml:space="preserve"> </w:t>
    </w:r>
  </w:p>
  <w:p w14:paraId="046796B9" w14:textId="77777777" w:rsidR="00FC3856" w:rsidRPr="00FC3856" w:rsidRDefault="00FC3856" w:rsidP="00FC3856">
    <w:pPr>
      <w:pStyle w:val="Header"/>
      <w:rPr>
        <w:rFonts w:ascii="Arial" w:hAnsi="Arial" w:cs="Arial"/>
        <w:sz w:val="20"/>
        <w:szCs w:val="20"/>
      </w:rPr>
    </w:pPr>
    <w:r w:rsidRPr="00FC3856">
      <w:rPr>
        <w:rFonts w:ascii="Arial" w:hAnsi="Arial" w:cs="Arial"/>
        <w:sz w:val="20"/>
        <w:szCs w:val="20"/>
      </w:rPr>
      <w:t xml:space="preserve">Case Number: </w:t>
    </w:r>
    <w:bookmarkStart w:id="10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9ABDEBF15E142C3A340118F9F2E90F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FC3856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0"/>
  </w:p>
  <w:p w14:paraId="50ED201C" w14:textId="77777777" w:rsidR="00FC3856" w:rsidRPr="00FC3856" w:rsidRDefault="00FC3856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244C" w14:textId="77777777" w:rsidR="00FC3856" w:rsidRDefault="00FC3856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1" w:name="_Hlk113457306"/>
    <w:r>
      <w:rPr>
        <w:noProof/>
      </w:rPr>
      <w:drawing>
        <wp:anchor distT="0" distB="0" distL="114300" distR="114300" simplePos="0" relativeHeight="251659264" behindDoc="0" locked="0" layoutInCell="1" allowOverlap="1" wp14:anchorId="71F28592" wp14:editId="7FFB32FD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74054F7F" w14:textId="77777777" w:rsidR="00FC3856" w:rsidRDefault="00FC3856" w:rsidP="00FC3856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AC7BDD1" w14:textId="77777777" w:rsidR="00FC3856" w:rsidRDefault="00126538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2BC9A603" w14:textId="77777777" w:rsidR="00FC3856" w:rsidRDefault="00126538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FC3856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1"/>
  <w:bookmarkEnd w:id="12"/>
  <w:p w14:paraId="45D36074" w14:textId="77777777" w:rsidR="00FC3856" w:rsidRDefault="00FC3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26538"/>
    <w:rsid w:val="004C3153"/>
    <w:rsid w:val="007C0A01"/>
    <w:rsid w:val="008A6CE5"/>
    <w:rsid w:val="00E812C4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semiHidden/>
    <w:unhideWhenUsed/>
    <w:rsid w:val="00FC3856"/>
  </w:style>
  <w:style w:type="character" w:customStyle="1" w:styleId="eop">
    <w:name w:val="eop"/>
    <w:basedOn w:val="DefaultParagraphFont"/>
    <w:rsid w:val="00FC3856"/>
  </w:style>
  <w:style w:type="character" w:customStyle="1" w:styleId="normaltextrun">
    <w:name w:val="normaltextrun"/>
    <w:basedOn w:val="DefaultParagraphFont"/>
    <w:rsid w:val="00FC3856"/>
  </w:style>
  <w:style w:type="paragraph" w:styleId="NoSpacing">
    <w:name w:val="No Spacing"/>
    <w:uiPriority w:val="1"/>
    <w:qFormat/>
    <w:rsid w:val="00FC3856"/>
    <w:pPr>
      <w:spacing w:after="0" w:line="240" w:lineRule="auto"/>
    </w:pPr>
  </w:style>
  <w:style w:type="paragraph" w:customStyle="1" w:styleId="paragraph">
    <w:name w:val="paragraph"/>
    <w:basedOn w:val="Normal"/>
    <w:rsid w:val="00FC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2077F8D7B42E78C8EEB7A5264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CED7-D89A-4806-A589-988ADEC4D3E0}"/>
      </w:docPartPr>
      <w:docPartBody>
        <w:p w:rsidR="009631C9" w:rsidRDefault="003C0B6A" w:rsidP="003C0B6A">
          <w:pPr>
            <w:pStyle w:val="FAA2077F8D7B42E78C8EEB7A5264B01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ABDEBF15E142C3A340118F9F2E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D8CF-CB63-4DD2-B14F-37F7BAF9D537}"/>
      </w:docPartPr>
      <w:docPartBody>
        <w:p w:rsidR="009631C9" w:rsidRDefault="003C0B6A" w:rsidP="003C0B6A">
          <w:pPr>
            <w:pStyle w:val="89ABDEBF15E142C3A340118F9F2E90F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A6477A79AF4ACD83EB237115EC9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66D8-C966-461F-A01B-50539630AEB6}"/>
      </w:docPartPr>
      <w:docPartBody>
        <w:p w:rsidR="009631C9" w:rsidRDefault="003C0B6A" w:rsidP="003C0B6A">
          <w:pPr>
            <w:pStyle w:val="3DA6477A79AF4ACD83EB237115EC99D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67F9269F1F4094B100B2D4DEB7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6C902-D3CE-413D-AD60-14533FDE6524}"/>
      </w:docPartPr>
      <w:docPartBody>
        <w:p w:rsidR="009631C9" w:rsidRDefault="003C0B6A" w:rsidP="003C0B6A">
          <w:pPr>
            <w:pStyle w:val="FC67F9269F1F4094B100B2D4DEB7FCD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C4E5A7FFDE47C7956F7D4BA2C59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393B-3028-4254-8CA7-EDAF6CE8AAF9}"/>
      </w:docPartPr>
      <w:docPartBody>
        <w:p w:rsidR="009631C9" w:rsidRDefault="003C0B6A" w:rsidP="003C0B6A">
          <w:pPr>
            <w:pStyle w:val="19C4E5A7FFDE47C7956F7D4BA2C598F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B8C1FA6B924690A1A3AE8C6743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DDEBB-A582-4A07-9235-84745F0A2EEF}"/>
      </w:docPartPr>
      <w:docPartBody>
        <w:p w:rsidR="009631C9" w:rsidRDefault="003C0B6A" w:rsidP="003C0B6A">
          <w:pPr>
            <w:pStyle w:val="49B8C1FA6B924690A1A3AE8C6743663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4AE03BF90480B89A99DB675DC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336A2-CB55-4E18-8893-CA844C05A0BA}"/>
      </w:docPartPr>
      <w:docPartBody>
        <w:p w:rsidR="009631C9" w:rsidRDefault="003C0B6A" w:rsidP="003C0B6A">
          <w:pPr>
            <w:pStyle w:val="F404AE03BF90480B89A99DB675DC2D0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6B100D42642BE8D00D1BB67C9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A295-CC5E-44F7-AF14-AA2E33675943}"/>
      </w:docPartPr>
      <w:docPartBody>
        <w:p w:rsidR="009631C9" w:rsidRDefault="003C0B6A" w:rsidP="003C0B6A">
          <w:pPr>
            <w:pStyle w:val="C826B100D42642BE8D00D1BB67C9F57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2F42675D44C2382A75D7528B42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F7B1-9720-4B56-89B8-2A6843F9611A}"/>
      </w:docPartPr>
      <w:docPartBody>
        <w:p w:rsidR="009631C9" w:rsidRDefault="003C0B6A" w:rsidP="003C0B6A">
          <w:pPr>
            <w:pStyle w:val="8B42F42675D44C2382A75D7528B426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1636E20B04C90988967425734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F41C0-2AD9-4620-A1BA-C2FEA26C2008}"/>
      </w:docPartPr>
      <w:docPartBody>
        <w:p w:rsidR="009631C9" w:rsidRDefault="003C0B6A" w:rsidP="003C0B6A">
          <w:pPr>
            <w:pStyle w:val="8081636E20B04C909889674257344A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FF0057765480AB09504F9FDEB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9465-267E-46AF-83CB-11DFB6874F00}"/>
      </w:docPartPr>
      <w:docPartBody>
        <w:p w:rsidR="009631C9" w:rsidRDefault="003C0B6A" w:rsidP="003C0B6A">
          <w:pPr>
            <w:pStyle w:val="658FF0057765480AB09504F9FDEBC42C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A"/>
    <w:rsid w:val="003C0B6A"/>
    <w:rsid w:val="009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B6A"/>
  </w:style>
  <w:style w:type="paragraph" w:customStyle="1" w:styleId="FAA2077F8D7B42E78C8EEB7A5264B018">
    <w:name w:val="FAA2077F8D7B42E78C8EEB7A5264B018"/>
    <w:rsid w:val="003C0B6A"/>
  </w:style>
  <w:style w:type="paragraph" w:customStyle="1" w:styleId="89ABDEBF15E142C3A340118F9F2E90F2">
    <w:name w:val="89ABDEBF15E142C3A340118F9F2E90F2"/>
    <w:rsid w:val="003C0B6A"/>
  </w:style>
  <w:style w:type="paragraph" w:customStyle="1" w:styleId="3DA6477A79AF4ACD83EB237115EC99D3">
    <w:name w:val="3DA6477A79AF4ACD83EB237115EC99D3"/>
    <w:rsid w:val="003C0B6A"/>
  </w:style>
  <w:style w:type="paragraph" w:customStyle="1" w:styleId="FC67F9269F1F4094B100B2D4DEB7FCD4">
    <w:name w:val="FC67F9269F1F4094B100B2D4DEB7FCD4"/>
    <w:rsid w:val="003C0B6A"/>
  </w:style>
  <w:style w:type="paragraph" w:customStyle="1" w:styleId="19C4E5A7FFDE47C7956F7D4BA2C598FF">
    <w:name w:val="19C4E5A7FFDE47C7956F7D4BA2C598FF"/>
    <w:rsid w:val="003C0B6A"/>
  </w:style>
  <w:style w:type="paragraph" w:customStyle="1" w:styleId="49B8C1FA6B924690A1A3AE8C6743663C">
    <w:name w:val="49B8C1FA6B924690A1A3AE8C6743663C"/>
    <w:rsid w:val="003C0B6A"/>
  </w:style>
  <w:style w:type="paragraph" w:customStyle="1" w:styleId="F404AE03BF90480B89A99DB675DC2D05">
    <w:name w:val="F404AE03BF90480B89A99DB675DC2D05"/>
    <w:rsid w:val="003C0B6A"/>
  </w:style>
  <w:style w:type="paragraph" w:customStyle="1" w:styleId="C826B100D42642BE8D00D1BB67C9F571">
    <w:name w:val="C826B100D42642BE8D00D1BB67C9F571"/>
    <w:rsid w:val="003C0B6A"/>
  </w:style>
  <w:style w:type="paragraph" w:customStyle="1" w:styleId="8B42F42675D44C2382A75D7528B42652">
    <w:name w:val="8B42F42675D44C2382A75D7528B42652"/>
    <w:rsid w:val="003C0B6A"/>
  </w:style>
  <w:style w:type="paragraph" w:customStyle="1" w:styleId="8081636E20B04C909889674257344ADE">
    <w:name w:val="8081636E20B04C909889674257344ADE"/>
    <w:rsid w:val="003C0B6A"/>
  </w:style>
  <w:style w:type="paragraph" w:customStyle="1" w:styleId="658FF0057765480AB09504F9FDEBC42C">
    <w:name w:val="658FF0057765480AB09504F9FDEBC42C"/>
    <w:rsid w:val="003C0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3</cp:revision>
  <dcterms:created xsi:type="dcterms:W3CDTF">2022-09-12T15:25:00Z</dcterms:created>
  <dcterms:modified xsi:type="dcterms:W3CDTF">2022-09-13T16:53:00Z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