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85499" w14:textId="77777777" w:rsidR="0088399E" w:rsidRPr="0088399E" w:rsidRDefault="0088399E" w:rsidP="0088399E">
      <w:pPr>
        <w:tabs>
          <w:tab w:val="left" w:pos="360"/>
          <w:tab w:val="left" w:pos="720"/>
          <w:tab w:val="left" w:leader="dot" w:pos="8467"/>
        </w:tabs>
        <w:ind w:left="720" w:hanging="720"/>
        <w:jc w:val="center"/>
        <w:rPr>
          <w:b/>
          <w:bCs w:val="0"/>
        </w:rPr>
      </w:pPr>
    </w:p>
    <w:p w14:paraId="5DA43EB0" w14:textId="77777777" w:rsidR="006A26FA" w:rsidRDefault="0088399E" w:rsidP="0088399E">
      <w:pPr>
        <w:tabs>
          <w:tab w:val="left" w:pos="6480"/>
        </w:tabs>
        <w:spacing w:after="0" w:line="240" w:lineRule="auto"/>
        <w:jc w:val="center"/>
        <w:rPr>
          <w:rFonts w:eastAsia="Times New Roman"/>
          <w:b/>
          <w:bCs w:val="0"/>
        </w:rPr>
      </w:pPr>
      <w:r w:rsidRPr="0088399E">
        <w:rPr>
          <w:rFonts w:eastAsia="Times New Roman"/>
          <w:b/>
        </w:rPr>
        <w:t xml:space="preserve">EEO Complaint filed by </w:t>
      </w:r>
      <w:bookmarkStart w:id="0" w:name="_Hlk109049772"/>
      <w:sdt>
        <w:sdtPr>
          <w:rPr>
            <w:rFonts w:eastAsia="Times New Roman"/>
            <w:b/>
          </w:rPr>
          <w:id w:val="1167051426"/>
          <w:placeholder>
            <w:docPart w:val="34DC0A90A7C6406B845AFC59B0CEFEE8"/>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88399E">
            <w:rPr>
              <w:rFonts w:eastAsia="Times New Roman"/>
              <w:b/>
            </w:rPr>
            <w:t>firstname</w:t>
          </w:r>
          <w:proofErr w:type="spellEnd"/>
        </w:sdtContent>
      </w:sdt>
      <w:r w:rsidRPr="0088399E">
        <w:rPr>
          <w:rFonts w:eastAsia="Times New Roman"/>
          <w:b/>
        </w:rPr>
        <w:t xml:space="preserve"> </w:t>
      </w:r>
      <w:sdt>
        <w:sdtPr>
          <w:rPr>
            <w:rFonts w:eastAsia="Times New Roman"/>
            <w:b/>
          </w:rPr>
          <w:id w:val="317466609"/>
          <w:placeholder>
            <w:docPart w:val="34DC0A90A7C6406B845AFC59B0CEFEE8"/>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88399E">
            <w:rPr>
              <w:rFonts w:eastAsia="Times New Roman"/>
              <w:b/>
            </w:rPr>
            <w:t>lastname</w:t>
          </w:r>
          <w:proofErr w:type="spellEnd"/>
        </w:sdtContent>
      </w:sdt>
      <w:bookmarkEnd w:id="0"/>
    </w:p>
    <w:p w14:paraId="338273E2" w14:textId="48DCE75A" w:rsidR="0088399E" w:rsidRPr="0088399E" w:rsidRDefault="0088399E" w:rsidP="0088399E">
      <w:pPr>
        <w:tabs>
          <w:tab w:val="left" w:pos="6480"/>
        </w:tabs>
        <w:spacing w:after="0" w:line="240" w:lineRule="auto"/>
        <w:jc w:val="center"/>
        <w:rPr>
          <w:rFonts w:eastAsia="Times New Roman"/>
          <w:b/>
        </w:rPr>
      </w:pPr>
      <w:r w:rsidRPr="0088399E">
        <w:rPr>
          <w:rFonts w:eastAsia="Times New Roman"/>
          <w:b/>
        </w:rPr>
        <w:t xml:space="preserve">EEO Case No. </w:t>
      </w:r>
      <w:bookmarkStart w:id="1" w:name="_Hlk109049523"/>
      <w:sdt>
        <w:sdtPr>
          <w:rPr>
            <w:rFonts w:eastAsia="Times New Roman"/>
            <w:b/>
          </w:rPr>
          <w:id w:val="217722712"/>
          <w:placeholder>
            <w:docPart w:val="260867FCAB924FA2935943143BEFAFE0"/>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88399E">
            <w:rPr>
              <w:rFonts w:eastAsia="Times New Roman"/>
              <w:b/>
            </w:rPr>
            <w:t>govcdm_name</w:t>
          </w:r>
          <w:proofErr w:type="spellEnd"/>
        </w:sdtContent>
      </w:sdt>
      <w:bookmarkEnd w:id="1"/>
    </w:p>
    <w:p w14:paraId="2EA47A26" w14:textId="77777777" w:rsidR="0088399E" w:rsidRPr="0088399E" w:rsidRDefault="0088399E" w:rsidP="0088399E">
      <w:pPr>
        <w:tabs>
          <w:tab w:val="center" w:pos="4320"/>
          <w:tab w:val="right" w:pos="8640"/>
        </w:tabs>
        <w:spacing w:after="0" w:line="240" w:lineRule="auto"/>
        <w:rPr>
          <w:rFonts w:eastAsia="Times New Roman"/>
          <w:b/>
          <w:bCs w:val="0"/>
        </w:rPr>
      </w:pPr>
    </w:p>
    <w:p w14:paraId="76EEBD7F" w14:textId="77777777" w:rsidR="0088399E" w:rsidRPr="0088399E" w:rsidRDefault="0088399E" w:rsidP="0088399E">
      <w:pPr>
        <w:tabs>
          <w:tab w:val="center" w:pos="4320"/>
          <w:tab w:val="right" w:pos="8640"/>
        </w:tabs>
        <w:spacing w:after="0" w:line="240" w:lineRule="auto"/>
        <w:jc w:val="center"/>
        <w:rPr>
          <w:rFonts w:eastAsia="Times New Roman"/>
          <w:b/>
        </w:rPr>
      </w:pPr>
      <w:commentRangeStart w:id="2"/>
      <w:r w:rsidRPr="0088399E">
        <w:rPr>
          <w:rFonts w:eastAsia="Times New Roman"/>
          <w:b/>
        </w:rPr>
        <w:t>Table of Contents</w:t>
      </w:r>
      <w:commentRangeEnd w:id="2"/>
      <w:r w:rsidRPr="0088399E">
        <w:rPr>
          <w:rFonts w:eastAsia="Times New Roman"/>
        </w:rPr>
        <w:commentReference w:id="2"/>
      </w:r>
    </w:p>
    <w:p w14:paraId="3FE8AC18" w14:textId="77777777" w:rsidR="0088399E" w:rsidRPr="0088399E" w:rsidRDefault="0088399E" w:rsidP="0088399E">
      <w:pPr>
        <w:tabs>
          <w:tab w:val="left" w:pos="360"/>
          <w:tab w:val="left" w:pos="720"/>
          <w:tab w:val="left" w:leader="dot" w:pos="8467"/>
        </w:tabs>
        <w:ind w:left="720" w:hanging="720"/>
      </w:pPr>
    </w:p>
    <w:p w14:paraId="5C1EF167" w14:textId="77777777" w:rsidR="0088399E" w:rsidRPr="0088399E" w:rsidRDefault="0088399E" w:rsidP="0088399E">
      <w:pPr>
        <w:tabs>
          <w:tab w:val="left" w:pos="2880"/>
        </w:tabs>
        <w:jc w:val="both"/>
        <w:rPr>
          <w:b/>
          <w:color w:val="2F5496"/>
        </w:rPr>
      </w:pPr>
      <w:bookmarkStart w:id="3" w:name="_Hlk93569715"/>
      <w:r w:rsidRPr="0088399E">
        <w:rPr>
          <w:b/>
          <w:color w:val="2F5496"/>
        </w:rPr>
        <w:t>A. ORMDI Guidance for Index and Investigative File:</w:t>
      </w:r>
    </w:p>
    <w:bookmarkEnd w:id="3"/>
    <w:p w14:paraId="2A1FF0B5" w14:textId="77777777" w:rsidR="0088399E" w:rsidRPr="0088399E" w:rsidRDefault="0088399E" w:rsidP="0088399E">
      <w:pPr>
        <w:tabs>
          <w:tab w:val="left" w:pos="2880"/>
        </w:tabs>
        <w:spacing w:after="0" w:line="240" w:lineRule="auto"/>
        <w:contextualSpacing/>
        <w:jc w:val="both"/>
        <w:rPr>
          <w:rFonts w:eastAsia="Times New Roman"/>
          <w:b/>
          <w:color w:val="2F5496"/>
        </w:rPr>
      </w:pPr>
    </w:p>
    <w:p w14:paraId="26622600" w14:textId="77777777" w:rsidR="0088399E" w:rsidRPr="0088399E" w:rsidRDefault="0088399E" w:rsidP="0088399E">
      <w:pPr>
        <w:numPr>
          <w:ilvl w:val="0"/>
          <w:numId w:val="20"/>
        </w:numPr>
        <w:tabs>
          <w:tab w:val="left" w:pos="720"/>
        </w:tabs>
        <w:spacing w:after="0" w:line="240" w:lineRule="auto"/>
        <w:contextualSpacing/>
        <w:jc w:val="both"/>
        <w:rPr>
          <w:rFonts w:eastAsia="Times New Roman"/>
          <w:b/>
          <w:color w:val="2F5496"/>
        </w:rPr>
      </w:pPr>
      <w:bookmarkStart w:id="4" w:name="_Hlk93570299"/>
      <w:r w:rsidRPr="0088399E">
        <w:rPr>
          <w:rFonts w:eastAsia="Times New Roman"/>
          <w:b/>
          <w:color w:val="2F5496"/>
          <w:u w:val="single"/>
        </w:rPr>
        <w:t>Structure</w:t>
      </w:r>
      <w:r w:rsidRPr="0088399E">
        <w:rPr>
          <w:rFonts w:eastAsia="Times New Roman"/>
          <w:b/>
          <w:color w:val="2F5496"/>
        </w:rPr>
        <w:t xml:space="preserve">: The Index to the Investigative File should follow the EEO-MD-110 groupings (Chapter 6) and headings and should list all important documents referenced in the Summary. See EEO-MD-110, Chapter 6, Part VIII, Paragraph E. </w:t>
      </w:r>
    </w:p>
    <w:p w14:paraId="1E58841A" w14:textId="77777777" w:rsidR="0088399E" w:rsidRPr="0088399E" w:rsidRDefault="0088399E" w:rsidP="0088399E">
      <w:pPr>
        <w:numPr>
          <w:ilvl w:val="0"/>
          <w:numId w:val="20"/>
        </w:numPr>
        <w:tabs>
          <w:tab w:val="left" w:pos="720"/>
        </w:tabs>
        <w:spacing w:after="0" w:line="240" w:lineRule="auto"/>
        <w:contextualSpacing/>
        <w:jc w:val="both"/>
        <w:rPr>
          <w:rFonts w:eastAsia="Times New Roman"/>
          <w:b/>
          <w:color w:val="2F5496"/>
        </w:rPr>
      </w:pPr>
      <w:r w:rsidRPr="0088399E">
        <w:rPr>
          <w:rFonts w:eastAsia="Times New Roman"/>
          <w:b/>
          <w:color w:val="2F5496"/>
          <w:u w:val="single"/>
        </w:rPr>
        <w:t>Usefulness of Entries</w:t>
      </w:r>
      <w:r w:rsidRPr="0088399E">
        <w:rPr>
          <w:rFonts w:eastAsia="Times New Roman"/>
          <w:b/>
          <w:color w:val="2F5496"/>
        </w:rPr>
        <w:t xml:space="preserve">: The description of each Section in the Index should enable the reader to access the most significant documents quickly. Each entry will be in sufficient detail that the content of the exhibit is clear. </w:t>
      </w:r>
    </w:p>
    <w:bookmarkEnd w:id="4"/>
    <w:p w14:paraId="44D09277" w14:textId="77777777" w:rsidR="0088399E" w:rsidRPr="0088399E" w:rsidRDefault="0088399E" w:rsidP="0088399E">
      <w:pPr>
        <w:numPr>
          <w:ilvl w:val="0"/>
          <w:numId w:val="20"/>
        </w:numPr>
        <w:tabs>
          <w:tab w:val="left" w:pos="720"/>
        </w:tabs>
        <w:spacing w:after="0" w:line="240" w:lineRule="auto"/>
        <w:contextualSpacing/>
        <w:jc w:val="both"/>
        <w:rPr>
          <w:rFonts w:eastAsia="Times New Roman"/>
          <w:b/>
          <w:color w:val="2F5496"/>
        </w:rPr>
      </w:pPr>
      <w:r w:rsidRPr="0088399E">
        <w:rPr>
          <w:rFonts w:eastAsia="Times New Roman"/>
          <w:b/>
          <w:color w:val="2F5496"/>
          <w:u w:val="single"/>
        </w:rPr>
        <w:t>Sub-Sections</w:t>
      </w:r>
      <w:r w:rsidRPr="0088399E">
        <w:rPr>
          <w:rFonts w:eastAsia="Times New Roman"/>
          <w:b/>
          <w:color w:val="2F5496"/>
        </w:rPr>
        <w:t>: When there are important documents within a Section, the Index should list the most important ones on separate lines under the Section labeling them as 7-1.1, 7-1.2, etc.</w:t>
      </w:r>
    </w:p>
    <w:p w14:paraId="108FC1D7" w14:textId="77777777" w:rsidR="0088399E" w:rsidRPr="0088399E" w:rsidRDefault="0088399E" w:rsidP="0088399E">
      <w:pPr>
        <w:numPr>
          <w:ilvl w:val="0"/>
          <w:numId w:val="20"/>
        </w:numPr>
        <w:tabs>
          <w:tab w:val="left" w:pos="720"/>
        </w:tabs>
        <w:spacing w:after="0" w:line="240" w:lineRule="auto"/>
        <w:contextualSpacing/>
        <w:jc w:val="both"/>
        <w:rPr>
          <w:rFonts w:eastAsia="Times New Roman"/>
          <w:b/>
          <w:color w:val="2F5496"/>
        </w:rPr>
      </w:pPr>
      <w:r w:rsidRPr="0088399E">
        <w:rPr>
          <w:rFonts w:eastAsia="Times New Roman"/>
          <w:b/>
          <w:color w:val="2F5496"/>
          <w:u w:val="single"/>
        </w:rPr>
        <w:t>Source of Evidence</w:t>
      </w:r>
      <w:r w:rsidRPr="0088399E">
        <w:rPr>
          <w:rFonts w:eastAsia="Times New Roman"/>
          <w:b/>
          <w:color w:val="2F5496"/>
        </w:rPr>
        <w:t xml:space="preserve">: It is important that the source of the document or data be clear to the reader. In most instances, it will be self-evident (e.g., affidavits and memoranda). </w:t>
      </w:r>
    </w:p>
    <w:p w14:paraId="760C0A14" w14:textId="77777777" w:rsidR="0088399E" w:rsidRPr="0088399E" w:rsidRDefault="0088399E" w:rsidP="0088399E">
      <w:pPr>
        <w:numPr>
          <w:ilvl w:val="1"/>
          <w:numId w:val="20"/>
        </w:numPr>
        <w:tabs>
          <w:tab w:val="left" w:pos="720"/>
        </w:tabs>
        <w:spacing w:after="0" w:line="240" w:lineRule="auto"/>
        <w:contextualSpacing/>
        <w:jc w:val="both"/>
        <w:rPr>
          <w:rFonts w:eastAsia="Times New Roman"/>
          <w:b/>
          <w:color w:val="2F5496"/>
        </w:rPr>
      </w:pPr>
      <w:r w:rsidRPr="0088399E">
        <w:rPr>
          <w:rFonts w:eastAsia="Times New Roman"/>
          <w:b/>
          <w:color w:val="2F5496"/>
        </w:rPr>
        <w:t xml:space="preserve">When the source is not clear, identify it in the title, e.g., “Documents provided by complainant on DATE.” </w:t>
      </w:r>
    </w:p>
    <w:p w14:paraId="46EB8B37" w14:textId="77777777" w:rsidR="0088399E" w:rsidRPr="0088399E" w:rsidRDefault="0088399E" w:rsidP="0088399E">
      <w:pPr>
        <w:numPr>
          <w:ilvl w:val="1"/>
          <w:numId w:val="20"/>
        </w:numPr>
        <w:tabs>
          <w:tab w:val="left" w:pos="720"/>
        </w:tabs>
        <w:spacing w:after="0" w:line="240" w:lineRule="auto"/>
        <w:contextualSpacing/>
        <w:jc w:val="both"/>
        <w:rPr>
          <w:rFonts w:eastAsia="Times New Roman"/>
          <w:b/>
          <w:color w:val="2F5496"/>
        </w:rPr>
      </w:pPr>
      <w:r w:rsidRPr="0088399E">
        <w:rPr>
          <w:rFonts w:eastAsia="Times New Roman"/>
          <w:b/>
          <w:color w:val="2F5496"/>
        </w:rPr>
        <w:t>With respect to items received in response to ORMDI’s data request, it is often a good practice to exhibit the agency’s response (the documents provided along with the agency’s transmittal memo) within a single exhibit and list the various items provided labeling them as 7-1.1, 7-1.2., etc. This avoids the necessity for identifying the facility source for separate exhibits and the confusion sometimes caused by separating the facility’s transmittal memo from the documents it has transmitted.</w:t>
      </w:r>
    </w:p>
    <w:p w14:paraId="554890D3" w14:textId="77777777" w:rsidR="0088399E" w:rsidRPr="0088399E" w:rsidRDefault="0088399E" w:rsidP="0088399E">
      <w:pPr>
        <w:numPr>
          <w:ilvl w:val="0"/>
          <w:numId w:val="20"/>
        </w:numPr>
        <w:tabs>
          <w:tab w:val="left" w:pos="720"/>
        </w:tabs>
        <w:spacing w:after="0" w:line="240" w:lineRule="auto"/>
        <w:contextualSpacing/>
        <w:jc w:val="both"/>
        <w:rPr>
          <w:rFonts w:eastAsia="Times New Roman"/>
          <w:b/>
          <w:color w:val="2F5496"/>
        </w:rPr>
      </w:pPr>
      <w:r w:rsidRPr="0088399E">
        <w:rPr>
          <w:rFonts w:eastAsia="Times New Roman"/>
          <w:b/>
          <w:color w:val="2F5496"/>
          <w:u w:val="single"/>
        </w:rPr>
        <w:t xml:space="preserve">Retain Evidence </w:t>
      </w:r>
      <w:proofErr w:type="gramStart"/>
      <w:r w:rsidRPr="0088399E">
        <w:rPr>
          <w:rFonts w:eastAsia="Times New Roman"/>
          <w:b/>
          <w:color w:val="2F5496"/>
          <w:u w:val="single"/>
        </w:rPr>
        <w:t>With</w:t>
      </w:r>
      <w:proofErr w:type="gramEnd"/>
      <w:r w:rsidRPr="0088399E">
        <w:rPr>
          <w:rFonts w:eastAsia="Times New Roman"/>
          <w:b/>
          <w:color w:val="2F5496"/>
          <w:u w:val="single"/>
        </w:rPr>
        <w:t xml:space="preserve"> Affidavit</w:t>
      </w:r>
      <w:r w:rsidRPr="0088399E">
        <w:rPr>
          <w:rFonts w:eastAsia="Times New Roman"/>
          <w:b/>
          <w:color w:val="2F5496"/>
        </w:rPr>
        <w:t xml:space="preserve">: When a participant references a particular document in their affidavit, include that document(s) immediately after the affidavit, in the same Section as the Affidavit (even if it is a duplicate document). </w:t>
      </w:r>
    </w:p>
    <w:p w14:paraId="5BE8D24E" w14:textId="77777777" w:rsidR="0088399E" w:rsidRPr="0088399E" w:rsidRDefault="0088399E" w:rsidP="0088399E">
      <w:pPr>
        <w:numPr>
          <w:ilvl w:val="0"/>
          <w:numId w:val="20"/>
        </w:numPr>
        <w:tabs>
          <w:tab w:val="left" w:pos="720"/>
        </w:tabs>
        <w:spacing w:after="0" w:line="240" w:lineRule="auto"/>
        <w:contextualSpacing/>
        <w:jc w:val="both"/>
        <w:rPr>
          <w:rFonts w:eastAsia="Times New Roman"/>
          <w:b/>
          <w:color w:val="2F5496"/>
        </w:rPr>
      </w:pPr>
      <w:r w:rsidRPr="0088399E">
        <w:rPr>
          <w:rFonts w:eastAsia="Times New Roman"/>
          <w:b/>
          <w:color w:val="2F5496"/>
          <w:u w:val="single"/>
        </w:rPr>
        <w:t>Headings</w:t>
      </w:r>
      <w:r w:rsidRPr="0088399E">
        <w:rPr>
          <w:rFonts w:eastAsia="Times New Roman"/>
          <w:b/>
          <w:color w:val="2F5496"/>
        </w:rPr>
        <w:t xml:space="preserve">: Some Sections may contain many documents and a summary description may suffice (e.g., “Counseling statements issued to complainant – 2018 to present”), while other situations would be better served by providing a brief title to the Section/Sub-Section (e.g., “Selection Panel Records”) and then listing the more significant documents that the reader may want to access quickly (e.g., “Instructions provided to Panel,” “Evaluation Criteria used by Panel,” “Scores Assigned by Panel,” etc.). </w:t>
      </w:r>
    </w:p>
    <w:p w14:paraId="0DD8EA82" w14:textId="77777777" w:rsidR="0088399E" w:rsidRPr="0088399E" w:rsidRDefault="0088399E" w:rsidP="0088399E">
      <w:pPr>
        <w:numPr>
          <w:ilvl w:val="0"/>
          <w:numId w:val="20"/>
        </w:numPr>
        <w:tabs>
          <w:tab w:val="left" w:pos="720"/>
        </w:tabs>
        <w:spacing w:after="0" w:line="240" w:lineRule="auto"/>
        <w:contextualSpacing/>
        <w:jc w:val="both"/>
        <w:rPr>
          <w:rFonts w:eastAsia="Times New Roman"/>
          <w:b/>
          <w:color w:val="2F5496"/>
        </w:rPr>
      </w:pPr>
      <w:r w:rsidRPr="0088399E">
        <w:rPr>
          <w:rFonts w:eastAsia="Times New Roman"/>
          <w:b/>
          <w:color w:val="2F5496"/>
          <w:u w:val="single"/>
        </w:rPr>
        <w:lastRenderedPageBreak/>
        <w:t>Numbering of Investigative File</w:t>
      </w:r>
      <w:r w:rsidRPr="0088399E">
        <w:rPr>
          <w:rFonts w:eastAsia="Times New Roman"/>
          <w:b/>
          <w:color w:val="2F5496"/>
        </w:rPr>
        <w:t xml:space="preserve">: Any page numbers entered on the final Investigative File should start at “1”, so that the page number shown in the PDF ribbon is the same as the number on the numbered page. See EEO-MD-110, Chapter 9, IV, G. </w:t>
      </w:r>
    </w:p>
    <w:p w14:paraId="55A92D7B" w14:textId="77777777" w:rsidR="0088399E" w:rsidRPr="0088399E" w:rsidRDefault="0088399E" w:rsidP="0088399E">
      <w:pPr>
        <w:tabs>
          <w:tab w:val="left" w:pos="360"/>
          <w:tab w:val="left" w:pos="720"/>
          <w:tab w:val="left" w:leader="dot" w:pos="8467"/>
        </w:tabs>
        <w:ind w:left="720" w:hanging="720"/>
      </w:pPr>
    </w:p>
    <w:p w14:paraId="5642A09F" w14:textId="77777777" w:rsidR="0088399E" w:rsidRPr="0088399E" w:rsidRDefault="0088399E" w:rsidP="0088399E">
      <w:pPr>
        <w:tabs>
          <w:tab w:val="left" w:pos="360"/>
          <w:tab w:val="left" w:pos="720"/>
          <w:tab w:val="left" w:leader="dot" w:pos="8467"/>
        </w:tabs>
        <w:ind w:left="720" w:hanging="720"/>
        <w:rPr>
          <w:b/>
          <w:bCs w:val="0"/>
        </w:rPr>
      </w:pPr>
      <w:r w:rsidRPr="0088399E">
        <w:rPr>
          <w:b/>
        </w:rPr>
        <w:t>Section</w:t>
      </w:r>
    </w:p>
    <w:p w14:paraId="5518E4E7" w14:textId="77777777" w:rsidR="0088399E" w:rsidRPr="0088399E" w:rsidRDefault="0088399E" w:rsidP="0088399E">
      <w:pPr>
        <w:tabs>
          <w:tab w:val="left" w:pos="360"/>
          <w:tab w:val="left" w:pos="720"/>
          <w:tab w:val="left" w:leader="dot" w:pos="8467"/>
        </w:tabs>
        <w:ind w:left="720" w:hanging="720"/>
      </w:pPr>
    </w:p>
    <w:p w14:paraId="37125666" w14:textId="77777777" w:rsidR="0088399E" w:rsidRPr="0088399E" w:rsidRDefault="0088399E" w:rsidP="0088399E">
      <w:pPr>
        <w:numPr>
          <w:ilvl w:val="0"/>
          <w:numId w:val="1"/>
        </w:numPr>
        <w:spacing w:after="0" w:line="240" w:lineRule="auto"/>
        <w:ind w:hanging="720"/>
        <w:rPr>
          <w:b/>
        </w:rPr>
      </w:pPr>
      <w:r w:rsidRPr="0088399E">
        <w:rPr>
          <w:b/>
        </w:rPr>
        <w:t>Formal Complaint</w:t>
      </w:r>
    </w:p>
    <w:p w14:paraId="558950C8" w14:textId="77777777" w:rsidR="0088399E" w:rsidRPr="0088399E" w:rsidRDefault="0088399E" w:rsidP="0088399E">
      <w:pPr>
        <w:numPr>
          <w:ilvl w:val="0"/>
          <w:numId w:val="3"/>
        </w:numPr>
        <w:spacing w:after="0" w:line="240" w:lineRule="auto"/>
      </w:pPr>
      <w:r w:rsidRPr="0088399E">
        <w:t>Formal Complaint</w:t>
      </w:r>
    </w:p>
    <w:p w14:paraId="0FECFEAC" w14:textId="77777777" w:rsidR="0088399E" w:rsidRPr="0088399E" w:rsidRDefault="0088399E" w:rsidP="0088399E">
      <w:pPr>
        <w:numPr>
          <w:ilvl w:val="0"/>
          <w:numId w:val="3"/>
        </w:numPr>
        <w:spacing w:after="0" w:line="240" w:lineRule="auto"/>
      </w:pPr>
      <w:r w:rsidRPr="0088399E">
        <w:t>Investigator Assignment Letter</w:t>
      </w:r>
    </w:p>
    <w:p w14:paraId="11F2C32F" w14:textId="77777777" w:rsidR="0088399E" w:rsidRPr="0088399E" w:rsidRDefault="0088399E" w:rsidP="0088399E">
      <w:pPr>
        <w:numPr>
          <w:ilvl w:val="0"/>
          <w:numId w:val="3"/>
        </w:numPr>
        <w:spacing w:after="0" w:line="240" w:lineRule="auto"/>
      </w:pPr>
      <w:r w:rsidRPr="0088399E">
        <w:t>Extension Letters</w:t>
      </w:r>
    </w:p>
    <w:p w14:paraId="2936AC7B" w14:textId="77777777" w:rsidR="0088399E" w:rsidRPr="0088399E" w:rsidRDefault="0088399E" w:rsidP="0088399E"/>
    <w:p w14:paraId="3183AC52" w14:textId="77777777" w:rsidR="0088399E" w:rsidRPr="0088399E" w:rsidRDefault="0088399E" w:rsidP="0088399E">
      <w:pPr>
        <w:numPr>
          <w:ilvl w:val="0"/>
          <w:numId w:val="1"/>
        </w:numPr>
        <w:spacing w:after="0" w:line="240" w:lineRule="auto"/>
        <w:ind w:hanging="720"/>
        <w:rPr>
          <w:b/>
        </w:rPr>
      </w:pPr>
      <w:r w:rsidRPr="0088399E">
        <w:rPr>
          <w:b/>
        </w:rPr>
        <w:t>EEO Counselor’s Report</w:t>
      </w:r>
    </w:p>
    <w:p w14:paraId="2376A420" w14:textId="77777777" w:rsidR="0088399E" w:rsidRPr="0088399E" w:rsidRDefault="0088399E" w:rsidP="0088399E">
      <w:pPr>
        <w:numPr>
          <w:ilvl w:val="0"/>
          <w:numId w:val="2"/>
        </w:numPr>
        <w:spacing w:after="0" w:line="240" w:lineRule="auto"/>
      </w:pPr>
      <w:r w:rsidRPr="0088399E">
        <w:t>Counselor’s Report</w:t>
      </w:r>
    </w:p>
    <w:p w14:paraId="19832D67" w14:textId="77777777" w:rsidR="0088399E" w:rsidRPr="0088399E" w:rsidRDefault="0088399E" w:rsidP="0088399E">
      <w:pPr>
        <w:numPr>
          <w:ilvl w:val="0"/>
          <w:numId w:val="4"/>
        </w:numPr>
        <w:spacing w:after="0" w:line="240" w:lineRule="auto"/>
        <w:ind w:left="1710" w:hanging="270"/>
      </w:pPr>
      <w:r w:rsidRPr="0088399E">
        <w:t>Attachments to Counselor’s Report/Informal Documents Reviewed</w:t>
      </w:r>
    </w:p>
    <w:p w14:paraId="587190B9" w14:textId="77777777" w:rsidR="0088399E" w:rsidRPr="0088399E" w:rsidRDefault="0088399E" w:rsidP="0088399E">
      <w:pPr>
        <w:numPr>
          <w:ilvl w:val="0"/>
          <w:numId w:val="2"/>
        </w:numPr>
        <w:spacing w:after="0" w:line="240" w:lineRule="auto"/>
        <w:ind w:left="1440" w:hanging="720"/>
      </w:pPr>
      <w:r w:rsidRPr="0088399E">
        <w:t xml:space="preserve">Counseling Letters (Notice of Right and Responsibilities, Notice of Right to File, </w:t>
      </w:r>
      <w:proofErr w:type="spellStart"/>
      <w:r w:rsidRPr="0088399E">
        <w:t>etc</w:t>
      </w:r>
      <w:proofErr w:type="spellEnd"/>
      <w:r w:rsidRPr="0088399E">
        <w:t>)</w:t>
      </w:r>
    </w:p>
    <w:p w14:paraId="17C9EDEA" w14:textId="77777777" w:rsidR="0088399E" w:rsidRPr="0088399E" w:rsidRDefault="0088399E" w:rsidP="0088399E">
      <w:pPr>
        <w:tabs>
          <w:tab w:val="left" w:pos="360"/>
          <w:tab w:val="left" w:pos="720"/>
          <w:tab w:val="left" w:leader="dot" w:pos="8467"/>
        </w:tabs>
        <w:rPr>
          <w:b/>
        </w:rPr>
      </w:pPr>
    </w:p>
    <w:p w14:paraId="38B8E248" w14:textId="77777777" w:rsidR="0088399E" w:rsidRPr="0088399E" w:rsidRDefault="0088399E" w:rsidP="0088399E">
      <w:pPr>
        <w:numPr>
          <w:ilvl w:val="0"/>
          <w:numId w:val="1"/>
        </w:numPr>
        <w:spacing w:after="0" w:line="240" w:lineRule="auto"/>
        <w:ind w:hanging="720"/>
        <w:rPr>
          <w:b/>
        </w:rPr>
      </w:pPr>
      <w:r w:rsidRPr="0088399E">
        <w:rPr>
          <w:b/>
        </w:rPr>
        <w:t>Procedural Review</w:t>
      </w:r>
    </w:p>
    <w:p w14:paraId="27CDA772" w14:textId="77777777" w:rsidR="0088399E" w:rsidRPr="0088399E" w:rsidRDefault="0088399E" w:rsidP="0088399E">
      <w:pPr>
        <w:numPr>
          <w:ilvl w:val="0"/>
          <w:numId w:val="5"/>
        </w:numPr>
        <w:spacing w:after="0" w:line="240" w:lineRule="auto"/>
      </w:pPr>
      <w:r w:rsidRPr="0088399E">
        <w:t>Notice of Accepted and Partially Dismissed Issues, dated XXX</w:t>
      </w:r>
    </w:p>
    <w:p w14:paraId="179D783D" w14:textId="77777777" w:rsidR="0088399E" w:rsidRPr="0088399E" w:rsidRDefault="0088399E" w:rsidP="0088399E">
      <w:pPr>
        <w:numPr>
          <w:ilvl w:val="1"/>
          <w:numId w:val="5"/>
        </w:numPr>
        <w:spacing w:after="0" w:line="240" w:lineRule="auto"/>
      </w:pPr>
      <w:r w:rsidRPr="0088399E">
        <w:tab/>
      </w:r>
    </w:p>
    <w:p w14:paraId="0F1A7C01" w14:textId="77777777" w:rsidR="0088399E" w:rsidRPr="0088399E" w:rsidRDefault="0088399E" w:rsidP="0088399E">
      <w:pPr>
        <w:numPr>
          <w:ilvl w:val="0"/>
          <w:numId w:val="5"/>
        </w:numPr>
        <w:spacing w:after="0" w:line="240" w:lineRule="auto"/>
      </w:pPr>
      <w:r w:rsidRPr="0088399E">
        <w:t>Amendment dated XXX</w:t>
      </w:r>
    </w:p>
    <w:p w14:paraId="0613DC8D" w14:textId="77777777" w:rsidR="0088399E" w:rsidRPr="0088399E" w:rsidRDefault="0088399E" w:rsidP="0088399E">
      <w:pPr>
        <w:numPr>
          <w:ilvl w:val="1"/>
          <w:numId w:val="5"/>
        </w:numPr>
        <w:spacing w:after="0" w:line="240" w:lineRule="auto"/>
      </w:pPr>
    </w:p>
    <w:p w14:paraId="4300CAD0" w14:textId="77777777" w:rsidR="0088399E" w:rsidRPr="0088399E" w:rsidRDefault="0088399E" w:rsidP="0088399E">
      <w:pPr>
        <w:tabs>
          <w:tab w:val="left" w:pos="360"/>
          <w:tab w:val="left" w:pos="720"/>
          <w:tab w:val="left" w:leader="dot" w:pos="8467"/>
        </w:tabs>
        <w:rPr>
          <w:b/>
        </w:rPr>
      </w:pPr>
    </w:p>
    <w:p w14:paraId="1071733E" w14:textId="77777777" w:rsidR="0088399E" w:rsidRPr="0088399E" w:rsidRDefault="0088399E" w:rsidP="0088399E">
      <w:pPr>
        <w:numPr>
          <w:ilvl w:val="0"/>
          <w:numId w:val="1"/>
        </w:numPr>
        <w:spacing w:after="0" w:line="240" w:lineRule="auto"/>
        <w:ind w:hanging="720"/>
        <w:rPr>
          <w:b/>
        </w:rPr>
      </w:pPr>
      <w:r w:rsidRPr="0088399E">
        <w:rPr>
          <w:b/>
        </w:rPr>
        <w:t>Settlement Agreements</w:t>
      </w:r>
    </w:p>
    <w:p w14:paraId="6B5ED7A7" w14:textId="77777777" w:rsidR="0088399E" w:rsidRPr="0088399E" w:rsidRDefault="0088399E" w:rsidP="0088399E">
      <w:pPr>
        <w:numPr>
          <w:ilvl w:val="0"/>
          <w:numId w:val="6"/>
        </w:numPr>
        <w:spacing w:after="0" w:line="240" w:lineRule="auto"/>
      </w:pPr>
      <w:r w:rsidRPr="0088399E">
        <w:t>Reserved (if no agreements placed into Investigative File)</w:t>
      </w:r>
    </w:p>
    <w:p w14:paraId="30842279" w14:textId="77777777" w:rsidR="0088399E" w:rsidRPr="0088399E" w:rsidRDefault="0088399E" w:rsidP="0088399E">
      <w:pPr>
        <w:tabs>
          <w:tab w:val="left" w:pos="360"/>
          <w:tab w:val="left" w:pos="720"/>
          <w:tab w:val="right" w:leader="dot" w:pos="8820"/>
        </w:tabs>
      </w:pPr>
    </w:p>
    <w:p w14:paraId="582B38B9" w14:textId="77777777" w:rsidR="0088399E" w:rsidRPr="0088399E" w:rsidRDefault="0088399E" w:rsidP="0088399E">
      <w:pPr>
        <w:numPr>
          <w:ilvl w:val="0"/>
          <w:numId w:val="1"/>
        </w:numPr>
        <w:spacing w:after="0" w:line="240" w:lineRule="auto"/>
        <w:ind w:hanging="720"/>
        <w:rPr>
          <w:b/>
        </w:rPr>
      </w:pPr>
      <w:r w:rsidRPr="0088399E">
        <w:rPr>
          <w:b/>
        </w:rPr>
        <w:t>Appellate Activity/Decisions Affecting Complaint Processing</w:t>
      </w:r>
    </w:p>
    <w:p w14:paraId="0D2BF6F7" w14:textId="77777777" w:rsidR="0088399E" w:rsidRPr="0088399E" w:rsidRDefault="0088399E" w:rsidP="0088399E">
      <w:pPr>
        <w:numPr>
          <w:ilvl w:val="0"/>
          <w:numId w:val="7"/>
        </w:numPr>
        <w:spacing w:after="0" w:line="240" w:lineRule="auto"/>
      </w:pPr>
      <w:r w:rsidRPr="0088399E">
        <w:t>Reserved (if no appellate placed into Investigative File)</w:t>
      </w:r>
      <w:r w:rsidRPr="0088399E">
        <w:tab/>
      </w:r>
    </w:p>
    <w:p w14:paraId="6AAE0877" w14:textId="77777777" w:rsidR="0088399E" w:rsidRPr="0088399E" w:rsidRDefault="0088399E" w:rsidP="0088399E">
      <w:pPr>
        <w:tabs>
          <w:tab w:val="left" w:pos="360"/>
          <w:tab w:val="left" w:pos="720"/>
          <w:tab w:val="left" w:leader="dot" w:pos="8467"/>
        </w:tabs>
        <w:rPr>
          <w:b/>
        </w:rPr>
      </w:pPr>
    </w:p>
    <w:p w14:paraId="3187B9EA" w14:textId="77777777" w:rsidR="0088399E" w:rsidRPr="0088399E" w:rsidRDefault="0088399E" w:rsidP="0088399E">
      <w:pPr>
        <w:numPr>
          <w:ilvl w:val="0"/>
          <w:numId w:val="1"/>
        </w:numPr>
        <w:spacing w:after="0" w:line="240" w:lineRule="auto"/>
        <w:ind w:hanging="720"/>
        <w:rPr>
          <w:b/>
        </w:rPr>
      </w:pPr>
      <w:r w:rsidRPr="0088399E">
        <w:rPr>
          <w:b/>
        </w:rPr>
        <w:t>Investigation Summary</w:t>
      </w:r>
      <w:r w:rsidRPr="0088399E">
        <w:tab/>
      </w:r>
    </w:p>
    <w:p w14:paraId="3EF40313" w14:textId="77777777" w:rsidR="0088399E" w:rsidRPr="0088399E" w:rsidRDefault="0088399E" w:rsidP="0088399E">
      <w:pPr>
        <w:tabs>
          <w:tab w:val="left" w:pos="360"/>
          <w:tab w:val="left" w:pos="720"/>
          <w:tab w:val="right" w:leader="dot" w:pos="8820"/>
        </w:tabs>
      </w:pPr>
    </w:p>
    <w:p w14:paraId="3226CB2B" w14:textId="77777777" w:rsidR="0088399E" w:rsidRPr="0088399E" w:rsidRDefault="0088399E" w:rsidP="0088399E">
      <w:pPr>
        <w:numPr>
          <w:ilvl w:val="0"/>
          <w:numId w:val="1"/>
        </w:numPr>
        <w:spacing w:after="0" w:line="240" w:lineRule="auto"/>
        <w:ind w:hanging="720"/>
        <w:rPr>
          <w:b/>
        </w:rPr>
      </w:pPr>
      <w:r w:rsidRPr="0088399E">
        <w:rPr>
          <w:b/>
        </w:rPr>
        <w:t>Evidence</w:t>
      </w:r>
    </w:p>
    <w:p w14:paraId="154CED3E" w14:textId="77777777" w:rsidR="0088399E" w:rsidRPr="0088399E" w:rsidRDefault="0088399E" w:rsidP="0088399E">
      <w:pPr>
        <w:numPr>
          <w:ilvl w:val="0"/>
          <w:numId w:val="8"/>
        </w:numPr>
        <w:spacing w:after="0" w:line="240" w:lineRule="auto"/>
        <w:ind w:left="1440" w:hanging="720"/>
      </w:pPr>
      <w:r w:rsidRPr="0088399E">
        <w:t>Affidavit of Complainant</w:t>
      </w:r>
      <w:r w:rsidRPr="0088399E">
        <w:tab/>
      </w:r>
    </w:p>
    <w:p w14:paraId="433614FA" w14:textId="77777777" w:rsidR="0088399E" w:rsidRPr="0088399E" w:rsidRDefault="0088399E" w:rsidP="0088399E">
      <w:pPr>
        <w:numPr>
          <w:ilvl w:val="0"/>
          <w:numId w:val="9"/>
        </w:numPr>
        <w:spacing w:after="0" w:line="240" w:lineRule="auto"/>
        <w:ind w:hanging="288"/>
      </w:pPr>
      <w:r w:rsidRPr="0088399E">
        <w:t>Attachments to Complainant’s Affidavit</w:t>
      </w:r>
    </w:p>
    <w:p w14:paraId="0CCF902B" w14:textId="77777777" w:rsidR="0088399E" w:rsidRPr="0088399E" w:rsidRDefault="0088399E" w:rsidP="0088399E">
      <w:pPr>
        <w:numPr>
          <w:ilvl w:val="0"/>
          <w:numId w:val="8"/>
        </w:numPr>
        <w:spacing w:after="0" w:line="240" w:lineRule="auto"/>
        <w:ind w:left="1440" w:hanging="720"/>
      </w:pPr>
      <w:r w:rsidRPr="0088399E">
        <w:t>Complainant’s Rebuttal to Responsible Management Officials (RMO)</w:t>
      </w:r>
    </w:p>
    <w:p w14:paraId="11DA70D4" w14:textId="77777777" w:rsidR="0088399E" w:rsidRPr="0088399E" w:rsidRDefault="0088399E" w:rsidP="0088399E">
      <w:pPr>
        <w:numPr>
          <w:ilvl w:val="0"/>
          <w:numId w:val="10"/>
        </w:numPr>
        <w:spacing w:after="0" w:line="240" w:lineRule="auto"/>
        <w:ind w:hanging="288"/>
      </w:pPr>
      <w:r w:rsidRPr="0088399E">
        <w:t>Attachments to Complainant’s Rebuttal</w:t>
      </w:r>
    </w:p>
    <w:p w14:paraId="04273921" w14:textId="77777777" w:rsidR="0088399E" w:rsidRPr="0088399E" w:rsidRDefault="0088399E" w:rsidP="0088399E">
      <w:pPr>
        <w:numPr>
          <w:ilvl w:val="0"/>
          <w:numId w:val="8"/>
        </w:numPr>
        <w:spacing w:after="0" w:line="240" w:lineRule="auto"/>
        <w:ind w:left="1440" w:hanging="720"/>
      </w:pPr>
      <w:r w:rsidRPr="0088399E">
        <w:t>Affidavit of RMO 1</w:t>
      </w:r>
    </w:p>
    <w:p w14:paraId="6FC75EBB" w14:textId="77777777" w:rsidR="0088399E" w:rsidRPr="0088399E" w:rsidRDefault="0088399E" w:rsidP="0088399E">
      <w:pPr>
        <w:numPr>
          <w:ilvl w:val="0"/>
          <w:numId w:val="11"/>
        </w:numPr>
        <w:spacing w:after="0" w:line="240" w:lineRule="auto"/>
        <w:ind w:hanging="288"/>
      </w:pPr>
      <w:r w:rsidRPr="0088399E">
        <w:t>Attachments to RMO 1’s Affidavit</w:t>
      </w:r>
    </w:p>
    <w:p w14:paraId="4E8A3188" w14:textId="77777777" w:rsidR="0088399E" w:rsidRPr="0088399E" w:rsidRDefault="0088399E" w:rsidP="0088399E">
      <w:pPr>
        <w:numPr>
          <w:ilvl w:val="0"/>
          <w:numId w:val="8"/>
        </w:numPr>
        <w:spacing w:after="0" w:line="240" w:lineRule="auto"/>
        <w:ind w:left="1440" w:hanging="720"/>
      </w:pPr>
      <w:r w:rsidRPr="0088399E">
        <w:lastRenderedPageBreak/>
        <w:t>Affidavit of RMO 2</w:t>
      </w:r>
    </w:p>
    <w:p w14:paraId="269B0327" w14:textId="77777777" w:rsidR="0088399E" w:rsidRPr="0088399E" w:rsidRDefault="0088399E" w:rsidP="0088399E">
      <w:pPr>
        <w:numPr>
          <w:ilvl w:val="0"/>
          <w:numId w:val="12"/>
        </w:numPr>
        <w:spacing w:after="0" w:line="240" w:lineRule="auto"/>
        <w:ind w:hanging="288"/>
      </w:pPr>
      <w:r w:rsidRPr="0088399E">
        <w:t>Attachments to RMO 2’s Affidavit</w:t>
      </w:r>
    </w:p>
    <w:p w14:paraId="23D4B35B" w14:textId="77777777" w:rsidR="0088399E" w:rsidRPr="0088399E" w:rsidRDefault="0088399E" w:rsidP="0088399E">
      <w:pPr>
        <w:numPr>
          <w:ilvl w:val="0"/>
          <w:numId w:val="8"/>
        </w:numPr>
        <w:spacing w:after="0" w:line="240" w:lineRule="auto"/>
        <w:ind w:left="1440" w:hanging="720"/>
      </w:pPr>
      <w:r w:rsidRPr="0088399E">
        <w:t>Documents Submitted by Facility (Example, VAMC, New Orleans), DATE</w:t>
      </w:r>
    </w:p>
    <w:p w14:paraId="31F168C6" w14:textId="77777777" w:rsidR="0088399E" w:rsidRPr="0088399E" w:rsidRDefault="0088399E" w:rsidP="0088399E">
      <w:pPr>
        <w:numPr>
          <w:ilvl w:val="0"/>
          <w:numId w:val="13"/>
        </w:numPr>
        <w:spacing w:after="0" w:line="240" w:lineRule="auto"/>
        <w:ind w:hanging="360"/>
      </w:pPr>
      <w:r w:rsidRPr="0088399E">
        <w:t>Example, Organization Chart</w:t>
      </w:r>
    </w:p>
    <w:p w14:paraId="154D4F0C" w14:textId="77777777" w:rsidR="0088399E" w:rsidRPr="0088399E" w:rsidRDefault="0088399E" w:rsidP="0088399E">
      <w:pPr>
        <w:numPr>
          <w:ilvl w:val="0"/>
          <w:numId w:val="13"/>
        </w:numPr>
        <w:spacing w:after="0" w:line="240" w:lineRule="auto"/>
        <w:ind w:hanging="360"/>
      </w:pPr>
      <w:r w:rsidRPr="0088399E">
        <w:t>Example, Position Description</w:t>
      </w:r>
    </w:p>
    <w:p w14:paraId="51DE2E0A" w14:textId="77777777" w:rsidR="0088399E" w:rsidRPr="0088399E" w:rsidRDefault="0088399E" w:rsidP="0088399E">
      <w:pPr>
        <w:numPr>
          <w:ilvl w:val="0"/>
          <w:numId w:val="8"/>
        </w:numPr>
        <w:spacing w:after="0" w:line="240" w:lineRule="auto"/>
        <w:ind w:left="1440" w:hanging="720"/>
      </w:pPr>
      <w:r w:rsidRPr="0088399E">
        <w:t>Investigator’s Declaration</w:t>
      </w:r>
      <w:r w:rsidRPr="0088399E">
        <w:tab/>
      </w:r>
    </w:p>
    <w:p w14:paraId="539915B1" w14:textId="77777777" w:rsidR="0088399E" w:rsidRPr="0088399E" w:rsidRDefault="0088399E" w:rsidP="0088399E">
      <w:pPr>
        <w:numPr>
          <w:ilvl w:val="1"/>
          <w:numId w:val="8"/>
        </w:numPr>
        <w:spacing w:after="0" w:line="240" w:lineRule="auto"/>
      </w:pPr>
      <w:r w:rsidRPr="0088399E">
        <w:t>Example, emails with witnesses.</w:t>
      </w:r>
    </w:p>
    <w:p w14:paraId="32E1FBE5" w14:textId="77777777" w:rsidR="0088399E" w:rsidRPr="0088399E" w:rsidRDefault="0088399E" w:rsidP="0088399E">
      <w:pPr>
        <w:numPr>
          <w:ilvl w:val="0"/>
          <w:numId w:val="8"/>
        </w:numPr>
        <w:spacing w:after="0" w:line="240" w:lineRule="auto"/>
        <w:ind w:left="1440" w:hanging="720"/>
      </w:pPr>
      <w:r w:rsidRPr="0088399E">
        <w:t>Miscellaneous Processing Documents</w:t>
      </w:r>
    </w:p>
    <w:p w14:paraId="22895CCE" w14:textId="77777777" w:rsidR="0088399E" w:rsidRPr="0088399E" w:rsidRDefault="0088399E" w:rsidP="0088399E">
      <w:pPr>
        <w:numPr>
          <w:ilvl w:val="1"/>
          <w:numId w:val="8"/>
        </w:numPr>
        <w:spacing w:after="0" w:line="240" w:lineRule="auto"/>
      </w:pPr>
      <w:r w:rsidRPr="0088399E">
        <w:t>Example, emails about evidence or testimony.</w:t>
      </w:r>
    </w:p>
    <w:p w14:paraId="0ABA11CC" w14:textId="77777777" w:rsidR="0088399E" w:rsidRPr="0088399E" w:rsidRDefault="0088399E" w:rsidP="0088399E">
      <w:pPr>
        <w:tabs>
          <w:tab w:val="left" w:pos="360"/>
          <w:tab w:val="left" w:pos="720"/>
          <w:tab w:val="right" w:leader="dot" w:pos="8820"/>
        </w:tabs>
      </w:pPr>
    </w:p>
    <w:p w14:paraId="1F49731D" w14:textId="77777777" w:rsidR="0088399E" w:rsidRPr="0088399E" w:rsidRDefault="0088399E" w:rsidP="0088399E">
      <w:pPr>
        <w:numPr>
          <w:ilvl w:val="0"/>
          <w:numId w:val="1"/>
        </w:numPr>
        <w:spacing w:after="0" w:line="240" w:lineRule="auto"/>
        <w:ind w:hanging="720"/>
        <w:rPr>
          <w:b/>
        </w:rPr>
      </w:pPr>
      <w:r w:rsidRPr="0088399E">
        <w:rPr>
          <w:b/>
        </w:rPr>
        <w:t>Pre-Hearing Submissions</w:t>
      </w:r>
    </w:p>
    <w:p w14:paraId="5FD1D542" w14:textId="77777777" w:rsidR="0088399E" w:rsidRPr="0088399E" w:rsidRDefault="0088399E" w:rsidP="0088399E">
      <w:pPr>
        <w:numPr>
          <w:ilvl w:val="0"/>
          <w:numId w:val="14"/>
        </w:numPr>
        <w:spacing w:after="0" w:line="240" w:lineRule="auto"/>
        <w:ind w:left="1440" w:hanging="720"/>
      </w:pPr>
      <w:r w:rsidRPr="0088399E">
        <w:t>Reserved (if no pre-hearing submissions placed into Investigative File)</w:t>
      </w:r>
    </w:p>
    <w:p w14:paraId="0FEF27E3" w14:textId="77777777" w:rsidR="0088399E" w:rsidRPr="0088399E" w:rsidRDefault="0088399E" w:rsidP="0088399E"/>
    <w:p w14:paraId="64D9D9F3" w14:textId="77777777" w:rsidR="0088399E" w:rsidRPr="0088399E" w:rsidRDefault="0088399E" w:rsidP="0088399E">
      <w:pPr>
        <w:numPr>
          <w:ilvl w:val="0"/>
          <w:numId w:val="1"/>
        </w:numPr>
        <w:spacing w:after="0" w:line="240" w:lineRule="auto"/>
        <w:ind w:hanging="720"/>
        <w:rPr>
          <w:b/>
        </w:rPr>
      </w:pPr>
      <w:r w:rsidRPr="0088399E">
        <w:rPr>
          <w:b/>
        </w:rPr>
        <w:t>Administrative Hearing Submissions</w:t>
      </w:r>
    </w:p>
    <w:p w14:paraId="148B18BF" w14:textId="77777777" w:rsidR="0088399E" w:rsidRPr="0088399E" w:rsidRDefault="0088399E" w:rsidP="0088399E">
      <w:pPr>
        <w:numPr>
          <w:ilvl w:val="0"/>
          <w:numId w:val="15"/>
        </w:numPr>
        <w:spacing w:after="0" w:line="240" w:lineRule="auto"/>
        <w:ind w:left="1440" w:hanging="720"/>
      </w:pPr>
      <w:r w:rsidRPr="0088399E">
        <w:t>Reserved (if no administrative hearing submissions placed into Investigative File)</w:t>
      </w:r>
    </w:p>
    <w:p w14:paraId="37410638" w14:textId="77777777" w:rsidR="0088399E" w:rsidRPr="0088399E" w:rsidRDefault="0088399E" w:rsidP="0088399E"/>
    <w:p w14:paraId="549859F9" w14:textId="77777777" w:rsidR="0088399E" w:rsidRPr="0088399E" w:rsidRDefault="0088399E" w:rsidP="0088399E">
      <w:pPr>
        <w:numPr>
          <w:ilvl w:val="0"/>
          <w:numId w:val="1"/>
        </w:numPr>
        <w:spacing w:after="0" w:line="240" w:lineRule="auto"/>
        <w:ind w:hanging="720"/>
        <w:rPr>
          <w:b/>
        </w:rPr>
      </w:pPr>
      <w:r w:rsidRPr="0088399E">
        <w:rPr>
          <w:b/>
        </w:rPr>
        <w:t>Administrative Judge Decision</w:t>
      </w:r>
    </w:p>
    <w:p w14:paraId="73C0982B" w14:textId="77777777" w:rsidR="0088399E" w:rsidRPr="0088399E" w:rsidRDefault="0088399E" w:rsidP="0088399E">
      <w:pPr>
        <w:numPr>
          <w:ilvl w:val="0"/>
          <w:numId w:val="16"/>
        </w:numPr>
        <w:spacing w:after="0" w:line="240" w:lineRule="auto"/>
        <w:rPr>
          <w:b/>
        </w:rPr>
      </w:pPr>
      <w:r w:rsidRPr="0088399E">
        <w:t>Reserved (if no decision placed into Investigative File)</w:t>
      </w:r>
    </w:p>
    <w:p w14:paraId="3E9AAD58" w14:textId="77777777" w:rsidR="0088399E" w:rsidRPr="0088399E" w:rsidRDefault="0088399E" w:rsidP="0088399E"/>
    <w:p w14:paraId="4EF8EF65" w14:textId="77777777" w:rsidR="0088399E" w:rsidRPr="0088399E" w:rsidRDefault="0088399E" w:rsidP="0088399E">
      <w:pPr>
        <w:numPr>
          <w:ilvl w:val="0"/>
          <w:numId w:val="1"/>
        </w:numPr>
        <w:spacing w:after="0" w:line="240" w:lineRule="auto"/>
        <w:ind w:hanging="720"/>
        <w:rPr>
          <w:b/>
        </w:rPr>
      </w:pPr>
      <w:r w:rsidRPr="0088399E">
        <w:rPr>
          <w:b/>
        </w:rPr>
        <w:t>Final Agency Action</w:t>
      </w:r>
    </w:p>
    <w:p w14:paraId="3F04DB25" w14:textId="77777777" w:rsidR="0088399E" w:rsidRPr="0088399E" w:rsidRDefault="0088399E" w:rsidP="0088399E">
      <w:pPr>
        <w:numPr>
          <w:ilvl w:val="0"/>
          <w:numId w:val="17"/>
        </w:numPr>
        <w:spacing w:after="0" w:line="240" w:lineRule="auto"/>
      </w:pPr>
      <w:r w:rsidRPr="0088399E">
        <w:t>Reserved (if no final agency action placed into Investigative File)</w:t>
      </w:r>
    </w:p>
    <w:p w14:paraId="3857F209" w14:textId="77777777" w:rsidR="0088399E" w:rsidRPr="0088399E" w:rsidRDefault="0088399E" w:rsidP="0088399E"/>
    <w:p w14:paraId="20ED03B6" w14:textId="77777777" w:rsidR="0088399E" w:rsidRPr="0088399E" w:rsidRDefault="0088399E" w:rsidP="0088399E">
      <w:pPr>
        <w:numPr>
          <w:ilvl w:val="0"/>
          <w:numId w:val="1"/>
        </w:numPr>
        <w:spacing w:after="0" w:line="240" w:lineRule="auto"/>
        <w:ind w:hanging="720"/>
        <w:rPr>
          <w:b/>
        </w:rPr>
      </w:pPr>
      <w:r w:rsidRPr="0088399E">
        <w:rPr>
          <w:b/>
        </w:rPr>
        <w:t>Miscellaneous Material</w:t>
      </w:r>
    </w:p>
    <w:p w14:paraId="3FB418AF" w14:textId="77777777" w:rsidR="0088399E" w:rsidRPr="0088399E" w:rsidRDefault="0088399E" w:rsidP="0088399E">
      <w:pPr>
        <w:numPr>
          <w:ilvl w:val="0"/>
          <w:numId w:val="18"/>
        </w:numPr>
        <w:spacing w:after="0" w:line="240" w:lineRule="auto"/>
      </w:pPr>
      <w:r w:rsidRPr="0088399E">
        <w:t xml:space="preserve">Reserved </w:t>
      </w:r>
    </w:p>
    <w:p w14:paraId="7B23DAEC" w14:textId="77777777" w:rsidR="0088399E" w:rsidRPr="0088399E" w:rsidRDefault="0088399E" w:rsidP="0088399E"/>
    <w:p w14:paraId="3F09816E" w14:textId="77777777" w:rsidR="00E812C4" w:rsidRPr="0088399E" w:rsidRDefault="00E812C4" w:rsidP="0088399E"/>
    <w:sectPr w:rsidR="00E812C4" w:rsidRPr="0088399E" w:rsidSect="004C3153">
      <w:headerReference w:type="default" r:id="rId14"/>
      <w:headerReference w:type="first" r:id="rId15"/>
      <w:pgSz w:w="12240" w:h="15840" w:code="1"/>
      <w:pgMar w:top="1440" w:right="1440" w:bottom="1440" w:left="1440" w:header="720" w:footer="432"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onboy, David L. (ORMDI)" w:date="2022-01-06T13:14:00Z" w:initials="CDL(">
    <w:p w14:paraId="29927869" w14:textId="77777777" w:rsidR="0088399E" w:rsidRDefault="0088399E" w:rsidP="0088399E">
      <w:pPr>
        <w:pStyle w:val="CommentText"/>
        <w:rPr>
          <w:b/>
          <w:bCs w:val="0"/>
          <w:sz w:val="28"/>
          <w:szCs w:val="28"/>
        </w:rPr>
      </w:pPr>
    </w:p>
    <w:p w14:paraId="7322248A" w14:textId="77777777" w:rsidR="0088399E" w:rsidRPr="00D81C02" w:rsidRDefault="0088399E" w:rsidP="0088399E">
      <w:pPr>
        <w:pStyle w:val="CommentText"/>
        <w:rPr>
          <w:b/>
          <w:bCs w:val="0"/>
          <w:sz w:val="24"/>
          <w:szCs w:val="24"/>
        </w:rPr>
      </w:pPr>
      <w:r w:rsidRPr="00D81C02">
        <w:rPr>
          <w:b/>
          <w:sz w:val="24"/>
          <w:szCs w:val="24"/>
        </w:rPr>
        <w:t>DELETE THIS COMMENT BEFORE PRODUCING TABLE OF CONTENTS.</w:t>
      </w:r>
    </w:p>
    <w:p w14:paraId="7FE0BE83" w14:textId="77777777" w:rsidR="0088399E" w:rsidRPr="00D81C02" w:rsidRDefault="0088399E" w:rsidP="0088399E">
      <w:pPr>
        <w:pStyle w:val="CommentText"/>
        <w:rPr>
          <w:sz w:val="24"/>
          <w:szCs w:val="24"/>
        </w:rPr>
      </w:pPr>
    </w:p>
    <w:p w14:paraId="6BF99582" w14:textId="77777777" w:rsidR="0088399E" w:rsidRPr="00D81C02" w:rsidRDefault="0088399E" w:rsidP="0088399E">
      <w:pPr>
        <w:pStyle w:val="CommentText"/>
        <w:rPr>
          <w:sz w:val="24"/>
          <w:szCs w:val="24"/>
        </w:rPr>
      </w:pPr>
      <w:r w:rsidRPr="00D81C02">
        <w:rPr>
          <w:sz w:val="24"/>
          <w:szCs w:val="24"/>
        </w:rPr>
        <w:annotationRef/>
      </w:r>
      <w:r w:rsidRPr="00D81C02">
        <w:rPr>
          <w:sz w:val="24"/>
          <w:szCs w:val="24"/>
        </w:rPr>
        <w:t>TEXT COLOR KEY:</w:t>
      </w:r>
    </w:p>
    <w:p w14:paraId="60E9880C" w14:textId="77777777" w:rsidR="0088399E" w:rsidRPr="00D81C02" w:rsidRDefault="0088399E" w:rsidP="0088399E">
      <w:pPr>
        <w:pStyle w:val="CommentText"/>
        <w:numPr>
          <w:ilvl w:val="0"/>
          <w:numId w:val="19"/>
        </w:numPr>
        <w:spacing w:after="0"/>
        <w:rPr>
          <w:sz w:val="24"/>
          <w:szCs w:val="24"/>
        </w:rPr>
      </w:pPr>
      <w:r w:rsidRPr="00D81C02">
        <w:rPr>
          <w:b/>
          <w:color w:val="233F71"/>
          <w:sz w:val="24"/>
          <w:szCs w:val="24"/>
        </w:rPr>
        <w:t xml:space="preserve"> </w:t>
      </w:r>
      <w:r w:rsidRPr="00D81C02">
        <w:rPr>
          <w:b/>
          <w:color w:val="233F71"/>
          <w:sz w:val="24"/>
          <w:szCs w:val="24"/>
          <w:u w:val="single"/>
        </w:rPr>
        <w:t>Blue</w:t>
      </w:r>
      <w:r w:rsidRPr="00D81C02">
        <w:rPr>
          <w:sz w:val="24"/>
          <w:szCs w:val="24"/>
        </w:rPr>
        <w:t>: ORMDI Guidance for Investigators. All Blue comments should be removed from the final Summary.</w:t>
      </w:r>
    </w:p>
    <w:p w14:paraId="7A151CE2" w14:textId="77777777" w:rsidR="0088399E" w:rsidRPr="00090046" w:rsidRDefault="0088399E" w:rsidP="0088399E">
      <w:pPr>
        <w:pStyle w:val="CommentText"/>
        <w:numPr>
          <w:ilvl w:val="0"/>
          <w:numId w:val="19"/>
        </w:numPr>
        <w:spacing w:after="0"/>
        <w:rPr>
          <w:sz w:val="28"/>
          <w:szCs w:val="28"/>
        </w:rPr>
      </w:pPr>
      <w:r w:rsidRPr="00D81C02">
        <w:rPr>
          <w:sz w:val="24"/>
          <w:szCs w:val="24"/>
        </w:rPr>
        <w:t xml:space="preserve"> </w:t>
      </w:r>
      <w:r w:rsidRPr="00D81C02">
        <w:rPr>
          <w:sz w:val="24"/>
          <w:szCs w:val="24"/>
          <w:u w:val="single"/>
        </w:rPr>
        <w:t>Black</w:t>
      </w:r>
      <w:r w:rsidRPr="00D81C02">
        <w:rPr>
          <w:sz w:val="24"/>
          <w:szCs w:val="24"/>
        </w:rPr>
        <w:t>: Text that can be retained in the final summary.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151C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151CE2" w16cid:durableId="258169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imes New Roman" w:cs="Times New Roman"/>
      </w:rPr>
      <w:id w:val="-1497334207"/>
      <w:docPartObj>
        <w:docPartGallery w:val="Page Numbers (Top of Page)"/>
        <w:docPartUnique/>
      </w:docPartObj>
    </w:sdtPr>
    <w:sdtEndPr>
      <w:rPr>
        <w:rFonts w:cs="Arial"/>
        <w:b/>
        <w:bCs w:val="0"/>
        <w:sz w:val="20"/>
        <w:szCs w:val="20"/>
        <w:highlight w:val="yellow"/>
      </w:rPr>
    </w:sdtEndPr>
    <w:sdtContent>
      <w:p w14:paraId="18F322DC" w14:textId="77777777" w:rsidR="006C1899" w:rsidRPr="006C1899" w:rsidRDefault="006C1899" w:rsidP="006C1899">
        <w:pPr>
          <w:tabs>
            <w:tab w:val="center" w:pos="4680"/>
            <w:tab w:val="right" w:pos="9360"/>
          </w:tabs>
          <w:spacing w:after="0" w:line="240" w:lineRule="auto"/>
          <w:rPr>
            <w:rFonts w:eastAsia="Times New Roman"/>
            <w:sz w:val="20"/>
          </w:rPr>
        </w:pPr>
        <w:r w:rsidRPr="006C1899">
          <w:rPr>
            <w:rFonts w:eastAsia="Times New Roman"/>
            <w:sz w:val="20"/>
          </w:rPr>
          <w:t xml:space="preserve">Page </w:t>
        </w:r>
        <w:r w:rsidRPr="006C1899">
          <w:rPr>
            <w:rFonts w:eastAsia="Times New Roman"/>
            <w:sz w:val="20"/>
          </w:rPr>
          <w:fldChar w:fldCharType="begin"/>
        </w:r>
        <w:r w:rsidRPr="006C1899">
          <w:rPr>
            <w:rFonts w:eastAsia="Times New Roman"/>
            <w:sz w:val="20"/>
          </w:rPr>
          <w:instrText xml:space="preserve">PAGE  </w:instrText>
        </w:r>
        <w:r w:rsidRPr="006C1899">
          <w:rPr>
            <w:rFonts w:eastAsia="Times New Roman"/>
            <w:sz w:val="20"/>
          </w:rPr>
          <w:fldChar w:fldCharType="separate"/>
        </w:r>
        <w:r w:rsidRPr="006C1899">
          <w:rPr>
            <w:rFonts w:eastAsia="Times New Roman"/>
            <w:sz w:val="20"/>
          </w:rPr>
          <w:t>2</w:t>
        </w:r>
        <w:r w:rsidRPr="006C1899">
          <w:rPr>
            <w:rFonts w:eastAsia="Times New Roman"/>
            <w:sz w:val="20"/>
          </w:rPr>
          <w:fldChar w:fldCharType="end"/>
        </w:r>
      </w:p>
      <w:p w14:paraId="428D0CE4" w14:textId="5535F564" w:rsidR="006C1899" w:rsidRPr="006C1899" w:rsidRDefault="006C1899" w:rsidP="006C1899">
        <w:pPr>
          <w:tabs>
            <w:tab w:val="center" w:pos="4320"/>
            <w:tab w:val="right" w:pos="8640"/>
          </w:tabs>
          <w:spacing w:after="0" w:line="240" w:lineRule="auto"/>
          <w:rPr>
            <w:rFonts w:eastAsia="Times New Roman"/>
            <w:sz w:val="20"/>
          </w:rPr>
        </w:pPr>
        <w:r w:rsidRPr="006C1899">
          <w:rPr>
            <w:rFonts w:eastAsia="Times New Roman"/>
            <w:sz w:val="20"/>
          </w:rPr>
          <w:t xml:space="preserve">Investigative </w:t>
        </w:r>
        <w:r>
          <w:rPr>
            <w:rFonts w:eastAsia="Times New Roman"/>
            <w:sz w:val="20"/>
          </w:rPr>
          <w:t>TOC</w:t>
        </w:r>
      </w:p>
      <w:p w14:paraId="38345ECB" w14:textId="77777777" w:rsidR="006C1899" w:rsidRPr="006C1899" w:rsidRDefault="006C1899" w:rsidP="006C1899">
        <w:pPr>
          <w:tabs>
            <w:tab w:val="center" w:pos="4320"/>
            <w:tab w:val="right" w:pos="8640"/>
          </w:tabs>
          <w:spacing w:after="0" w:line="240" w:lineRule="auto"/>
          <w:rPr>
            <w:rFonts w:eastAsia="Times New Roman"/>
            <w:sz w:val="20"/>
            <w:highlight w:val="yellow"/>
          </w:rPr>
        </w:pPr>
        <w:r w:rsidRPr="006C1899">
          <w:rPr>
            <w:rFonts w:eastAsia="Times New Roman"/>
            <w:sz w:val="20"/>
          </w:rPr>
          <w:t xml:space="preserve">Name of </w:t>
        </w:r>
        <w:bookmarkStart w:id="5" w:name="_Hlk108176450"/>
        <w:r w:rsidRPr="006C1899">
          <w:rPr>
            <w:rFonts w:eastAsia="Times New Roman"/>
            <w:sz w:val="20"/>
          </w:rPr>
          <w:t>Complainant</w:t>
        </w:r>
        <w:bookmarkEnd w:id="5"/>
        <w:r w:rsidRPr="006C1899">
          <w:rPr>
            <w:rFonts w:eastAsia="Times New Roman"/>
            <w:sz w:val="20"/>
          </w:rPr>
          <w:t xml:space="preserve">: </w:t>
        </w:r>
        <w:sdt>
          <w:sdtPr>
            <w:rPr>
              <w:rFonts w:eastAsia="Times New Roman"/>
              <w:sz w:val="20"/>
            </w:rPr>
            <w:id w:val="1510569220"/>
            <w:placeholder>
              <w:docPart w:val="5675D3DD5CB84499B41D0C65CAFAB8C5"/>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6C1899">
              <w:rPr>
                <w:rFonts w:eastAsia="Times New Roman"/>
                <w:sz w:val="20"/>
              </w:rPr>
              <w:t>firstname</w:t>
            </w:r>
            <w:proofErr w:type="spellEnd"/>
          </w:sdtContent>
        </w:sdt>
        <w:r w:rsidRPr="006C1899">
          <w:rPr>
            <w:rFonts w:eastAsia="Times New Roman"/>
            <w:sz w:val="20"/>
          </w:rPr>
          <w:t xml:space="preserve"> </w:t>
        </w:r>
        <w:sdt>
          <w:sdtPr>
            <w:rPr>
              <w:rFonts w:eastAsia="Times New Roman"/>
              <w:sz w:val="20"/>
            </w:rPr>
            <w:id w:val="-751883063"/>
            <w:placeholder>
              <w:docPart w:val="5675D3DD5CB84499B41D0C65CAFAB8C5"/>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6C1899">
              <w:rPr>
                <w:rFonts w:eastAsia="Times New Roman"/>
                <w:sz w:val="20"/>
              </w:rPr>
              <w:t>lastname</w:t>
            </w:r>
            <w:proofErr w:type="spellEnd"/>
          </w:sdtContent>
        </w:sdt>
        <w:r w:rsidRPr="006C1899">
          <w:rPr>
            <w:rFonts w:eastAsia="Times New Roman"/>
            <w:sz w:val="20"/>
            <w:highlight w:val="yellow"/>
          </w:rPr>
          <w:t xml:space="preserve"> </w:t>
        </w:r>
      </w:p>
      <w:p w14:paraId="4C257507" w14:textId="77777777" w:rsidR="006C1899" w:rsidRPr="00CA03E7" w:rsidRDefault="006C1899" w:rsidP="006C1899">
        <w:pPr>
          <w:tabs>
            <w:tab w:val="center" w:pos="4320"/>
            <w:tab w:val="right" w:pos="8640"/>
          </w:tabs>
          <w:spacing w:after="0" w:line="240" w:lineRule="auto"/>
          <w:rPr>
            <w:rFonts w:eastAsia="Times New Roman"/>
            <w:sz w:val="20"/>
          </w:rPr>
        </w:pPr>
        <w:r w:rsidRPr="006C1899">
          <w:rPr>
            <w:rFonts w:eastAsia="Times New Roman"/>
            <w:sz w:val="20"/>
          </w:rPr>
          <w:t xml:space="preserve">Case Number: </w:t>
        </w:r>
        <w:sdt>
          <w:sdtPr>
            <w:rPr>
              <w:rFonts w:eastAsia="Times New Roman"/>
              <w:sz w:val="20"/>
            </w:rPr>
            <w:id w:val="-2005278120"/>
            <w:placeholder>
              <w:docPart w:val="5675D3DD5CB84499B41D0C65CAFAB8C5"/>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6C1899">
              <w:rPr>
                <w:rFonts w:eastAsia="Times New Roman"/>
                <w:sz w:val="20"/>
              </w:rPr>
              <w:t>govcdm_name</w:t>
            </w:r>
            <w:proofErr w:type="spellEnd"/>
          </w:sdtContent>
        </w:sdt>
      </w:p>
    </w:sdtContent>
  </w:sdt>
  <w:p w14:paraId="174C71EF" w14:textId="77777777" w:rsidR="0088399E" w:rsidRPr="006C1899" w:rsidRDefault="0088399E" w:rsidP="006C18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2948E" w14:textId="77777777" w:rsidR="0088399E" w:rsidRPr="0025230E" w:rsidRDefault="0088399E" w:rsidP="0088399E">
    <w:pPr>
      <w:spacing w:after="0" w:line="240" w:lineRule="auto"/>
      <w:ind w:left="126" w:right="126"/>
      <w:jc w:val="center"/>
      <w:rPr>
        <w:b/>
        <w:bCs w:val="0"/>
        <w:color w:val="000080"/>
        <w:sz w:val="20"/>
        <w:szCs w:val="20"/>
      </w:rPr>
    </w:pPr>
    <w:bookmarkStart w:id="6" w:name="_Hlk109051108"/>
    <w:r w:rsidRPr="0025230E">
      <w:rPr>
        <w:b/>
        <w:bCs w:val="0"/>
        <w:noProof/>
        <w:color w:val="000080"/>
        <w:sz w:val="20"/>
        <w:szCs w:val="20"/>
      </w:rPr>
      <w:drawing>
        <wp:anchor distT="0" distB="0" distL="114300" distR="114300" simplePos="0" relativeHeight="251659264" behindDoc="0" locked="0" layoutInCell="1" allowOverlap="1" wp14:anchorId="026A3886" wp14:editId="40072181">
          <wp:simplePos x="0" y="0"/>
          <wp:positionH relativeFrom="column">
            <wp:posOffset>-256540</wp:posOffset>
          </wp:positionH>
          <wp:positionV relativeFrom="paragraph">
            <wp:posOffset>-50165</wp:posOffset>
          </wp:positionV>
          <wp:extent cx="893380" cy="894761"/>
          <wp:effectExtent l="0" t="0" r="2540" b="635"/>
          <wp:wrapNone/>
          <wp:docPr id="7" name="Picture 7"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b/>
        <w:color w:val="000080"/>
        <w:sz w:val="20"/>
        <w:szCs w:val="20"/>
      </w:rPr>
      <w:t>DEPARTMENT OF VETERANS AFFAIRS</w:t>
    </w:r>
  </w:p>
  <w:p w14:paraId="7C99F96D" w14:textId="77777777" w:rsidR="0088399E" w:rsidRPr="0025230E" w:rsidRDefault="0088399E" w:rsidP="0088399E">
    <w:pPr>
      <w:spacing w:after="0" w:line="240" w:lineRule="auto"/>
      <w:jc w:val="center"/>
      <w:rPr>
        <w:b/>
        <w:bCs w:val="0"/>
        <w:color w:val="000080"/>
        <w:sz w:val="20"/>
        <w:szCs w:val="20"/>
      </w:rPr>
    </w:pPr>
    <w:r w:rsidRPr="0025230E">
      <w:rPr>
        <w:b/>
        <w:color w:val="000080"/>
        <w:sz w:val="20"/>
        <w:szCs w:val="20"/>
      </w:rPr>
      <w:t>OFFICE OF RESOLUTION MANAGEMENT, DIVERSITY &amp; INCLUSION</w:t>
    </w:r>
  </w:p>
  <w:p w14:paraId="3A02D5E4" w14:textId="77777777" w:rsidR="0088399E" w:rsidRPr="00096158" w:rsidRDefault="00425769" w:rsidP="0088399E">
    <w:pPr>
      <w:spacing w:after="0" w:line="240" w:lineRule="auto"/>
      <w:ind w:left="126" w:right="126"/>
      <w:jc w:val="center"/>
      <w:rPr>
        <w:b/>
        <w:bCs w:val="0"/>
        <w:color w:val="000080"/>
        <w:sz w:val="20"/>
        <w:szCs w:val="20"/>
      </w:rPr>
    </w:pPr>
    <w:sdt>
      <w:sdtPr>
        <w:rPr>
          <w:b/>
          <w:bCs w:val="0"/>
          <w:color w:val="000080"/>
          <w:sz w:val="20"/>
          <w:szCs w:val="20"/>
        </w:rPr>
        <w:id w:val="-239417519"/>
        <w:placeholder>
          <w:docPart w:val="A886220AE9304C79B3297A6F75556935"/>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88399E" w:rsidRPr="00096158">
          <w:rPr>
            <w:b/>
            <w:color w:val="000080"/>
            <w:sz w:val="20"/>
            <w:szCs w:val="20"/>
          </w:rPr>
          <w:t>govcdm_name</w:t>
        </w:r>
        <w:proofErr w:type="spellEnd"/>
      </w:sdtContent>
    </w:sdt>
  </w:p>
  <w:p w14:paraId="19D45915" w14:textId="77777777" w:rsidR="0088399E" w:rsidRPr="00096158" w:rsidRDefault="00425769" w:rsidP="0088399E">
    <w:pPr>
      <w:spacing w:after="0" w:line="240" w:lineRule="auto"/>
      <w:ind w:left="126" w:right="126"/>
      <w:jc w:val="center"/>
      <w:rPr>
        <w:b/>
        <w:bCs w:val="0"/>
        <w:color w:val="000080"/>
        <w:sz w:val="20"/>
        <w:szCs w:val="20"/>
      </w:rPr>
    </w:pPr>
    <w:sdt>
      <w:sdtPr>
        <w:rPr>
          <w:b/>
          <w:bCs w:val="0"/>
          <w:color w:val="000080"/>
          <w:sz w:val="20"/>
          <w:szCs w:val="20"/>
        </w:rPr>
        <w:id w:val="675775156"/>
        <w:placeholder>
          <w:docPart w:val="A886220AE9304C79B3297A6F75556935"/>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88399E" w:rsidRPr="00096158">
          <w:rPr>
            <w:b/>
            <w:color w:val="000080"/>
            <w:sz w:val="20"/>
            <w:szCs w:val="20"/>
          </w:rPr>
          <w:t>govcdm_address1_city</w:t>
        </w:r>
      </w:sdtContent>
    </w:sdt>
    <w:r w:rsidR="0088399E" w:rsidRPr="00096158">
      <w:rPr>
        <w:b/>
        <w:color w:val="000080"/>
        <w:sz w:val="20"/>
        <w:szCs w:val="20"/>
      </w:rPr>
      <w:t xml:space="preserve">, </w:t>
    </w:r>
    <w:sdt>
      <w:sdtPr>
        <w:rPr>
          <w:b/>
          <w:bCs w:val="0"/>
          <w:color w:val="000080"/>
          <w:sz w:val="20"/>
          <w:szCs w:val="20"/>
        </w:rPr>
        <w:id w:val="367112146"/>
        <w:placeholder>
          <w:docPart w:val="A886220AE9304C79B3297A6F75556935"/>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88399E" w:rsidRPr="00096158">
          <w:rPr>
            <w:b/>
            <w:color w:val="000080"/>
            <w:sz w:val="20"/>
            <w:szCs w:val="20"/>
          </w:rPr>
          <w:t>govcdm_address1statepicklist</w:t>
        </w:r>
      </w:sdtContent>
    </w:sdt>
  </w:p>
  <w:bookmarkEnd w:id="6"/>
  <w:p w14:paraId="68DC8B22" w14:textId="77777777" w:rsidR="0088399E" w:rsidRDefault="008839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4FD9"/>
    <w:multiLevelType w:val="hybridMultilevel"/>
    <w:tmpl w:val="04322AD4"/>
    <w:lvl w:ilvl="0" w:tplc="4008D6FC">
      <w:start w:val="1"/>
      <w:numFmt w:val="decimal"/>
      <w:lvlText w:val="8-%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CF2F63"/>
    <w:multiLevelType w:val="hybridMultilevel"/>
    <w:tmpl w:val="0D4A0C0E"/>
    <w:lvl w:ilvl="0" w:tplc="5DF6046C">
      <w:start w:val="1"/>
      <w:numFmt w:val="decimal"/>
      <w:lvlText w:val="5-%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99098A"/>
    <w:multiLevelType w:val="hybridMultilevel"/>
    <w:tmpl w:val="01ECFB72"/>
    <w:lvl w:ilvl="0" w:tplc="C53E75C2">
      <w:start w:val="1"/>
      <w:numFmt w:val="decimal"/>
      <w:lvlText w:val="9-%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EA61A4"/>
    <w:multiLevelType w:val="hybridMultilevel"/>
    <w:tmpl w:val="1742A5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A95CCD"/>
    <w:multiLevelType w:val="hybridMultilevel"/>
    <w:tmpl w:val="A8DA1EC4"/>
    <w:lvl w:ilvl="0" w:tplc="9B78EF60">
      <w:start w:val="1"/>
      <w:numFmt w:val="decimal"/>
      <w:lvlText w:val="10-%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674372"/>
    <w:multiLevelType w:val="hybridMultilevel"/>
    <w:tmpl w:val="37DC7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EB78D4"/>
    <w:multiLevelType w:val="hybridMultilevel"/>
    <w:tmpl w:val="1CC62116"/>
    <w:lvl w:ilvl="0" w:tplc="612C72D0">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024199"/>
    <w:multiLevelType w:val="hybridMultilevel"/>
    <w:tmpl w:val="F8102DF0"/>
    <w:lvl w:ilvl="0" w:tplc="0409000F">
      <w:start w:val="1"/>
      <w:numFmt w:val="decimal"/>
      <w:lvlText w:val="%1."/>
      <w:lvlJc w:val="left"/>
      <w:pPr>
        <w:ind w:left="1728" w:hanging="144"/>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14E4677"/>
    <w:multiLevelType w:val="hybridMultilevel"/>
    <w:tmpl w:val="6A026C7A"/>
    <w:lvl w:ilvl="0" w:tplc="1FCE8DC0">
      <w:start w:val="1"/>
      <w:numFmt w:val="decimal"/>
      <w:lvlText w:val="2-%1."/>
      <w:lvlJc w:val="left"/>
      <w:pPr>
        <w:ind w:left="1080" w:hanging="360"/>
      </w:pPr>
      <w:rPr>
        <w:rFonts w:hint="default"/>
      </w:rPr>
    </w:lvl>
    <w:lvl w:ilvl="1" w:tplc="04090013">
      <w:start w:val="1"/>
      <w:numFmt w:val="upp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A3256CE"/>
    <w:multiLevelType w:val="hybridMultilevel"/>
    <w:tmpl w:val="C6D43DFC"/>
    <w:lvl w:ilvl="0" w:tplc="866ECD90">
      <w:start w:val="1"/>
      <w:numFmt w:val="decimal"/>
      <w:lvlText w:val="%1."/>
      <w:lvlJc w:val="left"/>
      <w:pPr>
        <w:ind w:left="720" w:hanging="360"/>
      </w:pPr>
      <w:rPr>
        <w:rFonts w:ascii="Arial" w:hAnsi="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682377"/>
    <w:multiLevelType w:val="hybridMultilevel"/>
    <w:tmpl w:val="858CC62C"/>
    <w:lvl w:ilvl="0" w:tplc="0409000F">
      <w:start w:val="1"/>
      <w:numFmt w:val="decimal"/>
      <w:lvlText w:val="%1."/>
      <w:lvlJc w:val="left"/>
      <w:pPr>
        <w:ind w:left="1728" w:hanging="144"/>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3D217DD"/>
    <w:multiLevelType w:val="hybridMultilevel"/>
    <w:tmpl w:val="8682BB42"/>
    <w:lvl w:ilvl="0" w:tplc="8EB88A1A">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47044B8"/>
    <w:multiLevelType w:val="hybridMultilevel"/>
    <w:tmpl w:val="8052646A"/>
    <w:lvl w:ilvl="0" w:tplc="AF4CAA72">
      <w:start w:val="1"/>
      <w:numFmt w:val="decimal"/>
      <w:lvlText w:val="3-%1."/>
      <w:lvlJc w:val="left"/>
      <w:pPr>
        <w:ind w:left="1080" w:hanging="360"/>
      </w:pPr>
      <w:rPr>
        <w:rFonts w:hint="default"/>
      </w:rPr>
    </w:lvl>
    <w:lvl w:ilvl="1" w:tplc="866ECD90">
      <w:start w:val="1"/>
      <w:numFmt w:val="decimal"/>
      <w:lvlText w:val="%2."/>
      <w:lvlJc w:val="left"/>
      <w:pPr>
        <w:ind w:left="1800" w:hanging="360"/>
      </w:pPr>
      <w:rPr>
        <w:rFonts w:ascii="Arial" w:hAnsi="Arial" w:hint="default"/>
        <w:sz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B57218"/>
    <w:multiLevelType w:val="hybridMultilevel"/>
    <w:tmpl w:val="913E6CB4"/>
    <w:lvl w:ilvl="0" w:tplc="866ECD90">
      <w:start w:val="1"/>
      <w:numFmt w:val="decimal"/>
      <w:lvlText w:val="%1."/>
      <w:lvlJc w:val="left"/>
      <w:pPr>
        <w:ind w:left="1656" w:hanging="72"/>
      </w:pPr>
      <w:rPr>
        <w:rFonts w:ascii="Arial" w:hAnsi="Arial"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5473A5E"/>
    <w:multiLevelType w:val="hybridMultilevel"/>
    <w:tmpl w:val="44EEE5B4"/>
    <w:lvl w:ilvl="0" w:tplc="0409000F">
      <w:start w:val="1"/>
      <w:numFmt w:val="decimal"/>
      <w:lvlText w:val="%1."/>
      <w:lvlJc w:val="left"/>
      <w:pPr>
        <w:ind w:left="1728" w:hanging="144"/>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830602A"/>
    <w:multiLevelType w:val="hybridMultilevel"/>
    <w:tmpl w:val="19DC6B6A"/>
    <w:lvl w:ilvl="0" w:tplc="0409000F">
      <w:start w:val="1"/>
      <w:numFmt w:val="decimal"/>
      <w:lvlText w:val="%1."/>
      <w:lvlJc w:val="left"/>
      <w:pPr>
        <w:ind w:left="1800" w:hanging="216"/>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B157D3A"/>
    <w:multiLevelType w:val="hybridMultilevel"/>
    <w:tmpl w:val="8A320716"/>
    <w:lvl w:ilvl="0" w:tplc="31AC1AAC">
      <w:start w:val="1"/>
      <w:numFmt w:val="decimal"/>
      <w:lvlText w:val="1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8456796"/>
    <w:multiLevelType w:val="hybridMultilevel"/>
    <w:tmpl w:val="9642DBC0"/>
    <w:lvl w:ilvl="0" w:tplc="F0187646">
      <w:start w:val="1"/>
      <w:numFmt w:val="decimal"/>
      <w:lvlText w:val="7-%1."/>
      <w:lvlJc w:val="left"/>
      <w:pPr>
        <w:ind w:left="1080" w:hanging="360"/>
      </w:pPr>
      <w:rPr>
        <w:rFonts w:hint="default"/>
      </w:rPr>
    </w:lvl>
    <w:lvl w:ilvl="1" w:tplc="866ECD90">
      <w:start w:val="1"/>
      <w:numFmt w:val="decimal"/>
      <w:lvlText w:val="%2."/>
      <w:lvlJc w:val="left"/>
      <w:pPr>
        <w:ind w:left="1800" w:hanging="360"/>
      </w:pPr>
      <w:rPr>
        <w:rFonts w:ascii="Arial" w:hAnsi="Arial" w:hint="default"/>
        <w:sz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6880CEF"/>
    <w:multiLevelType w:val="hybridMultilevel"/>
    <w:tmpl w:val="DC846186"/>
    <w:lvl w:ilvl="0" w:tplc="DA22C414">
      <w:start w:val="1"/>
      <w:numFmt w:val="decimal"/>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E72294A"/>
    <w:multiLevelType w:val="hybridMultilevel"/>
    <w:tmpl w:val="4828B554"/>
    <w:lvl w:ilvl="0" w:tplc="0409000F">
      <w:start w:val="1"/>
      <w:numFmt w:val="decimal"/>
      <w:lvlText w:val="%1."/>
      <w:lvlJc w:val="left"/>
      <w:pPr>
        <w:ind w:left="1728" w:hanging="144"/>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8"/>
  </w:num>
  <w:num w:numId="3">
    <w:abstractNumId w:val="6"/>
  </w:num>
  <w:num w:numId="4">
    <w:abstractNumId w:val="13"/>
  </w:num>
  <w:num w:numId="5">
    <w:abstractNumId w:val="12"/>
  </w:num>
  <w:num w:numId="6">
    <w:abstractNumId w:val="11"/>
  </w:num>
  <w:num w:numId="7">
    <w:abstractNumId w:val="1"/>
  </w:num>
  <w:num w:numId="8">
    <w:abstractNumId w:val="17"/>
  </w:num>
  <w:num w:numId="9">
    <w:abstractNumId w:val="7"/>
  </w:num>
  <w:num w:numId="10">
    <w:abstractNumId w:val="19"/>
  </w:num>
  <w:num w:numId="11">
    <w:abstractNumId w:val="14"/>
  </w:num>
  <w:num w:numId="12">
    <w:abstractNumId w:val="10"/>
  </w:num>
  <w:num w:numId="13">
    <w:abstractNumId w:val="15"/>
  </w:num>
  <w:num w:numId="14">
    <w:abstractNumId w:val="0"/>
  </w:num>
  <w:num w:numId="15">
    <w:abstractNumId w:val="2"/>
  </w:num>
  <w:num w:numId="16">
    <w:abstractNumId w:val="4"/>
  </w:num>
  <w:num w:numId="17">
    <w:abstractNumId w:val="18"/>
  </w:num>
  <w:num w:numId="18">
    <w:abstractNumId w:val="16"/>
  </w:num>
  <w:num w:numId="19">
    <w:abstractNumId w:val="5"/>
  </w:num>
  <w:num w:numId="2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nboy, David L. (ORMDI)">
    <w15:presenceInfo w15:providerId="AD" w15:userId="S::David.Conboy@va.gov::735ffea9-fa1c-4790-9909-6dd735487c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425769"/>
    <w:rsid w:val="004C3153"/>
    <w:rsid w:val="006A26FA"/>
    <w:rsid w:val="006C1899"/>
    <w:rsid w:val="007C0A01"/>
    <w:rsid w:val="0088399E"/>
    <w:rsid w:val="008A6CE5"/>
    <w:rsid w:val="00E81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bCs/>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7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iPriority w:val="99"/>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A01"/>
  </w:style>
  <w:style w:type="paragraph" w:styleId="CommentText">
    <w:name w:val="annotation text"/>
    <w:basedOn w:val="Normal"/>
    <w:link w:val="CommentTextChar"/>
    <w:uiPriority w:val="99"/>
    <w:semiHidden/>
    <w:unhideWhenUsed/>
    <w:rsid w:val="0088399E"/>
    <w:pPr>
      <w:spacing w:line="240" w:lineRule="auto"/>
    </w:pPr>
    <w:rPr>
      <w:sz w:val="20"/>
      <w:szCs w:val="20"/>
    </w:rPr>
  </w:style>
  <w:style w:type="character" w:customStyle="1" w:styleId="CommentTextChar">
    <w:name w:val="Comment Text Char"/>
    <w:basedOn w:val="DefaultParagraphFont"/>
    <w:link w:val="CommentText"/>
    <w:uiPriority w:val="99"/>
    <w:semiHidden/>
    <w:rsid w:val="0088399E"/>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DC0A90A7C6406B845AFC59B0CEFEE8"/>
        <w:category>
          <w:name w:val="General"/>
          <w:gallery w:val="placeholder"/>
        </w:category>
        <w:types>
          <w:type w:val="bbPlcHdr"/>
        </w:types>
        <w:behaviors>
          <w:behavior w:val="content"/>
        </w:behaviors>
        <w:guid w:val="{91E22125-97CA-45D8-8A36-FAB5ABBE8660}"/>
      </w:docPartPr>
      <w:docPartBody>
        <w:p w:rsidR="003C2941" w:rsidRDefault="000E2A58" w:rsidP="000E2A58">
          <w:pPr>
            <w:pStyle w:val="34DC0A90A7C6406B845AFC59B0CEFEE8"/>
          </w:pPr>
          <w:r w:rsidRPr="002371FE">
            <w:rPr>
              <w:rStyle w:val="PlaceholderText"/>
            </w:rPr>
            <w:t>Click or tap here to enter text.</w:t>
          </w:r>
        </w:p>
      </w:docPartBody>
    </w:docPart>
    <w:docPart>
      <w:docPartPr>
        <w:name w:val="260867FCAB924FA2935943143BEFAFE0"/>
        <w:category>
          <w:name w:val="General"/>
          <w:gallery w:val="placeholder"/>
        </w:category>
        <w:types>
          <w:type w:val="bbPlcHdr"/>
        </w:types>
        <w:behaviors>
          <w:behavior w:val="content"/>
        </w:behaviors>
        <w:guid w:val="{8AE29DDA-B2BA-49B6-B03A-310401394648}"/>
      </w:docPartPr>
      <w:docPartBody>
        <w:p w:rsidR="003C2941" w:rsidRDefault="000E2A58" w:rsidP="000E2A58">
          <w:pPr>
            <w:pStyle w:val="260867FCAB924FA2935943143BEFAFE0"/>
          </w:pPr>
          <w:r w:rsidRPr="002371FE">
            <w:rPr>
              <w:rStyle w:val="PlaceholderText"/>
            </w:rPr>
            <w:t>Click or tap here to enter text.</w:t>
          </w:r>
        </w:p>
      </w:docPartBody>
    </w:docPart>
    <w:docPart>
      <w:docPartPr>
        <w:name w:val="A886220AE9304C79B3297A6F75556935"/>
        <w:category>
          <w:name w:val="General"/>
          <w:gallery w:val="placeholder"/>
        </w:category>
        <w:types>
          <w:type w:val="bbPlcHdr"/>
        </w:types>
        <w:behaviors>
          <w:behavior w:val="content"/>
        </w:behaviors>
        <w:guid w:val="{208218B7-F3F8-48D1-AEFA-865CD4100E2C}"/>
      </w:docPartPr>
      <w:docPartBody>
        <w:p w:rsidR="003C2941" w:rsidRDefault="000E2A58" w:rsidP="000E2A58">
          <w:pPr>
            <w:pStyle w:val="A886220AE9304C79B3297A6F75556935"/>
          </w:pPr>
          <w:r w:rsidRPr="002371FE">
            <w:rPr>
              <w:rStyle w:val="PlaceholderText"/>
            </w:rPr>
            <w:t>Click or tap here to enter text.</w:t>
          </w:r>
        </w:p>
      </w:docPartBody>
    </w:docPart>
    <w:docPart>
      <w:docPartPr>
        <w:name w:val="5675D3DD5CB84499B41D0C65CAFAB8C5"/>
        <w:category>
          <w:name w:val="General"/>
          <w:gallery w:val="placeholder"/>
        </w:category>
        <w:types>
          <w:type w:val="bbPlcHdr"/>
        </w:types>
        <w:behaviors>
          <w:behavior w:val="content"/>
        </w:behaviors>
        <w:guid w:val="{8E318864-627F-4D2F-BE02-20509EA773B1}"/>
      </w:docPartPr>
      <w:docPartBody>
        <w:p w:rsidR="006F1391" w:rsidRDefault="003C2941" w:rsidP="003C2941">
          <w:pPr>
            <w:pStyle w:val="5675D3DD5CB84499B41D0C65CAFAB8C5"/>
          </w:pPr>
          <w:r w:rsidRPr="002371F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58"/>
    <w:rsid w:val="000E2A58"/>
    <w:rsid w:val="003C2941"/>
    <w:rsid w:val="006F1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2941"/>
  </w:style>
  <w:style w:type="paragraph" w:customStyle="1" w:styleId="34DC0A90A7C6406B845AFC59B0CEFEE8">
    <w:name w:val="34DC0A90A7C6406B845AFC59B0CEFEE8"/>
    <w:rsid w:val="000E2A58"/>
  </w:style>
  <w:style w:type="paragraph" w:customStyle="1" w:styleId="260867FCAB924FA2935943143BEFAFE0">
    <w:name w:val="260867FCAB924FA2935943143BEFAFE0"/>
    <w:rsid w:val="000E2A58"/>
  </w:style>
  <w:style w:type="paragraph" w:customStyle="1" w:styleId="A886220AE9304C79B3297A6F75556935">
    <w:name w:val="A886220AE9304C79B3297A6F75556935"/>
    <w:rsid w:val="000E2A58"/>
  </w:style>
  <w:style w:type="paragraph" w:customStyle="1" w:styleId="5675D3DD5CB84499B41D0C65CAFAB8C5">
    <w:name w:val="5675D3DD5CB84499B41D0C65CAFAB8C5"/>
    <w:rsid w:val="003C29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618</Words>
  <Characters>3525</Characters>
  <Application>Microsoft Office Word</Application>
  <DocSecurity>0</DocSecurity>
  <Lines>29</Lines>
  <Paragraphs>8</Paragraphs>
  <ScaleCrop>false</ScaleCrop>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5</cp:revision>
  <dcterms:created xsi:type="dcterms:W3CDTF">2022-09-01T15:00:00Z</dcterms:created>
  <dcterms:modified xsi:type="dcterms:W3CDTF">2022-11-30T21:34:00Z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