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30B9A" w14:textId="77777777" w:rsidR="003916A3" w:rsidRPr="003916A3" w:rsidRDefault="003916A3" w:rsidP="003916A3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3916A3">
        <w:rPr>
          <w:rFonts w:ascii="Times" w:eastAsia="Times New Roman" w:hAnsi="Times" w:cs="Times New Roman"/>
          <w:color w:val="000000"/>
          <w:sz w:val="27"/>
          <w:szCs w:val="27"/>
        </w:rPr>
        <w:t>What does a high mutual information imply about the nucleotides at positions </w:t>
      </w:r>
      <w:r>
        <w:rPr>
          <w:rFonts w:ascii="Times" w:eastAsia="Times New Roman" w:hAnsi="Times" w:cs="Times New Roman"/>
          <w:i/>
          <w:color w:val="000000"/>
          <w:sz w:val="27"/>
          <w:szCs w:val="27"/>
        </w:rPr>
        <w:t xml:space="preserve">i </w:t>
      </w:r>
      <w:r w:rsidRPr="003916A3">
        <w:rPr>
          <w:rFonts w:ascii="Times" w:eastAsia="Times New Roman" w:hAnsi="Times" w:cs="Times New Roman"/>
          <w:color w:val="000000"/>
          <w:sz w:val="27"/>
          <w:szCs w:val="27"/>
        </w:rPr>
        <w:t>and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>
        <w:rPr>
          <w:rFonts w:ascii="Times" w:eastAsia="Times New Roman" w:hAnsi="Times" w:cs="Times New Roman"/>
          <w:i/>
          <w:color w:val="000000"/>
          <w:sz w:val="27"/>
          <w:szCs w:val="27"/>
        </w:rPr>
        <w:t>j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?</w:t>
      </w:r>
      <w:r w:rsidRPr="003916A3">
        <w:rPr>
          <w:rFonts w:ascii="Times" w:eastAsia="Times New Roman" w:hAnsi="Times" w:cs="Times New Roman"/>
          <w:color w:val="000000"/>
          <w:sz w:val="27"/>
          <w:szCs w:val="27"/>
        </w:rPr>
        <w:t> </w:t>
      </w:r>
    </w:p>
    <w:p w14:paraId="0F70EED0" w14:textId="4229B708" w:rsidR="003916A3" w:rsidRPr="003916A3" w:rsidRDefault="003916A3" w:rsidP="003916A3">
      <w:pPr>
        <w:spacing w:before="100" w:beforeAutospacing="1" w:after="100" w:afterAutospacing="1"/>
        <w:rPr>
          <w:rFonts w:ascii="Times" w:eastAsia="Times New Roman" w:hAnsi="Times" w:cs="Times New Roman"/>
          <w:sz w:val="27"/>
          <w:szCs w:val="27"/>
        </w:rPr>
      </w:pPr>
      <w:r>
        <w:rPr>
          <w:rFonts w:ascii="Times" w:eastAsia="Times New Roman" w:hAnsi="Times" w:cs="Times New Roman"/>
          <w:iCs/>
          <w:color w:val="FF0000"/>
          <w:sz w:val="27"/>
          <w:szCs w:val="27"/>
        </w:rPr>
        <w:t xml:space="preserve"> </w:t>
      </w:r>
      <w:r>
        <w:rPr>
          <w:rFonts w:ascii="Times" w:eastAsia="Times New Roman" w:hAnsi="Times" w:cs="Times New Roman"/>
          <w:iCs/>
          <w:sz w:val="27"/>
          <w:szCs w:val="27"/>
        </w:rPr>
        <w:t xml:space="preserve">High mutual information implies that knowing the nucleotide at position </w:t>
      </w:r>
      <w:r>
        <w:rPr>
          <w:rFonts w:ascii="Times" w:eastAsia="Times New Roman" w:hAnsi="Times" w:cs="Times New Roman"/>
          <w:i/>
          <w:iCs/>
          <w:sz w:val="27"/>
          <w:szCs w:val="27"/>
        </w:rPr>
        <w:t>i</w:t>
      </w:r>
      <w:r>
        <w:rPr>
          <w:rFonts w:ascii="Times" w:eastAsia="Times New Roman" w:hAnsi="Times" w:cs="Times New Roman"/>
          <w:iCs/>
          <w:sz w:val="27"/>
          <w:szCs w:val="27"/>
        </w:rPr>
        <w:t xml:space="preserve"> tells you a lot about (or predicts with high probability) the nucleotide at position </w:t>
      </w:r>
      <w:r>
        <w:rPr>
          <w:rFonts w:ascii="Times" w:eastAsia="Times New Roman" w:hAnsi="Times" w:cs="Times New Roman"/>
          <w:i/>
          <w:iCs/>
          <w:sz w:val="27"/>
          <w:szCs w:val="27"/>
        </w:rPr>
        <w:t>j</w:t>
      </w:r>
      <w:r>
        <w:rPr>
          <w:rFonts w:ascii="Times" w:eastAsia="Times New Roman" w:hAnsi="Times" w:cs="Times New Roman"/>
          <w:iCs/>
          <w:sz w:val="27"/>
          <w:szCs w:val="27"/>
        </w:rPr>
        <w:t xml:space="preserve">.  For example, if positions </w:t>
      </w:r>
      <w:r>
        <w:rPr>
          <w:rFonts w:ascii="Times" w:eastAsia="Times New Roman" w:hAnsi="Times" w:cs="Times New Roman"/>
          <w:i/>
          <w:iCs/>
          <w:sz w:val="27"/>
          <w:szCs w:val="27"/>
        </w:rPr>
        <w:t xml:space="preserve">i </w:t>
      </w:r>
      <w:r>
        <w:rPr>
          <w:rFonts w:ascii="Times" w:eastAsia="Times New Roman" w:hAnsi="Times" w:cs="Times New Roman"/>
          <w:iCs/>
          <w:sz w:val="27"/>
          <w:szCs w:val="27"/>
        </w:rPr>
        <w:t xml:space="preserve">and </w:t>
      </w:r>
      <w:r>
        <w:rPr>
          <w:rFonts w:ascii="Times" w:eastAsia="Times New Roman" w:hAnsi="Times" w:cs="Times New Roman"/>
          <w:i/>
          <w:iCs/>
          <w:sz w:val="27"/>
          <w:szCs w:val="27"/>
        </w:rPr>
        <w:t xml:space="preserve">j </w:t>
      </w:r>
      <w:r>
        <w:rPr>
          <w:rFonts w:ascii="Times" w:eastAsia="Times New Roman" w:hAnsi="Times" w:cs="Times New Roman"/>
          <w:iCs/>
          <w:sz w:val="27"/>
          <w:szCs w:val="27"/>
        </w:rPr>
        <w:t xml:space="preserve">have a high mutual information, </w:t>
      </w:r>
      <w:r w:rsidR="003871F9">
        <w:rPr>
          <w:rFonts w:ascii="Times" w:eastAsia="Times New Roman" w:hAnsi="Times" w:cs="Times New Roman"/>
          <w:iCs/>
          <w:sz w:val="27"/>
          <w:szCs w:val="27"/>
        </w:rPr>
        <w:t>then knowing that there is an</w:t>
      </w:r>
      <w:r>
        <w:rPr>
          <w:rFonts w:ascii="Times" w:eastAsia="Times New Roman" w:hAnsi="Times" w:cs="Times New Roman"/>
          <w:iCs/>
          <w:sz w:val="27"/>
          <w:szCs w:val="27"/>
        </w:rPr>
        <w:t xml:space="preserve"> A at position </w:t>
      </w:r>
      <w:r>
        <w:rPr>
          <w:rFonts w:ascii="Times" w:eastAsia="Times New Roman" w:hAnsi="Times" w:cs="Times New Roman"/>
          <w:i/>
          <w:iCs/>
          <w:sz w:val="27"/>
          <w:szCs w:val="27"/>
        </w:rPr>
        <w:t xml:space="preserve">i </w:t>
      </w:r>
      <w:r>
        <w:rPr>
          <w:rFonts w:ascii="Times" w:eastAsia="Times New Roman" w:hAnsi="Times" w:cs="Times New Roman"/>
          <w:iCs/>
          <w:sz w:val="27"/>
          <w:szCs w:val="27"/>
        </w:rPr>
        <w:t xml:space="preserve">means that there is a high probability that the nucleotide at position </w:t>
      </w:r>
      <w:r>
        <w:rPr>
          <w:rFonts w:ascii="Times" w:eastAsia="Times New Roman" w:hAnsi="Times" w:cs="Times New Roman"/>
          <w:i/>
          <w:iCs/>
          <w:sz w:val="27"/>
          <w:szCs w:val="27"/>
        </w:rPr>
        <w:t>j</w:t>
      </w:r>
      <w:r w:rsidR="003871F9">
        <w:rPr>
          <w:rFonts w:ascii="Times" w:eastAsia="Times New Roman" w:hAnsi="Times" w:cs="Times New Roman"/>
          <w:iCs/>
          <w:sz w:val="27"/>
          <w:szCs w:val="27"/>
        </w:rPr>
        <w:t xml:space="preserve"> is C (A and C</w:t>
      </w:r>
      <w:r>
        <w:rPr>
          <w:rFonts w:ascii="Times" w:eastAsia="Times New Roman" w:hAnsi="Times" w:cs="Times New Roman"/>
          <w:iCs/>
          <w:sz w:val="27"/>
          <w:szCs w:val="27"/>
        </w:rPr>
        <w:t xml:space="preserve"> arbitrarily picked for the purpose of this problem. They could by any combination of nucleotides.)</w:t>
      </w:r>
      <w:r w:rsidR="006B2686">
        <w:rPr>
          <w:rFonts w:ascii="Times" w:eastAsia="Times New Roman" w:hAnsi="Times" w:cs="Times New Roman"/>
          <w:iCs/>
          <w:sz w:val="27"/>
          <w:szCs w:val="27"/>
        </w:rPr>
        <w:t xml:space="preserve">  Essentially the mutual information of two positions is a measure of how strongly nucleotides at those positions are conserved together in the dataset you are analyzing. </w:t>
      </w:r>
    </w:p>
    <w:p w14:paraId="7A864932" w14:textId="5646F16B" w:rsidR="003916A3" w:rsidRPr="006B2686" w:rsidRDefault="003916A3" w:rsidP="003916A3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3916A3">
        <w:rPr>
          <w:rFonts w:ascii="Times" w:eastAsia="Times New Roman" w:hAnsi="Times" w:cs="Times New Roman"/>
          <w:color w:val="000000"/>
          <w:sz w:val="27"/>
          <w:szCs w:val="27"/>
        </w:rPr>
        <w:t>With the aid of a sketch (may be hand drawn or computer generated), summarize what the "top 20" and "top 50" results tell you about the secondary structure of transfer RNA. </w:t>
      </w:r>
    </w:p>
    <w:p w14:paraId="7AA87FBE" w14:textId="5C0708D6" w:rsidR="006B2686" w:rsidRDefault="00775229" w:rsidP="006B2686">
      <w:pPr>
        <w:spacing w:before="100" w:beforeAutospacing="1" w:after="100" w:afterAutospacing="1"/>
        <w:rPr>
          <w:rFonts w:ascii="Times" w:eastAsia="Times New Roman" w:hAnsi="Times" w:cs="Times New Roman"/>
          <w:iCs/>
          <w:sz w:val="27"/>
          <w:szCs w:val="27"/>
        </w:rPr>
      </w:pPr>
      <w:r>
        <w:rPr>
          <w:rFonts w:ascii="Times" w:eastAsia="Times New Roman" w:hAnsi="Times" w:cs="Times New Roman"/>
          <w:iCs/>
          <w:noProof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5BE5D18E" wp14:editId="1A2BA659">
            <wp:simplePos x="0" y="0"/>
            <wp:positionH relativeFrom="column">
              <wp:posOffset>1257300</wp:posOffset>
            </wp:positionH>
            <wp:positionV relativeFrom="paragraph">
              <wp:posOffset>1693545</wp:posOffset>
            </wp:positionV>
            <wp:extent cx="3200400" cy="38938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NA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686">
        <w:rPr>
          <w:rFonts w:ascii="Times" w:eastAsia="Times New Roman" w:hAnsi="Times" w:cs="Times New Roman"/>
          <w:iCs/>
          <w:sz w:val="27"/>
          <w:szCs w:val="27"/>
        </w:rPr>
        <w:t>The “top 20” and “top 50” results identify the 20 and 50 most prevalent pairings of nucleotide</w:t>
      </w:r>
      <w:r w:rsidR="00BE0B67">
        <w:rPr>
          <w:rFonts w:ascii="Times" w:eastAsia="Times New Roman" w:hAnsi="Times" w:cs="Times New Roman"/>
          <w:iCs/>
          <w:sz w:val="27"/>
          <w:szCs w:val="27"/>
        </w:rPr>
        <w:t xml:space="preserve"> positions </w:t>
      </w:r>
      <w:r w:rsidR="006B2686">
        <w:rPr>
          <w:rFonts w:ascii="Times" w:eastAsia="Times New Roman" w:hAnsi="Times" w:cs="Times New Roman"/>
          <w:iCs/>
          <w:sz w:val="27"/>
          <w:szCs w:val="27"/>
        </w:rPr>
        <w:t xml:space="preserve">in the sample population. This implies that these are the 20 and 50 most significant </w:t>
      </w:r>
      <w:r w:rsidR="00C477D7">
        <w:rPr>
          <w:rFonts w:ascii="Times" w:eastAsia="Times New Roman" w:hAnsi="Times" w:cs="Times New Roman"/>
          <w:iCs/>
          <w:sz w:val="27"/>
          <w:szCs w:val="27"/>
        </w:rPr>
        <w:t>interactions between nucleotide positions</w:t>
      </w:r>
      <w:bookmarkStart w:id="0" w:name="_GoBack"/>
      <w:bookmarkEnd w:id="0"/>
      <w:r w:rsidR="006B2686">
        <w:rPr>
          <w:rFonts w:ascii="Times" w:eastAsia="Times New Roman" w:hAnsi="Times" w:cs="Times New Roman"/>
          <w:iCs/>
          <w:sz w:val="27"/>
          <w:szCs w:val="27"/>
        </w:rPr>
        <w:t xml:space="preserve"> in the sequence, which can hint at the structure of the physical </w:t>
      </w:r>
      <w:r w:rsidR="004407E4">
        <w:rPr>
          <w:rFonts w:ascii="Times" w:eastAsia="Times New Roman" w:hAnsi="Times" w:cs="Times New Roman"/>
          <w:iCs/>
          <w:sz w:val="27"/>
          <w:szCs w:val="27"/>
        </w:rPr>
        <w:t>molecule</w:t>
      </w:r>
      <w:r w:rsidR="006B2686">
        <w:rPr>
          <w:rFonts w:ascii="Times" w:eastAsia="Times New Roman" w:hAnsi="Times" w:cs="Times New Roman"/>
          <w:iCs/>
          <w:sz w:val="27"/>
          <w:szCs w:val="27"/>
        </w:rPr>
        <w:t xml:space="preserve">. </w:t>
      </w:r>
      <w:r w:rsidR="002125AA">
        <w:rPr>
          <w:rFonts w:ascii="Times" w:eastAsia="Times New Roman" w:hAnsi="Times" w:cs="Times New Roman"/>
          <w:iCs/>
          <w:sz w:val="27"/>
          <w:szCs w:val="27"/>
        </w:rPr>
        <w:t>For example, in the figure below, one would expect the paired nucleotides that are boxed to be in the top 20 and top 50 since a given nucleotide on one side of the double stranded sections should correlate very strongly with its complementary nucleotide in the position directly across from it</w:t>
      </w:r>
      <w:r w:rsidR="00810B6B">
        <w:rPr>
          <w:rFonts w:ascii="Times" w:eastAsia="Times New Roman" w:hAnsi="Times" w:cs="Times New Roman"/>
          <w:iCs/>
          <w:sz w:val="27"/>
          <w:szCs w:val="27"/>
        </w:rPr>
        <w:t xml:space="preserve">. </w:t>
      </w:r>
      <w:r w:rsidR="002125AA">
        <w:rPr>
          <w:rFonts w:ascii="Times" w:eastAsia="Times New Roman" w:hAnsi="Times" w:cs="Times New Roman"/>
          <w:iCs/>
          <w:sz w:val="27"/>
          <w:szCs w:val="27"/>
        </w:rPr>
        <w:t xml:space="preserve"> </w:t>
      </w:r>
    </w:p>
    <w:p w14:paraId="5CC45C6B" w14:textId="43EE855E" w:rsidR="002125AA" w:rsidRDefault="002125AA" w:rsidP="006B2686">
      <w:pPr>
        <w:spacing w:before="100" w:beforeAutospacing="1" w:after="100" w:afterAutospacing="1"/>
        <w:rPr>
          <w:rFonts w:ascii="Times" w:eastAsia="Times New Roman" w:hAnsi="Times" w:cs="Times New Roman"/>
          <w:iCs/>
          <w:sz w:val="27"/>
          <w:szCs w:val="27"/>
        </w:rPr>
      </w:pPr>
    </w:p>
    <w:p w14:paraId="741A5A19" w14:textId="3CDF745B" w:rsidR="002125AA" w:rsidRDefault="002125AA" w:rsidP="006B2686">
      <w:pPr>
        <w:spacing w:before="100" w:beforeAutospacing="1" w:after="100" w:afterAutospacing="1"/>
        <w:rPr>
          <w:rFonts w:ascii="Times" w:eastAsia="Times New Roman" w:hAnsi="Times" w:cs="Times New Roman"/>
          <w:iCs/>
          <w:sz w:val="27"/>
          <w:szCs w:val="27"/>
        </w:rPr>
      </w:pPr>
    </w:p>
    <w:p w14:paraId="2717644F" w14:textId="77777777" w:rsidR="00F7423C" w:rsidRDefault="00F7423C" w:rsidP="006B2686">
      <w:pPr>
        <w:spacing w:before="100" w:beforeAutospacing="1" w:after="100" w:afterAutospacing="1"/>
        <w:rPr>
          <w:rFonts w:ascii="Times" w:eastAsia="Times New Roman" w:hAnsi="Times" w:cs="Times New Roman"/>
          <w:iCs/>
          <w:sz w:val="27"/>
          <w:szCs w:val="27"/>
        </w:rPr>
      </w:pPr>
    </w:p>
    <w:p w14:paraId="476FF434" w14:textId="2CF85000" w:rsidR="00F7423C" w:rsidRPr="006B2686" w:rsidRDefault="00F7423C" w:rsidP="006B2686">
      <w:pPr>
        <w:spacing w:before="100" w:beforeAutospacing="1" w:after="100" w:afterAutospacing="1"/>
        <w:rPr>
          <w:rFonts w:ascii="Times" w:eastAsia="Times New Roman" w:hAnsi="Times" w:cs="Times New Roman"/>
          <w:sz w:val="27"/>
          <w:szCs w:val="27"/>
        </w:rPr>
      </w:pPr>
      <w:r>
        <w:rPr>
          <w:rFonts w:ascii="Times" w:eastAsia="Times New Roman" w:hAnsi="Times" w:cs="Times New Roman"/>
          <w:iCs/>
          <w:sz w:val="27"/>
          <w:szCs w:val="27"/>
        </w:rPr>
        <w:t xml:space="preserve"> </w:t>
      </w:r>
    </w:p>
    <w:p w14:paraId="555F72FD" w14:textId="77777777" w:rsidR="006B2686" w:rsidRPr="003916A3" w:rsidRDefault="006B2686" w:rsidP="006B2686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0CB306BE" w14:textId="77777777" w:rsidR="00713AB4" w:rsidRDefault="00713AB4"/>
    <w:sectPr w:rsidR="00713AB4" w:rsidSect="00713A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03756"/>
    <w:multiLevelType w:val="multilevel"/>
    <w:tmpl w:val="5D68C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6A3"/>
    <w:rsid w:val="002125AA"/>
    <w:rsid w:val="003871F9"/>
    <w:rsid w:val="003916A3"/>
    <w:rsid w:val="004407E4"/>
    <w:rsid w:val="004A408E"/>
    <w:rsid w:val="004F2DE1"/>
    <w:rsid w:val="006B2686"/>
    <w:rsid w:val="00713AB4"/>
    <w:rsid w:val="00775229"/>
    <w:rsid w:val="00810B6B"/>
    <w:rsid w:val="00BE0B67"/>
    <w:rsid w:val="00C477D7"/>
    <w:rsid w:val="00CB3C54"/>
    <w:rsid w:val="00F7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6134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916A3"/>
  </w:style>
  <w:style w:type="character" w:styleId="Emphasis">
    <w:name w:val="Emphasis"/>
    <w:basedOn w:val="DefaultParagraphFont"/>
    <w:uiPriority w:val="20"/>
    <w:qFormat/>
    <w:rsid w:val="003916A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5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5A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916A3"/>
  </w:style>
  <w:style w:type="character" w:styleId="Emphasis">
    <w:name w:val="Emphasis"/>
    <w:basedOn w:val="DefaultParagraphFont"/>
    <w:uiPriority w:val="20"/>
    <w:qFormat/>
    <w:rsid w:val="003916A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5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5A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224</Words>
  <Characters>1282</Characters>
  <Application>Microsoft Macintosh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Taner Dagdelen</dc:creator>
  <cp:keywords/>
  <dc:description/>
  <cp:lastModifiedBy>Taner Dagdelen</cp:lastModifiedBy>
  <cp:revision>14</cp:revision>
  <dcterms:created xsi:type="dcterms:W3CDTF">2015-11-07T03:00:00Z</dcterms:created>
  <dcterms:modified xsi:type="dcterms:W3CDTF">2015-11-07T03:36:00Z</dcterms:modified>
</cp:coreProperties>
</file>