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Δήμοι και Παροχείς σταθμών φόρτισης εκτός οργανωμένων χώρων στάθμευσης</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1.Εισαγωγή</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Ταυτότητα - επιχειρησιακοί στόχοι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Το έγγραφο αυτό αφορά τους οργανισμούς και επιχειρήσεις που παρέχουν υπηρεσίες φόρτισης ηλεκτρικών οχημάτων εκτός οργανωμένων χώρων στάθμευσης. Τέτοιοι είναι οι δήμοι, αυτοκινητόδρομοι, συνεργεία αυτοκινήτων κ.α.</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 σκοπός της επένδυσης τους στο σύστημα διαχείρισης φόρτισης ηλεκτρικών οχημάτων είναι η παροχή τέτοιου είδους υπηρεσιών να γίνεται εντός του οργανωμένου πλαισίου που προσφέρει αυτό το πληροφοριακό σύστημα.</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Περίγραμμα επιχειρησιακών λειτουργιών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Με χρήση του συστήματος οι παραπάνω εμπλεκόμενοι θα μπορούν να διαχειρίζονται πληροφορίες σχετικά με τις υπηρεσίες φόρτισης που παρέχουν. Οι χρήστες του συστήματος / πελάτες των εμπλεκόμενων θα μπορούν να επιλέγουν τις υπηρεσίες και να πραγματοποιούν αγορές. Ακόμη, θα παρέχει εργαλεία ανάλυσης και στατιστικά των σταθμών και των γεγονότων φόρτισης.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Λειτουργικές απαιτήσεις επιχειρησιακού περιβάλλοντος</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Επιχειρησιακές διαδικασίες</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Εντός του συστήματος θα είναι δυνατές οι ακόλουθες λειτουργίες:</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διαχείριση των σημείων φόρτισης των παραπάνω εμπλεκόμενων (δημιουργία, διαγραφή μεταβολές).</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επιλογή και αγορά προγράμματος χρέωσης από τους παροχείς καθώς και η έναρξη/ολοκλήρωση φόρτισης στους σταθμούς τους.</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πληρωμή της φόρτισης</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καταγραφή των γεγονότων φόρτισης στους εκάστοτε σταθμούς</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Ακόμη, το σύστημα θα παρέχει και ένα σύνολο λειτουργιών ανάλυσης και παρουσίασης στοιχείων όπως:</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Αναφορά κατάστασης σταθμών φόρτισης κάθε στιγμή</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Απεικόνιση δεδομένων/ γεγονότων φόρτισης σε διαγράμματα</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Εμφάνιση αναλυτικών στοιχείων φόρτισης για κάθε θέση φόρτισης</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Δείκτης ποιότητας</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Ως ποιοτικά χαρακτηριστικά είναι επιθυμητή κατά πρώτον η ασφάλεια κατά τις χρηματικές συναλλαγές με τους ιδιοκτήτες οχημάτων. Ακόμη, είναι σημαντική η ευκολία πραγματοποίησης ρυθμίσεων και αλλαγών στους σταθμούς καθώς και η ακρίβεια των αναλυτικών αριθμητικών δεδομένων και μετρικών φόρτισης.</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Έκθεση απαιτήσεων χρηστών</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Από την σκοπιά των οργανισμών, υπάρχουν οι εξής απαιτήσεις από το σύστημα:</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παρουσίαση της διαθεσιμότητας στους χώρους τους σε πραγματικό χρόνο στο σύστημα</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δυνατότητα τροποποίησης κρίσιμων στοιχείων όπως το κόστος φόρτισης ενιαία ή μεμονωμένα για τους χώρους του κάθε οργανισμού</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χρήση κατανοητών διαγραμμάτων για την παρουσίαση της πορείας των σταθμών του κάθε οργανισμού</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Αρχές του προτεινόμενου συστήματος</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Αρχή του πληροφοριακού συστήματος για τους οργανισμούς και φορείς που συμμετέχουν είναι η βέλτιστη εξυπηρέτηση του οδηγητικού κοινού που θα είναι και οι τελικοί χρήστες του. Ως εκ τούτου, θα πρόκειται για μία πλατφόρμα που παρουσιάζει με διαφάνεια και ακρίβεια τα δεδομένα για όλους τους σταθμούς φόρτισης και τις σχετικές με αυτούς πληροφορίες. Από την άλλη θα παρέχει ασφαλή και ιδιωτική φύλαξη των δεδομένων του κάθε οργανισμού σε μία σταθερή βάση δεδομένων. Ακόμη, είναι απαραίτητος ένας εύκολος και ασφαλής τρόπος ολοκλήρωσης των χρηματικών συναλλαγών των χρηστών μέσω κατάλληλης διεπαφής.</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Περιορισμοί στο πλαίσιο του έργου</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Οι περιορισμοι που επιβάλλουν στην ανάπτυξη του έργου οι εμπλεκόμενοι οργανισμοί είναι το να λειτουργεί ως διαδικτυακή εφαρμογή πάνω από το δημόσιο ίντερνετ και να διανέμεται δωρεάν στους τελικούς χρήστες πάλι μέσω διαδικτύου.</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Παράρτημα: ακρωνύμια και συντομογραφίες</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sectPr>
      <w:footerReference r:id="rId7"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64</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name w:val="Normal"/>
    <w:qFormat w:val="1"/>
    <w:pPr>
      <w:widowControl w:val="1"/>
      <w:kinsoku w:val="1"/>
      <w:overflowPunct w:val="1"/>
      <w:autoSpaceDE w:val="1"/>
      <w:bidi w:val="0"/>
      <w:snapToGrid w:val="0"/>
      <w:spacing w:after="0" w:before="120"/>
      <w:jc/>
    </w:pPr>
    <w:rPr>
      <w:rFonts w:ascii="Calibri" w:eastAsia="Calibri" w:hAnsi="Calibri"/>
      <w:color w:val="auto"/>
      <w:kern w:val="0"/>
      <w:sz w:val="24"/>
      <w:szCs w:val="24"/>
      <w:lang w:bidi="ar-SA" w:eastAsia="en-US" w:val="el-GR"/>
    </w:rPr>
  </w:style>
  <w:style w:type="paragraph" w:styleId="Heading1">
    <w:name w:val="Heading 1"/>
    <w:basedOn w:val="Normal"/>
    <w:next w:val="Normal"/>
    <w:qFormat w:val="1"/>
    <w:pPr>
      <w:keepNext w:val="1"/>
      <w:keepLines w:val="1"/>
      <w:numPr>
        <w:ilvl w:val="0"/>
        <w:numId w:val="1"/>
      </w:numPr>
      <w:spacing w:after="0" w:before="600"/>
      <w:outlineLvl w:val="0"/>
    </w:pPr>
    <w:rPr>
      <w:rFonts w:ascii="Calibri Light" w:cs="DejaVu Sans" w:eastAsia="Calibri" w:hAnsi="Calibri Light"/>
      <w:sz w:val="32"/>
      <w:szCs w:val="32"/>
    </w:rPr>
  </w:style>
  <w:style w:type="paragraph" w:styleId="Heading2">
    <w:name w:val="Heading 2"/>
    <w:basedOn w:val="Normal"/>
    <w:next w:val="Normal"/>
    <w:qFormat w:val="1"/>
    <w:pPr>
      <w:keepNext w:val="1"/>
      <w:keepLines w:val="1"/>
      <w:numPr>
        <w:ilvl w:val="0"/>
        <w:numId w:val="0"/>
      </w:numPr>
      <w:spacing w:after="0" w:before="240"/>
      <w:ind w:start="567" w:end="0" w:hanging="567"/>
      <w:outlineLvl w:val="1"/>
    </w:pPr>
    <w:rPr>
      <w:rFonts w:ascii="Calibri Light" w:cs="DejaVu Sans" w:eastAsia="Calibri" w:hAnsi="Calibri Light"/>
      <w:sz w:val="26"/>
      <w:szCs w:val="26"/>
    </w:rPr>
  </w:style>
  <w:style w:type="character" w:styleId="DefaultParagraphFont">
    <w:name w:val="Default Paragraph Font"/>
    <w:qFormat w:val="1"/>
    <w:rPr/>
  </w:style>
  <w:style w:type="character" w:styleId="Heading1Char">
    <w:name w:val="Heading 1 Char"/>
    <w:basedOn w:val="DefaultParagraphFont"/>
    <w:qFormat w:val="1"/>
    <w:rPr>
      <w:rFonts w:ascii="Calibri Light" w:cs="DejaVu Sans" w:eastAsia="Calibri" w:hAnsi="Calibri Light"/>
      <w:sz w:val="32"/>
      <w:szCs w:val="32"/>
      <w:lang w:val="el-GR"/>
    </w:rPr>
  </w:style>
  <w:style w:type="character" w:styleId="Heading2Char">
    <w:name w:val="Heading 2 Char"/>
    <w:basedOn w:val="DefaultParagraphFont"/>
    <w:qFormat w:val="1"/>
    <w:rPr>
      <w:rFonts w:ascii="Calibri Light" w:cs="DejaVu Sans" w:eastAsia="Calibri" w:hAnsi="Calibri Light"/>
      <w:sz w:val="26"/>
      <w:szCs w:val="26"/>
      <w:lang w:val="el-GR"/>
    </w:rPr>
  </w:style>
  <w:style w:type="character" w:styleId="TitleChar">
    <w:name w:val="Title Char"/>
    <w:basedOn w:val="DefaultParagraphFont"/>
    <w:qFormat w:val="1"/>
    <w:rPr>
      <w:rFonts w:ascii="Calibri Light" w:cs="DejaVu Sans" w:eastAsia="Calibri" w:hAnsi="Calibri Light"/>
      <w:spacing w:val="-10"/>
      <w:kern w:val="2"/>
      <w:sz w:val="56"/>
      <w:szCs w:val="56"/>
      <w:lang w:val="el-GR"/>
    </w:rPr>
  </w:style>
  <w:style w:type="character" w:styleId="HeaderChar">
    <w:name w:val="Header Char"/>
    <w:basedOn w:val="DefaultParagraphFont"/>
    <w:qFormat w:val="1"/>
    <w:rPr>
      <w:lang w:val="el-GR"/>
    </w:rPr>
  </w:style>
  <w:style w:type="character" w:styleId="FooterChar">
    <w:name w:val="Footer Char"/>
    <w:basedOn w:val="DefaultParagraphFont"/>
    <w:qFormat w:val="1"/>
    <w:rPr>
      <w:lang w:val="el-GR"/>
    </w:rPr>
  </w:style>
  <w:style w:type="character" w:styleId="SubtitleChar">
    <w:name w:val="Subtitle Char"/>
    <w:basedOn w:val="DefaultParagraphFont"/>
    <w:qFormat w:val="1"/>
    <w:rPr>
      <w:rFonts w:eastAsia="Calibri"/>
      <w:color w:val="5a5a5a"/>
      <w:spacing w:val="15"/>
      <w:sz w:val="28"/>
      <w:szCs w:val="22"/>
      <w:lang w:val="el-GR"/>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name w:val="Description"/>
    <w:basedOn w:val="Normal"/>
    <w:qFormat w:val="1"/>
    <w:pPr/>
    <w:rPr>
      <w:i w:val="1"/>
      <w:color w:val="8496b0"/>
      <w:sz w:val="20"/>
    </w:rPr>
  </w:style>
  <w:style w:type="paragraph" w:styleId="Title">
    <w:name w:val="Title"/>
    <w:basedOn w:val="Normal"/>
    <w:next w:val="Normal"/>
    <w:qFormat w:val="1"/>
    <w:pPr>
      <w:spacing w:after="0" w:before="0"/>
      <w:contextualSpacing w:val="1"/>
    </w:pPr>
    <w:rPr>
      <w:rFonts w:ascii="Calibri Light" w:cs="DejaVu Sans" w:eastAsia="Calibri" w:hAnsi="Calibri Light"/>
      <w:spacing w:val="-10"/>
      <w:kern w:val="2"/>
      <w:sz w:val="56"/>
      <w:szCs w:val="56"/>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680"/>
        <w:tab w:val="right" w:leader="none" w:pos="9360"/>
      </w:tabs>
      <w:spacing w:after="0" w:before="0"/>
    </w:pPr>
    <w:rPr/>
  </w:style>
  <w:style w:type="paragraph" w:styleId="Footer">
    <w:name w:val="Footer"/>
    <w:basedOn w:val="Normal"/>
    <w:pPr>
      <w:tabs>
        <w:tab w:val="clear" w:pos="720"/>
        <w:tab w:val="center" w:leader="none" w:pos="4680"/>
        <w:tab w:val="right" w:leader="none" w:pos="9360"/>
      </w:tabs>
      <w:spacing w:after="0" w:before="0"/>
    </w:pPr>
    <w:rPr/>
  </w:style>
  <w:style w:type="paragraph" w:styleId="Subtitle">
    <w:name w:val="Subtitle"/>
    <w:basedOn w:val="Normal"/>
    <w:next w:val="Normal"/>
    <w:qFormat w:val="1"/>
    <w:pPr>
      <w:spacing w:after="160" w:before="120"/>
    </w:pPr>
    <w:rPr>
      <w:rFonts w:eastAsia="Calibri"/>
      <w:color w:val="5a5a5a"/>
      <w:spacing w:val="15"/>
      <w:sz w:val="28"/>
      <w:szCs w:val="22"/>
    </w:rPr>
  </w:style>
  <w:style w:type="numbering" w:styleId="NoList">
    <w:name w:val="No List"/>
    <w:qFormat w:val="1"/>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3iIDvqgBf/ue3JcHUu9q35cPag==">AMUW2mV3nwaC5iJLTag90Hd+5If7ncg57rekG4pLrVwBsrgCX/Hj4rltnvBF/ZslAp4/6EYwy+MIStDYU7mpO/faoI6kfA1p7fwnK9/xemqKCYDI0KtYAS7cJRKb5O4T2yF8HsPV1tlH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