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42" w:rsidRPr="004B4E42" w:rsidRDefault="004B4E42" w:rsidP="004B4E42">
      <w:pPr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  <w:t>What are objects and why should we use this particular programming paradigm?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b/>
          <w:bCs/>
          <w:sz w:val="27"/>
        </w:rPr>
        <w:t>Object-oriented programming (OOP)</w:t>
      </w:r>
      <w:r w:rsidRPr="004B4E42">
        <w:rPr>
          <w:rFonts w:ascii="Georgia" w:eastAsia="Times New Roman" w:hAnsi="Georgia" w:cs="Times New Roman"/>
          <w:sz w:val="27"/>
          <w:szCs w:val="27"/>
        </w:rPr>
        <w:t> is a way of writing computer programs that use the idea of “objects” to represent data and methods.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lastRenderedPageBreak/>
        <w:t xml:space="preserve">It may sound a bit scary, but we’re going to break this down into tiny </w:t>
      </w:r>
      <w:proofErr w:type="spellStart"/>
      <w:r w:rsidRPr="004B4E42">
        <w:rPr>
          <w:rFonts w:ascii="Georgia" w:eastAsia="Times New Roman" w:hAnsi="Georgia" w:cs="Times New Roman"/>
          <w:sz w:val="27"/>
          <w:szCs w:val="27"/>
        </w:rPr>
        <w:t>lego</w:t>
      </w:r>
      <w:proofErr w:type="spellEnd"/>
      <w:r w:rsidRPr="004B4E42">
        <w:rPr>
          <w:rFonts w:ascii="Georgia" w:eastAsia="Times New Roman" w:hAnsi="Georgia" w:cs="Times New Roman"/>
          <w:sz w:val="27"/>
          <w:szCs w:val="27"/>
        </w:rPr>
        <w:t xml:space="preserve"> blocks.</w:t>
      </w:r>
      <w:r>
        <w:rPr>
          <w:rFonts w:ascii="Georgia" w:eastAsia="Times New Roman" w:hAnsi="Georgia" w:cs="Times New Roman"/>
          <w:noProof/>
          <w:sz w:val="27"/>
          <w:szCs w:val="27"/>
        </w:rPr>
        <w:drawing>
          <wp:inline distT="0" distB="0" distL="0" distR="0">
            <wp:extent cx="10153650" cy="7610475"/>
            <wp:effectExtent l="19050" t="0" r="0" b="0"/>
            <wp:docPr id="1" name="Picture 1" descr="https://www.educative.io/api/edpresso/shot/5374433846886400/image/654342247625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ve.io/api/edpresso/shot/5374433846886400/image/65434224762552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First and foremost, we will look at the major keys words associated with Object-Oriented programming, “</w:t>
      </w:r>
      <w:r w:rsidRPr="004B4E42">
        <w:rPr>
          <w:rFonts w:ascii="Georgia" w:eastAsia="Times New Roman" w:hAnsi="Georgia" w:cs="Times New Roman"/>
          <w:b/>
          <w:bCs/>
          <w:sz w:val="27"/>
        </w:rPr>
        <w:t>Classes</w:t>
      </w:r>
      <w:r w:rsidRPr="004B4E42">
        <w:rPr>
          <w:rFonts w:ascii="Georgia" w:eastAsia="Times New Roman" w:hAnsi="Georgia" w:cs="Times New Roman"/>
          <w:sz w:val="27"/>
          <w:szCs w:val="27"/>
        </w:rPr>
        <w:t>” and “</w:t>
      </w:r>
      <w:r w:rsidRPr="004B4E42">
        <w:rPr>
          <w:rFonts w:ascii="Georgia" w:eastAsia="Times New Roman" w:hAnsi="Georgia" w:cs="Times New Roman"/>
          <w:b/>
          <w:bCs/>
          <w:sz w:val="27"/>
        </w:rPr>
        <w:t>Objects</w:t>
      </w:r>
      <w:r w:rsidRPr="004B4E42">
        <w:rPr>
          <w:rFonts w:ascii="Georgia" w:eastAsia="Times New Roman" w:hAnsi="Georgia" w:cs="Times New Roman"/>
          <w:sz w:val="27"/>
          <w:szCs w:val="27"/>
        </w:rPr>
        <w:t>”</w:t>
      </w:r>
    </w:p>
    <w:p w:rsidR="004B4E42" w:rsidRPr="004B4E42" w:rsidRDefault="004B4E42" w:rsidP="004B4E42">
      <w:pPr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  <w:t>Classes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b/>
          <w:bCs/>
          <w:sz w:val="27"/>
        </w:rPr>
        <w:t>Classes</w:t>
      </w:r>
      <w:r w:rsidRPr="004B4E42">
        <w:rPr>
          <w:rFonts w:ascii="Georgia" w:eastAsia="Times New Roman" w:hAnsi="Georgia" w:cs="Times New Roman"/>
          <w:sz w:val="27"/>
          <w:szCs w:val="27"/>
        </w:rPr>
        <w:t> are like the sand baking sets that you can use to mold sand into various shapes. Classes are basically these plastics that have a specific shape. </w:t>
      </w:r>
      <w:r>
        <w:rPr>
          <w:rFonts w:ascii="Georgia" w:eastAsia="Times New Roman" w:hAnsi="Georgia" w:cs="Times New Roman"/>
          <w:noProof/>
          <w:sz w:val="27"/>
          <w:szCs w:val="27"/>
        </w:rPr>
        <w:drawing>
          <wp:inline distT="0" distB="0" distL="0" distR="0">
            <wp:extent cx="9525000" cy="7143750"/>
            <wp:effectExtent l="19050" t="0" r="0" b="0"/>
            <wp:docPr id="2" name="Picture 2" descr="https://www.educative.io/api/edpresso/shot/5374433846886400/image/509753448674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ducative.io/api/edpresso/shot/5374433846886400/image/50975344867409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2" w:rsidRPr="004B4E42" w:rsidRDefault="004B4E42" w:rsidP="004B4E42">
      <w:pPr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  <w:t>Objects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b/>
          <w:bCs/>
          <w:sz w:val="27"/>
        </w:rPr>
        <w:t>Objects</w:t>
      </w:r>
      <w:r w:rsidRPr="004B4E42">
        <w:rPr>
          <w:rFonts w:ascii="Georgia" w:eastAsia="Times New Roman" w:hAnsi="Georgia" w:cs="Times New Roman"/>
          <w:sz w:val="27"/>
          <w:szCs w:val="27"/>
        </w:rPr>
        <w:t xml:space="preserve"> are the molded sand we get from these plastics. Why are they objects? – </w:t>
      </w:r>
      <w:proofErr w:type="gramStart"/>
      <w:r w:rsidRPr="004B4E42">
        <w:rPr>
          <w:rFonts w:ascii="Georgia" w:eastAsia="Times New Roman" w:hAnsi="Georgia" w:cs="Times New Roman"/>
          <w:sz w:val="27"/>
          <w:szCs w:val="27"/>
        </w:rPr>
        <w:t>because</w:t>
      </w:r>
      <w:proofErr w:type="gramEnd"/>
      <w:r w:rsidRPr="004B4E42">
        <w:rPr>
          <w:rFonts w:ascii="Georgia" w:eastAsia="Times New Roman" w:hAnsi="Georgia" w:cs="Times New Roman"/>
          <w:sz w:val="27"/>
          <w:szCs w:val="27"/>
        </w:rPr>
        <w:t xml:space="preserve"> they inherit every bit of curve, size, and corner of the plastic.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>
        <w:rPr>
          <w:rFonts w:ascii="Georgia" w:eastAsia="Times New Roman" w:hAnsi="Georgia" w:cs="Times New Roman"/>
          <w:noProof/>
          <w:sz w:val="27"/>
          <w:szCs w:val="27"/>
        </w:rPr>
        <w:drawing>
          <wp:inline distT="0" distB="0" distL="0" distR="0">
            <wp:extent cx="2857500" cy="3400425"/>
            <wp:effectExtent l="19050" t="0" r="0" b="0"/>
            <wp:docPr id="3" name="Picture 3" descr="https://www.educative.io/api/edpresso/shot/5374433846886400/image/633231624372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ve.io/api/edpresso/shot/5374433846886400/image/63323162437222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Now that we have some understanding of these concepts, we can dive a bit more into the basic principles of OOP.</w:t>
      </w:r>
    </w:p>
    <w:p w:rsidR="004B4E42" w:rsidRPr="004B4E42" w:rsidRDefault="004B4E42" w:rsidP="004B4E42">
      <w:pPr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36"/>
          <w:szCs w:val="36"/>
        </w:rPr>
        <w:t>Principles of OOP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The four basic principles of object-oriented programming are abstraction, encapsulation, inheritance, and polymorphism.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These may sound a bit off, but the point of this article is to break OOP concepts into small bits that could be used as a reference while programming.</w:t>
      </w:r>
    </w:p>
    <w:p w:rsidR="004B4E42" w:rsidRPr="004B4E42" w:rsidRDefault="004B4E42" w:rsidP="004B4E42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  <w:t>Abstraction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There are so many concepts that could be used to explain abstraction but think of it as a simple espresso machine.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 xml:space="preserve">We don’t really know what goes on in there when we press the on button, but we are very certain we will get coffee in 5-10 </w:t>
      </w:r>
      <w:proofErr w:type="spellStart"/>
      <w:r w:rsidRPr="004B4E42">
        <w:rPr>
          <w:rFonts w:ascii="Georgia" w:eastAsia="Times New Roman" w:hAnsi="Georgia" w:cs="Times New Roman"/>
          <w:sz w:val="27"/>
          <w:szCs w:val="27"/>
        </w:rPr>
        <w:t>mins</w:t>
      </w:r>
      <w:proofErr w:type="spellEnd"/>
      <w:r w:rsidRPr="004B4E42">
        <w:rPr>
          <w:rFonts w:ascii="Georgia" w:eastAsia="Times New Roman" w:hAnsi="Georgia" w:cs="Times New Roman"/>
          <w:sz w:val="27"/>
          <w:szCs w:val="27"/>
        </w:rPr>
        <w:t>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>
        <w:rPr>
          <w:rFonts w:ascii="Georgia" w:eastAsia="Times New Roman" w:hAnsi="Georgia" w:cs="Times New Roman"/>
          <w:noProof/>
          <w:sz w:val="27"/>
          <w:szCs w:val="27"/>
        </w:rPr>
        <w:drawing>
          <wp:inline distT="0" distB="0" distL="0" distR="0">
            <wp:extent cx="12382500" cy="12382500"/>
            <wp:effectExtent l="19050" t="0" r="0" b="0"/>
            <wp:docPr id="4" name="Picture 4" descr="https://www.educative.io/api/edpresso/shot/5374433846886400/image/477637839106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ducative.io/api/edpresso/shot/5374433846886400/image/477637839106867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1238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 xml:space="preserve">That’s what abstraction is, we don’t need to know the complete logic of how something works, </w:t>
      </w:r>
      <w:proofErr w:type="gramStart"/>
      <w:r w:rsidRPr="004B4E42">
        <w:rPr>
          <w:rFonts w:ascii="Georgia" w:eastAsia="Times New Roman" w:hAnsi="Georgia" w:cs="Times New Roman"/>
          <w:sz w:val="27"/>
          <w:szCs w:val="27"/>
        </w:rPr>
        <w:t>our</w:t>
      </w:r>
      <w:proofErr w:type="gramEnd"/>
      <w:r w:rsidRPr="004B4E42">
        <w:rPr>
          <w:rFonts w:ascii="Georgia" w:eastAsia="Times New Roman" w:hAnsi="Georgia" w:cs="Times New Roman"/>
          <w:sz w:val="27"/>
          <w:szCs w:val="27"/>
        </w:rPr>
        <w:t xml:space="preserve"> job is just to use it. </w:t>
      </w:r>
      <w:proofErr w:type="gramStart"/>
      <w:r w:rsidRPr="004B4E42">
        <w:rPr>
          <w:rFonts w:ascii="Georgia" w:eastAsia="Times New Roman" w:hAnsi="Georgia" w:cs="Times New Roman"/>
          <w:sz w:val="27"/>
          <w:szCs w:val="27"/>
        </w:rPr>
        <w:t>Easy, right?</w:t>
      </w:r>
      <w:proofErr w:type="gramEnd"/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We can also think of abstraction when we use our cell phones. By just pressing a few buttons, we get work done without actually knowing how it all happened.</w:t>
      </w:r>
    </w:p>
    <w:p w:rsidR="004B4E42" w:rsidRPr="004B4E42" w:rsidRDefault="004B4E42" w:rsidP="004B4E42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  <w:t>Encapsulation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b/>
          <w:bCs/>
          <w:sz w:val="27"/>
        </w:rPr>
        <w:t>Encapsulation</w:t>
      </w:r>
      <w:r w:rsidRPr="004B4E42">
        <w:rPr>
          <w:rFonts w:ascii="Georgia" w:eastAsia="Times New Roman" w:hAnsi="Georgia" w:cs="Times New Roman"/>
          <w:sz w:val="27"/>
          <w:szCs w:val="27"/>
        </w:rPr>
        <w:t> in OOP is like a portfolio holding all the properties and actions of a specific item.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We can think of encapsulation as a video game. We can see everything that a character possesses and everything they’re capable of doing for each character, respectively.</w:t>
      </w:r>
    </w:p>
    <w:p w:rsidR="004B4E42" w:rsidRPr="004B4E42" w:rsidRDefault="004B4E42" w:rsidP="004B4E42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  <w:t>Polymorphism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b/>
          <w:bCs/>
          <w:sz w:val="27"/>
        </w:rPr>
        <w:t>Polymorphism</w:t>
      </w:r>
      <w:r w:rsidRPr="004B4E42">
        <w:rPr>
          <w:rFonts w:ascii="Georgia" w:eastAsia="Times New Roman" w:hAnsi="Georgia" w:cs="Times New Roman"/>
          <w:sz w:val="27"/>
          <w:szCs w:val="27"/>
        </w:rPr>
        <w:t>, in clear terms, means many forms.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 xml:space="preserve">A command could give birth </w:t>
      </w:r>
      <w:proofErr w:type="gramStart"/>
      <w:r w:rsidRPr="004B4E42">
        <w:rPr>
          <w:rFonts w:ascii="Georgia" w:eastAsia="Times New Roman" w:hAnsi="Georgia" w:cs="Times New Roman"/>
          <w:sz w:val="27"/>
          <w:szCs w:val="27"/>
        </w:rPr>
        <w:t>to</w:t>
      </w:r>
      <w:proofErr w:type="gramEnd"/>
      <w:r w:rsidRPr="004B4E42">
        <w:rPr>
          <w:rFonts w:ascii="Georgia" w:eastAsia="Times New Roman" w:hAnsi="Georgia" w:cs="Times New Roman"/>
          <w:sz w:val="27"/>
          <w:szCs w:val="27"/>
        </w:rPr>
        <w:t xml:space="preserve"> many forms or styles of output. For instance, four different animals are on a show and are asked to speak.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>
        <w:rPr>
          <w:rFonts w:ascii="Georgia" w:eastAsia="Times New Roman" w:hAnsi="Georgia" w:cs="Times New Roman"/>
          <w:noProof/>
          <w:sz w:val="27"/>
          <w:szCs w:val="27"/>
        </w:rPr>
        <w:drawing>
          <wp:inline distT="0" distB="0" distL="0" distR="0">
            <wp:extent cx="6076950" cy="3419475"/>
            <wp:effectExtent l="19050" t="0" r="0" b="0"/>
            <wp:docPr id="5" name="Picture 5" descr="https://www.educative.io/api/edpresso/shot/5374433846886400/image/66540759668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ative.io/api/edpresso/shot/5374433846886400/image/66540759668490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From here we see that they hear the same command but give different sounds according to their type.</w:t>
      </w:r>
    </w:p>
    <w:p w:rsidR="004B4E42" w:rsidRPr="004B4E42" w:rsidRDefault="004B4E42" w:rsidP="004B4E42">
      <w:pPr>
        <w:spacing w:before="240" w:after="240" w:line="240" w:lineRule="auto"/>
        <w:rPr>
          <w:rFonts w:ascii="Georgia" w:eastAsia="Times New Roman" w:hAnsi="Georgia" w:cs="Times New Roman"/>
          <w:sz w:val="27"/>
          <w:szCs w:val="27"/>
        </w:rPr>
      </w:pPr>
      <w:r w:rsidRPr="004B4E42">
        <w:rPr>
          <w:rFonts w:ascii="Georgia" w:eastAsia="Times New Roman" w:hAnsi="Georgia" w:cs="Times New Roman"/>
          <w:sz w:val="27"/>
          <w:szCs w:val="27"/>
        </w:rPr>
        <w:t>Another instance could be a circle and a rectangle having different calculations of the same concept (e.g., area).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>
        <w:rPr>
          <w:rFonts w:ascii="Georgia" w:eastAsia="Times New Roman" w:hAnsi="Georgia" w:cs="Times New Roman"/>
          <w:noProof/>
          <w:color w:val="3D3D4E"/>
          <w:sz w:val="27"/>
          <w:szCs w:val="27"/>
        </w:rPr>
        <w:drawing>
          <wp:inline distT="0" distB="0" distL="0" distR="0">
            <wp:extent cx="7048500" cy="4695825"/>
            <wp:effectExtent l="19050" t="0" r="0" b="0"/>
            <wp:docPr id="6" name="Picture 6" descr="https://www.educative.io/api/edpresso/shot/5374433846886400/image/647306227168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ducative.io/api/edpresso/shot/5374433846886400/image/64730622716805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 </w:t>
      </w:r>
      <w:proofErr w:type="spellStart"/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Woooh</w:t>
      </w:r>
      <w:proofErr w:type="spellEnd"/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, that was so tiring. But we’re almost done!</w:t>
      </w:r>
    </w:p>
    <w:p w:rsidR="004B4E42" w:rsidRPr="004B4E42" w:rsidRDefault="004B4E42" w:rsidP="004B4E42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</w:pPr>
      <w:r w:rsidRPr="004B4E42">
        <w:rPr>
          <w:rFonts w:ascii="Nunito Sans" w:eastAsia="Times New Roman" w:hAnsi="Nunito Sans" w:cs="Times New Roman"/>
          <w:b/>
          <w:bCs/>
          <w:spacing w:val="6"/>
          <w:sz w:val="27"/>
          <w:szCs w:val="27"/>
        </w:rPr>
        <w:t>Inheritance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 xml:space="preserve">This should be one of the simplest concepts for anyone to remember. Why? – </w:t>
      </w:r>
      <w:proofErr w:type="gramStart"/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because</w:t>
      </w:r>
      <w:proofErr w:type="gramEnd"/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 xml:space="preserve"> we’re using FAMILY to explain this.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B4E42">
        <w:rPr>
          <w:rFonts w:ascii="Georgia" w:eastAsia="Times New Roman" w:hAnsi="Georgia" w:cs="Times New Roman"/>
          <w:b/>
          <w:bCs/>
          <w:color w:val="3D3D4E"/>
          <w:sz w:val="27"/>
        </w:rPr>
        <w:t>Inheritance</w:t>
      </w: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 is basically acquiring traits or features from your parents.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>
        <w:rPr>
          <w:rFonts w:ascii="Georgia" w:eastAsia="Times New Roman" w:hAnsi="Georgia" w:cs="Times New Roman"/>
          <w:noProof/>
          <w:color w:val="3D3D4E"/>
          <w:sz w:val="27"/>
          <w:szCs w:val="27"/>
        </w:rPr>
        <w:drawing>
          <wp:inline distT="0" distB="0" distL="0" distR="0">
            <wp:extent cx="3981450" cy="4619625"/>
            <wp:effectExtent l="19050" t="0" r="0" b="0"/>
            <wp:docPr id="7" name="Picture 7" descr="https://www.educative.io/api/edpresso/shot/5374433846886400/image/542207681180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ducative.io/api/edpresso/shot/5374433846886400/image/54220768118046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Tommy has blonde hair and a slightly pointed nose, we could say that Tommy </w:t>
      </w:r>
      <w:r w:rsidRPr="004B4E42">
        <w:rPr>
          <w:rFonts w:ascii="Georgia" w:eastAsia="Times New Roman" w:hAnsi="Georgia" w:cs="Times New Roman"/>
          <w:b/>
          <w:bCs/>
          <w:color w:val="3D3D4E"/>
          <w:sz w:val="27"/>
        </w:rPr>
        <w:t>inherited</w:t>
      </w: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 these properties from his father or mother, but it doesn’t end there.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Inheritance in OOP gives objects (Tommy) the ability to possess their own properties outside the ones inherited.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That explains why Tommy knows how to play football but neither of his parents can.</w:t>
      </w:r>
    </w:p>
    <w:p w:rsidR="004B4E42" w:rsidRPr="004B4E42" w:rsidRDefault="004B4E42" w:rsidP="004B4E4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B4E42">
        <w:rPr>
          <w:rFonts w:ascii="Georgia" w:eastAsia="Times New Roman" w:hAnsi="Georgia" w:cs="Times New Roman"/>
          <w:color w:val="3D3D4E"/>
          <w:sz w:val="27"/>
          <w:szCs w:val="27"/>
        </w:rPr>
        <w:t>That rounds up this very interesting read!</w:t>
      </w:r>
    </w:p>
    <w:p w:rsidR="00F3255F" w:rsidRDefault="00290A8C"/>
    <w:sectPr w:rsidR="00F3255F" w:rsidSect="006E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4B4E42"/>
    <w:rsid w:val="00290A8C"/>
    <w:rsid w:val="004B4E42"/>
    <w:rsid w:val="006E0C0E"/>
    <w:rsid w:val="006E3F05"/>
    <w:rsid w:val="0076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05"/>
  </w:style>
  <w:style w:type="paragraph" w:styleId="Heading2">
    <w:name w:val="heading 2"/>
    <w:basedOn w:val="Normal"/>
    <w:link w:val="Heading2Char"/>
    <w:uiPriority w:val="9"/>
    <w:qFormat/>
    <w:rsid w:val="004B4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4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E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4E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E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5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8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7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1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What are objects and why should we use this particular programming paradigm?</vt:lpstr>
      <vt:lpstr>    Classes</vt:lpstr>
      <vt:lpstr>    Objects</vt:lpstr>
      <vt:lpstr>    Principles of OOP</vt:lpstr>
      <vt:lpstr>        Abstraction</vt:lpstr>
      <vt:lpstr>        Encapsulation</vt:lpstr>
      <vt:lpstr>        Polymorphism</vt:lpstr>
      <vt:lpstr>        Inheritance</vt:lpstr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2022-08-02T03:51:00Z</dcterms:created>
  <dcterms:modified xsi:type="dcterms:W3CDTF">2022-08-02T04:26:00Z</dcterms:modified>
</cp:coreProperties>
</file>